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C4" w:rsidRDefault="00B27AC4">
      <w:pPr>
        <w:pStyle w:val="ConsPlusNormal"/>
        <w:jc w:val="both"/>
        <w:outlineLvl w:val="0"/>
      </w:pPr>
    </w:p>
    <w:p w:rsidR="00B27AC4" w:rsidRDefault="00B27AC4">
      <w:pPr>
        <w:pStyle w:val="ConsPlusNormal"/>
        <w:jc w:val="right"/>
        <w:outlineLvl w:val="0"/>
      </w:pPr>
      <w:r>
        <w:t>Утвержден</w:t>
      </w:r>
    </w:p>
    <w:p w:rsidR="00B27AC4" w:rsidRDefault="00B27AC4">
      <w:pPr>
        <w:pStyle w:val="ConsPlusNormal"/>
        <w:jc w:val="right"/>
      </w:pPr>
      <w:r>
        <w:t>Приказом Минрегиона России</w:t>
      </w:r>
    </w:p>
    <w:p w:rsidR="00B27AC4" w:rsidRDefault="00B27AC4">
      <w:pPr>
        <w:pStyle w:val="ConsPlusNormal"/>
        <w:jc w:val="right"/>
      </w:pPr>
      <w:r>
        <w:t>от 29 декабря 2011 г. N 635/15</w:t>
      </w:r>
    </w:p>
    <w:p w:rsidR="00B27AC4" w:rsidRDefault="00B27AC4">
      <w:pPr>
        <w:pStyle w:val="ConsPlusNormal"/>
        <w:jc w:val="center"/>
      </w:pPr>
    </w:p>
    <w:p w:rsidR="00B27AC4" w:rsidRDefault="00B27AC4">
      <w:pPr>
        <w:pStyle w:val="ConsPlusTitle"/>
        <w:jc w:val="center"/>
      </w:pPr>
      <w:r>
        <w:t>СВОД ПРАВИЛ</w:t>
      </w:r>
    </w:p>
    <w:p w:rsidR="00B27AC4" w:rsidRDefault="00B27AC4">
      <w:pPr>
        <w:pStyle w:val="ConsPlusTitle"/>
        <w:jc w:val="center"/>
      </w:pPr>
    </w:p>
    <w:p w:rsidR="00B27AC4" w:rsidRDefault="00B27AC4">
      <w:pPr>
        <w:pStyle w:val="ConsPlusTitle"/>
        <w:jc w:val="center"/>
      </w:pPr>
      <w:r>
        <w:t>ЖИВОТНОВОДЧЕСКИЕ, ПТИЦЕВОДЧЕСКИЕ И ЗВЕРОВОДЧЕСКИЕ</w:t>
      </w:r>
    </w:p>
    <w:p w:rsidR="00B27AC4" w:rsidRDefault="00B27AC4">
      <w:pPr>
        <w:pStyle w:val="ConsPlusTitle"/>
        <w:jc w:val="center"/>
      </w:pPr>
      <w:r>
        <w:t>ЗДАНИЯ И ПОМЕЩЕНИЯ</w:t>
      </w:r>
    </w:p>
    <w:p w:rsidR="00B27AC4" w:rsidRDefault="00B27AC4">
      <w:pPr>
        <w:pStyle w:val="ConsPlusTitle"/>
        <w:jc w:val="center"/>
      </w:pPr>
    </w:p>
    <w:p w:rsidR="00D7562F" w:rsidRDefault="00B27AC4">
      <w:pPr>
        <w:pStyle w:val="ConsPlusTitle"/>
        <w:jc w:val="center"/>
        <w:rPr>
          <w:lang w:val="en-US"/>
        </w:rPr>
      </w:pPr>
      <w:r>
        <w:t>АКТУАЛИЗИРОВАННАЯ РЕДАКЦИЯ</w:t>
      </w:r>
    </w:p>
    <w:p w:rsidR="00B27AC4" w:rsidRDefault="00B27AC4">
      <w:pPr>
        <w:pStyle w:val="ConsPlusTitle"/>
        <w:jc w:val="center"/>
      </w:pPr>
      <w:hyperlink r:id="rId8" w:history="1">
        <w:r>
          <w:rPr>
            <w:color w:val="0000FF"/>
          </w:rPr>
          <w:t>СНиП 2.10.03-84</w:t>
        </w:r>
      </w:hyperlink>
    </w:p>
    <w:p w:rsidR="00B27AC4" w:rsidRDefault="00B27AC4">
      <w:pPr>
        <w:pStyle w:val="ConsPlusTitle"/>
        <w:jc w:val="center"/>
      </w:pPr>
    </w:p>
    <w:p w:rsidR="00B27AC4" w:rsidRPr="00D7562F" w:rsidRDefault="00B27AC4">
      <w:pPr>
        <w:pStyle w:val="ConsPlusTitle"/>
        <w:jc w:val="center"/>
        <w:rPr>
          <w:lang w:val="en-US"/>
        </w:rPr>
      </w:pPr>
      <w:r w:rsidRPr="00D7562F">
        <w:rPr>
          <w:lang w:val="en-US"/>
        </w:rPr>
        <w:t>Cattle-breeding, poultry-breeding and beast-breeding</w:t>
      </w:r>
    </w:p>
    <w:p w:rsidR="00B27AC4" w:rsidRPr="00D7562F" w:rsidRDefault="00B27AC4">
      <w:pPr>
        <w:pStyle w:val="ConsPlusTitle"/>
        <w:jc w:val="center"/>
        <w:rPr>
          <w:lang w:val="en-US"/>
        </w:rPr>
      </w:pPr>
      <w:r w:rsidRPr="00D7562F">
        <w:rPr>
          <w:lang w:val="en-US"/>
        </w:rPr>
        <w:t>buildings and premises</w:t>
      </w:r>
    </w:p>
    <w:p w:rsidR="00B27AC4" w:rsidRPr="00D7562F" w:rsidRDefault="00B27AC4">
      <w:pPr>
        <w:pStyle w:val="ConsPlusTitle"/>
        <w:jc w:val="center"/>
        <w:rPr>
          <w:lang w:val="en-US"/>
        </w:rPr>
      </w:pPr>
    </w:p>
    <w:p w:rsidR="00B27AC4" w:rsidRPr="00D7562F" w:rsidRDefault="00B27AC4">
      <w:pPr>
        <w:pStyle w:val="ConsPlusTitle"/>
        <w:jc w:val="center"/>
        <w:rPr>
          <w:lang w:val="en-US"/>
        </w:rPr>
      </w:pPr>
      <w:r>
        <w:t>СП</w:t>
      </w:r>
      <w:r w:rsidRPr="00D7562F">
        <w:rPr>
          <w:lang w:val="en-US"/>
        </w:rPr>
        <w:t xml:space="preserve"> 106.13330.2012</w:t>
      </w:r>
    </w:p>
    <w:p w:rsidR="00B27AC4" w:rsidRPr="00D7562F" w:rsidRDefault="00B27AC4">
      <w:pPr>
        <w:pStyle w:val="ConsPlusNormal"/>
        <w:jc w:val="center"/>
        <w:rPr>
          <w:lang w:val="en-US"/>
        </w:rPr>
      </w:pPr>
    </w:p>
    <w:p w:rsidR="00B27AC4" w:rsidRPr="00D7562F" w:rsidRDefault="00B27AC4">
      <w:pPr>
        <w:pStyle w:val="ConsPlusNormal"/>
        <w:jc w:val="right"/>
        <w:rPr>
          <w:lang w:val="en-US"/>
        </w:rPr>
      </w:pPr>
      <w:r>
        <w:t>ОКС</w:t>
      </w:r>
      <w:r w:rsidRPr="00D7562F">
        <w:rPr>
          <w:lang w:val="en-US"/>
        </w:rPr>
        <w:t xml:space="preserve"> 91.040.99</w:t>
      </w:r>
    </w:p>
    <w:p w:rsidR="00B27AC4" w:rsidRPr="00D7562F" w:rsidRDefault="00B27AC4">
      <w:pPr>
        <w:pStyle w:val="ConsPlusNormal"/>
        <w:jc w:val="right"/>
        <w:rPr>
          <w:lang w:val="en-US"/>
        </w:rPr>
      </w:pPr>
    </w:p>
    <w:p w:rsidR="00B27AC4" w:rsidRPr="00D7562F" w:rsidRDefault="00B27AC4">
      <w:pPr>
        <w:pStyle w:val="ConsPlusNormal"/>
        <w:jc w:val="right"/>
        <w:rPr>
          <w:i/>
        </w:rPr>
      </w:pPr>
      <w:r w:rsidRPr="00D7562F">
        <w:rPr>
          <w:i/>
        </w:rPr>
        <w:t>Дата введения</w:t>
      </w:r>
    </w:p>
    <w:p w:rsidR="00B27AC4" w:rsidRPr="00D7562F" w:rsidRDefault="00B27AC4">
      <w:pPr>
        <w:pStyle w:val="ConsPlusNormal"/>
        <w:jc w:val="right"/>
        <w:rPr>
          <w:i/>
        </w:rPr>
      </w:pPr>
      <w:r w:rsidRPr="00D7562F">
        <w:rPr>
          <w:i/>
        </w:rPr>
        <w:t>1 января 2013 года</w:t>
      </w:r>
    </w:p>
    <w:p w:rsidR="00B27AC4" w:rsidRPr="00D7562F" w:rsidRDefault="00B27AC4">
      <w:pPr>
        <w:pStyle w:val="ConsPlusNormal"/>
        <w:ind w:firstLine="540"/>
        <w:jc w:val="both"/>
        <w:rPr>
          <w:i/>
        </w:rPr>
      </w:pPr>
    </w:p>
    <w:p w:rsidR="00B27AC4" w:rsidRPr="00D7562F" w:rsidRDefault="00B27AC4">
      <w:pPr>
        <w:pStyle w:val="ConsPlusNormal"/>
        <w:jc w:val="center"/>
        <w:outlineLvl w:val="1"/>
        <w:rPr>
          <w:b/>
          <w:i/>
        </w:rPr>
      </w:pPr>
      <w:r w:rsidRPr="00D7562F">
        <w:rPr>
          <w:b/>
          <w:i/>
        </w:rPr>
        <w:t>Предисловие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r w:rsidRPr="00D7562F">
        <w:t>законом</w:t>
      </w:r>
      <w:r>
        <w:t xml:space="preserve"> от 27 декабря 2002 г. N 184-ФЗ "О техническом регулировании", а правила разработки - </w:t>
      </w:r>
      <w:r w:rsidRPr="00D7562F">
        <w:t>Постановлением</w:t>
      </w:r>
      <w:r>
        <w:t xml:space="preserve"> Правительства Российской Федерации "О порядке разработки и утверждения сводов правил" от 19 ноября 2008 г. N 858.</w:t>
      </w:r>
    </w:p>
    <w:p w:rsidR="00B27AC4" w:rsidRDefault="00B27AC4">
      <w:pPr>
        <w:pStyle w:val="ConsPlusNormal"/>
        <w:ind w:firstLine="540"/>
        <w:jc w:val="both"/>
      </w:pPr>
    </w:p>
    <w:p w:rsidR="00B27AC4" w:rsidRPr="00D7562F" w:rsidRDefault="00B27AC4">
      <w:pPr>
        <w:pStyle w:val="ConsPlusNormal"/>
        <w:jc w:val="center"/>
        <w:outlineLvl w:val="1"/>
        <w:rPr>
          <w:b/>
          <w:i/>
        </w:rPr>
      </w:pPr>
      <w:r w:rsidRPr="00D7562F">
        <w:rPr>
          <w:b/>
          <w:i/>
        </w:rPr>
        <w:t>Сведения о своде правил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1. Исполнители - Московский филиал федерального государственного бюджетного научного учреждения "Российский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комплекса" (НПЦ "Гипронисельхоз").</w:t>
      </w:r>
    </w:p>
    <w:p w:rsidR="00B27AC4" w:rsidRDefault="00B27AC4">
      <w:pPr>
        <w:pStyle w:val="ConsPlusNormal"/>
        <w:ind w:firstLine="540"/>
        <w:jc w:val="both"/>
      </w:pPr>
      <w:r>
        <w:t>2. Внесен Техническим комитетом по стандартизации ТК 465 "Строительство".</w:t>
      </w:r>
    </w:p>
    <w:p w:rsidR="00B27AC4" w:rsidRDefault="00B27AC4">
      <w:pPr>
        <w:pStyle w:val="ConsPlusNormal"/>
        <w:ind w:firstLine="540"/>
        <w:jc w:val="both"/>
      </w:pPr>
      <w:r>
        <w:t>3. Подготовлен к утверждению Департаментом архитектуры, строительства и градостроительной политики.</w:t>
      </w:r>
    </w:p>
    <w:p w:rsidR="00B27AC4" w:rsidRDefault="00B27AC4">
      <w:pPr>
        <w:pStyle w:val="ConsPlusNormal"/>
        <w:ind w:firstLine="540"/>
        <w:jc w:val="both"/>
      </w:pPr>
      <w:r>
        <w:t>4. Утвержден Приказом Министерства регионального развития Российской Федерации (Минрегион России) от 29 декабря 2011 г. N 635/15 и введен в действие с 1 января 2013 г.</w:t>
      </w:r>
    </w:p>
    <w:p w:rsidR="00B27AC4" w:rsidRDefault="00B27AC4">
      <w:pPr>
        <w:pStyle w:val="ConsPlusNormal"/>
        <w:ind w:firstLine="540"/>
        <w:jc w:val="both"/>
      </w:pPr>
      <w:r>
        <w:t>5. Зарегистрирован Федеральным агентством по техническому регулированию и метрологии (Росстандарт). Пересмотр СП 106.13330.2011 "СНиП 2.10.03-84. Животноводческие, птицеводческие и звероводческие здания и помещения".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(Минрегион России) в сети Интернет.</w:t>
      </w:r>
    </w:p>
    <w:p w:rsidR="00B27AC4" w:rsidRDefault="00B27AC4">
      <w:pPr>
        <w:pStyle w:val="ConsPlusNormal"/>
        <w:ind w:firstLine="540"/>
        <w:jc w:val="both"/>
      </w:pPr>
    </w:p>
    <w:p w:rsidR="00B27AC4" w:rsidRPr="00B27AC4" w:rsidRDefault="00B27AC4">
      <w:pPr>
        <w:pStyle w:val="ConsPlusNormal"/>
        <w:jc w:val="center"/>
        <w:outlineLvl w:val="1"/>
        <w:rPr>
          <w:b/>
          <w:i/>
        </w:rPr>
      </w:pPr>
      <w:r w:rsidRPr="00B27AC4">
        <w:rPr>
          <w:b/>
          <w:i/>
        </w:rPr>
        <w:t>Введение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 xml:space="preserve">В своде правил установлены требования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сооружений", учтены требования международных и европейских нормативных документов, применены единые методы определения эксплуатационных характеристик и методов оценки. Учтены также требования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 и сводов правил системы противопожарной защиты.</w:t>
      </w:r>
    </w:p>
    <w:p w:rsidR="00B27AC4" w:rsidRDefault="00B27AC4">
      <w:pPr>
        <w:pStyle w:val="ConsPlusNormal"/>
        <w:ind w:firstLine="540"/>
        <w:jc w:val="both"/>
      </w:pPr>
      <w:r>
        <w:lastRenderedPageBreak/>
        <w:t>Актуализация выполнена авторским коллективом: Московский филиал федерального государственного бюджетного научного учреждения "Российский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 (НПЦ "Гипронисельхоз"): (канд. с.-х. наук, руководитель проекта П.Н. Виноградов, канд. техн. наук С.С. Шевченко, ст. науч. сотрудник О.Л. Седов) и ГНУ ВНИИВСГЭ Россельхозакадемии (академик РАСХН А.М. Смирнов, д-р вет. наук, проф. В.Г. Тюрин).</w:t>
      </w:r>
    </w:p>
    <w:p w:rsidR="00B27AC4" w:rsidRDefault="00B27AC4">
      <w:pPr>
        <w:pStyle w:val="ConsPlusNormal"/>
        <w:ind w:firstLine="540"/>
        <w:jc w:val="both"/>
      </w:pPr>
    </w:p>
    <w:p w:rsidR="00B27AC4" w:rsidRPr="00B27AC4" w:rsidRDefault="00B27AC4">
      <w:pPr>
        <w:pStyle w:val="ConsPlusNormal"/>
        <w:jc w:val="center"/>
        <w:outlineLvl w:val="1"/>
        <w:rPr>
          <w:b/>
          <w:i/>
        </w:rPr>
      </w:pPr>
      <w:r w:rsidRPr="00B27AC4">
        <w:rPr>
          <w:b/>
          <w:i/>
        </w:rPr>
        <w:t>1. Область применения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1.1. Настоящий свод правил распространяется на проектирование новых, реконструируемых животноводческих, птицеводческих и звероводческих зданий, сооружений и помещений для содержания сельскохозяйственных животных, птицы и разводимых в клетках зверей и кроликов. Данный свод правил распространяется также на проектирование зданий и помещений для содержания животных, зверей и птицы, ветеринарных объектов.</w:t>
      </w:r>
    </w:p>
    <w:p w:rsidR="00B27AC4" w:rsidRDefault="00B27AC4">
      <w:pPr>
        <w:pStyle w:val="ConsPlusNormal"/>
        <w:ind w:firstLine="540"/>
        <w:jc w:val="both"/>
      </w:pPr>
    </w:p>
    <w:p w:rsidR="00B27AC4" w:rsidRPr="00B27AC4" w:rsidRDefault="00B27AC4">
      <w:pPr>
        <w:pStyle w:val="ConsPlusNormal"/>
        <w:jc w:val="center"/>
        <w:outlineLvl w:val="1"/>
        <w:rPr>
          <w:b/>
          <w:i/>
        </w:rPr>
      </w:pPr>
      <w:r w:rsidRPr="00B27AC4">
        <w:rPr>
          <w:b/>
          <w:i/>
        </w:rPr>
        <w:t>2. Нормативные ссылки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 xml:space="preserve">В настоящем своде правил использованы ссылки на нормативные документы, </w:t>
      </w:r>
      <w:hyperlink w:anchor="Par263" w:history="1">
        <w:r>
          <w:rPr>
            <w:color w:val="0000FF"/>
          </w:rPr>
          <w:t>перечень</w:t>
        </w:r>
      </w:hyperlink>
      <w:r>
        <w:t xml:space="preserve"> которых приведен в Приложении А.</w:t>
      </w:r>
    </w:p>
    <w:p w:rsidR="00B27AC4" w:rsidRDefault="00B27AC4">
      <w:pPr>
        <w:pStyle w:val="ConsPlusNormal"/>
        <w:ind w:firstLine="540"/>
        <w:jc w:val="both"/>
      </w:pPr>
      <w:r>
        <w:t>Примечание.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B27AC4" w:rsidRDefault="00B27AC4">
      <w:pPr>
        <w:pStyle w:val="ConsPlusNormal"/>
        <w:ind w:firstLine="540"/>
        <w:jc w:val="both"/>
      </w:pPr>
    </w:p>
    <w:p w:rsidR="00B27AC4" w:rsidRPr="00B27AC4" w:rsidRDefault="00B27AC4">
      <w:pPr>
        <w:pStyle w:val="ConsPlusNormal"/>
        <w:jc w:val="center"/>
        <w:outlineLvl w:val="1"/>
        <w:rPr>
          <w:b/>
          <w:i/>
        </w:rPr>
      </w:pPr>
      <w:r w:rsidRPr="00B27AC4">
        <w:rPr>
          <w:b/>
          <w:i/>
        </w:rPr>
        <w:t>3. Термины и определения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 xml:space="preserve">В данном документе использованы термины и определения, приведенные в </w:t>
      </w:r>
      <w:hyperlink w:anchor="Par297" w:history="1">
        <w:r>
          <w:rPr>
            <w:color w:val="0000FF"/>
          </w:rPr>
          <w:t>Приложении Б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</w:p>
    <w:p w:rsidR="00B27AC4" w:rsidRPr="00B27AC4" w:rsidRDefault="00B27AC4">
      <w:pPr>
        <w:pStyle w:val="ConsPlusNormal"/>
        <w:jc w:val="center"/>
        <w:outlineLvl w:val="1"/>
        <w:rPr>
          <w:b/>
          <w:i/>
        </w:rPr>
      </w:pPr>
      <w:r w:rsidRPr="00B27AC4">
        <w:rPr>
          <w:b/>
          <w:i/>
        </w:rPr>
        <w:t>4. Общие положения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4.1. При проектировании животноводческих, птицеводческих и звероводческих зданий и помещений следует:</w:t>
      </w:r>
    </w:p>
    <w:p w:rsidR="00B27AC4" w:rsidRDefault="00B27AC4">
      <w:pPr>
        <w:pStyle w:val="ConsPlusNormal"/>
        <w:ind w:firstLine="540"/>
        <w:jc w:val="both"/>
      </w:pPr>
      <w:r>
        <w:t>принимать конструктивные схемы, обеспечивающие необходимую прочность, жесткость и пространственную неизменяемость здания в целом, а также его отдельных элементов на всех стадиях строительства (возведения, монтажа) и эксплуатации;</w:t>
      </w:r>
    </w:p>
    <w:p w:rsidR="00B27AC4" w:rsidRDefault="00B27AC4">
      <w:pPr>
        <w:pStyle w:val="ConsPlusNormal"/>
        <w:ind w:firstLine="540"/>
        <w:jc w:val="both"/>
      </w:pPr>
      <w:r>
        <w:t>в конструктивных решениях применять материалы, соответствующие современным требованиям экологии;</w:t>
      </w:r>
    </w:p>
    <w:p w:rsidR="00B27AC4" w:rsidRDefault="00B27AC4">
      <w:pPr>
        <w:pStyle w:val="ConsPlusNormal"/>
        <w:ind w:firstLine="540"/>
        <w:jc w:val="both"/>
      </w:pPr>
      <w:r>
        <w:t>при выборе строительных изделий и материалов для зданий, размещаемых на одной площадке, соблюдать рекомендации по общеплощадочной унификации.</w:t>
      </w:r>
    </w:p>
    <w:p w:rsidR="00B27AC4" w:rsidRDefault="00B27AC4">
      <w:pPr>
        <w:pStyle w:val="ConsPlusNormal"/>
        <w:ind w:firstLine="540"/>
        <w:jc w:val="both"/>
      </w:pPr>
      <w:r>
        <w:t xml:space="preserve">4.2. Определение категорий животноводческих, птицеводческих и звероводческих зданий и помещений по взрывопожарной и пожарной опасности следует принимать по </w:t>
      </w:r>
      <w:hyperlink r:id="rId11" w:history="1">
        <w:r>
          <w:rPr>
            <w:color w:val="0000FF"/>
          </w:rPr>
          <w:t>СП 12.13130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Категории по взрывопожарной и пожарной опасности и классы взрывопожарных и пожарных зон приведены в Перечне </w:t>
      </w:r>
      <w:hyperlink w:anchor="Par521" w:history="1">
        <w:r>
          <w:rPr>
            <w:color w:val="0000FF"/>
          </w:rPr>
          <w:t>[3]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4.3. Общая площадь животноводческих, птицеводческих и звероводческих зданий определяется в соответствии с требованиями </w:t>
      </w:r>
      <w:hyperlink r:id="rId12" w:history="1">
        <w:r>
          <w:rPr>
            <w:color w:val="0000FF"/>
          </w:rPr>
          <w:t>СП 56.13330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4.4. Нормы проектирования административных и бытовых зданий, входящих в состав животноводческих, птицеводческих и звероводческих объектов, а также административных и бытовых помещений, входящих в состав животноводческих, птицеводческих и звероводческих зданий, приведены в </w:t>
      </w:r>
      <w:hyperlink w:anchor="Par522" w:history="1">
        <w:r>
          <w:rPr>
            <w:color w:val="0000FF"/>
          </w:rPr>
          <w:t>[4]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4.5. Животноводческие, птицеводческие и звероводческие здания и сооружения по надежности строительных конструкций и оснований относятся ко II уровню ответственности в соответствии с </w:t>
      </w:r>
      <w:hyperlink r:id="rId13" w:history="1">
        <w:r>
          <w:rPr>
            <w:color w:val="0000FF"/>
          </w:rPr>
          <w:t>ГОСТ Р 54257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4.6. В случаях, когда в животноводческих, птицеводческих и звероводческих зданиях и помещениях заданием на проектирование предусматривается использование труда маломобильных групп населения, следует руководствоваться </w:t>
      </w:r>
      <w:hyperlink r:id="rId14" w:history="1">
        <w:r>
          <w:rPr>
            <w:color w:val="0000FF"/>
          </w:rPr>
          <w:t>СП 59.13330</w:t>
        </w:r>
      </w:hyperlink>
      <w:r>
        <w:t xml:space="preserve"> и сводами правил </w:t>
      </w:r>
      <w:hyperlink w:anchor="Par519" w:history="1">
        <w:r>
          <w:rPr>
            <w:color w:val="0000FF"/>
          </w:rPr>
          <w:t>[1]</w:t>
        </w:r>
      </w:hyperlink>
      <w:r>
        <w:t xml:space="preserve"> и </w:t>
      </w:r>
      <w:hyperlink w:anchor="Par520" w:history="1">
        <w:r>
          <w:rPr>
            <w:color w:val="0000FF"/>
          </w:rPr>
          <w:t>[2]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Не допускается использование труда маломобильных групп населения в зданиях и помещениях </w:t>
      </w:r>
      <w:r>
        <w:lastRenderedPageBreak/>
        <w:t>категории Б.</w:t>
      </w:r>
    </w:p>
    <w:p w:rsidR="00B27AC4" w:rsidRDefault="00B27AC4">
      <w:pPr>
        <w:pStyle w:val="ConsPlusNormal"/>
        <w:ind w:firstLine="540"/>
        <w:jc w:val="both"/>
      </w:pPr>
    </w:p>
    <w:p w:rsidR="00B27AC4" w:rsidRPr="00B27AC4" w:rsidRDefault="00B27AC4">
      <w:pPr>
        <w:pStyle w:val="ConsPlusNormal"/>
        <w:jc w:val="center"/>
        <w:outlineLvl w:val="1"/>
        <w:rPr>
          <w:b/>
          <w:i/>
        </w:rPr>
      </w:pPr>
      <w:r w:rsidRPr="00B27AC4">
        <w:rPr>
          <w:b/>
          <w:i/>
        </w:rPr>
        <w:t>5. Объемно-планировочные и конструктивные решения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5.1. Животноводческие, птицеводческие и звероводческие здания должны по своим габаритам отвечать требованиям технологического процесса. Их следует проектировать, как правило, одноэтажными, прямоугольной формы в плане, с параллельно расположенными пролетами одинаковой ширины и высоты. Здания с пролетами двух взаимно перпендикулярных направлений, а также с пролетами разной ширины и высоты допускается проектировать только при обосновании. Перепады высот между пролетами одного направления многопролетных зданий не допускаются.</w:t>
      </w:r>
    </w:p>
    <w:p w:rsidR="00B27AC4" w:rsidRDefault="00B27AC4">
      <w:pPr>
        <w:pStyle w:val="ConsPlusNormal"/>
        <w:ind w:firstLine="540"/>
        <w:jc w:val="both"/>
      </w:pPr>
      <w:r>
        <w:t>Здания для содержания свиней, кроликов и птицы допускается проектировать многоэтажными при соответствующем обосновании.</w:t>
      </w:r>
    </w:p>
    <w:p w:rsidR="00B27AC4" w:rsidRDefault="00B27AC4">
      <w:pPr>
        <w:pStyle w:val="ConsPlusNormal"/>
        <w:ind w:firstLine="540"/>
        <w:jc w:val="both"/>
      </w:pPr>
      <w:r>
        <w:t>Примечание. Проектирование зданий из местных строительных материалов для содержания овец допускается любой формы.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Размеры зданий и число этажей в зданиях для содержания свиней, кроликов и птицы следует принимать на основании технико-экономического сравнения вариантов содержания животных и птицы в зданиях различной ширины и этажности.</w:t>
      </w:r>
    </w:p>
    <w:p w:rsidR="00B27AC4" w:rsidRDefault="00B27AC4">
      <w:pPr>
        <w:pStyle w:val="ConsPlusNormal"/>
        <w:ind w:firstLine="540"/>
        <w:jc w:val="both"/>
      </w:pPr>
      <w:r>
        <w:t xml:space="preserve">Строительные решения этих зданий и инженерное оборудование должны обеспечивать поддержание параметров внутреннего воздуха. Параметры внутреннего воздуха приведены в нормах технологического проектирования (методических рекомендациях по технологическому проектированию) для разных видов животных, зверей и птицы в </w:t>
      </w:r>
      <w:hyperlink w:anchor="Par523" w:history="1">
        <w:r>
          <w:rPr>
            <w:color w:val="0000FF"/>
          </w:rPr>
          <w:t>[5]</w:t>
        </w:r>
      </w:hyperlink>
      <w:r>
        <w:t xml:space="preserve"> - </w:t>
      </w:r>
      <w:hyperlink w:anchor="Par531" w:history="1">
        <w:r>
          <w:rPr>
            <w:color w:val="0000FF"/>
          </w:rPr>
          <w:t>[13]</w:t>
        </w:r>
      </w:hyperlink>
      <w:r>
        <w:t>. Образование конденсата на стенах и покрытии не допускается, кроме помещений с ненормируемым температурно-влажностным режимом.</w:t>
      </w:r>
    </w:p>
    <w:p w:rsidR="00B27AC4" w:rsidRDefault="00B27AC4">
      <w:pPr>
        <w:pStyle w:val="ConsPlusNormal"/>
        <w:ind w:firstLine="540"/>
        <w:jc w:val="both"/>
      </w:pPr>
      <w:r>
        <w:t>Строительные конструкции зданий и помещений должны быть прочными, долговечными, огнестойкими, отвечать предъявляемым к ним зоогигиеническим требованиям.</w:t>
      </w:r>
    </w:p>
    <w:p w:rsidR="00B27AC4" w:rsidRDefault="00B27AC4">
      <w:pPr>
        <w:pStyle w:val="ConsPlusNormal"/>
        <w:ind w:firstLine="540"/>
        <w:jc w:val="both"/>
      </w:pPr>
      <w:r>
        <w:t>В одном здании, как правило, следует объединять помещения производственного, подсобного и складского назначения.</w:t>
      </w:r>
    </w:p>
    <w:p w:rsidR="00B27AC4" w:rsidRDefault="00B27AC4">
      <w:pPr>
        <w:pStyle w:val="ConsPlusNormal"/>
        <w:ind w:firstLine="540"/>
        <w:jc w:val="both"/>
      </w:pPr>
      <w:r>
        <w:t xml:space="preserve">5.2. При проектировании животноводческих, птицеводческих и звероводческих зданий необходимо принимать параметры и габаритные схемы в соответствии с </w:t>
      </w:r>
      <w:hyperlink r:id="rId15" w:history="1">
        <w:r>
          <w:rPr>
            <w:color w:val="0000FF"/>
          </w:rPr>
          <w:t>ГОСТ 23838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5.3. Высота помещений от уровня чистого пола до низа выступающих конструкций должна быть не менее в зданиях для содержания:</w:t>
      </w:r>
    </w:p>
    <w:p w:rsidR="00B27AC4" w:rsidRDefault="00B27AC4">
      <w:pPr>
        <w:pStyle w:val="ConsPlusNormal"/>
        <w:ind w:firstLine="540"/>
        <w:jc w:val="both"/>
      </w:pPr>
      <w:r>
        <w:t>крупного рогатого скота - 2,4 м, при содержании животных на глубокой подстилке - 3,3 м;</w:t>
      </w:r>
    </w:p>
    <w:p w:rsidR="00B27AC4" w:rsidRDefault="00B27AC4">
      <w:pPr>
        <w:pStyle w:val="ConsPlusNormal"/>
        <w:ind w:firstLine="540"/>
        <w:jc w:val="both"/>
      </w:pPr>
      <w:r>
        <w:t>свиней, овец, коз - 2,4 м;</w:t>
      </w:r>
    </w:p>
    <w:p w:rsidR="00B27AC4" w:rsidRDefault="00B27AC4">
      <w:pPr>
        <w:pStyle w:val="ConsPlusNormal"/>
        <w:ind w:firstLine="540"/>
        <w:jc w:val="both"/>
      </w:pPr>
      <w:r>
        <w:t>лисиц, песцов, норок, хорьков, соболей, ондатр в шедах - 2,1 м, кроликов и нутрий в зданиях с регулируемыми параметрами микроклимата - 2,4 м;</w:t>
      </w:r>
    </w:p>
    <w:p w:rsidR="00B27AC4" w:rsidRDefault="00B27AC4">
      <w:pPr>
        <w:pStyle w:val="ConsPlusNormal"/>
        <w:ind w:firstLine="540"/>
        <w:jc w:val="both"/>
      </w:pPr>
      <w:r>
        <w:t>лошадей в конюшнях племенных предприятий - 3,5 м;</w:t>
      </w:r>
    </w:p>
    <w:p w:rsidR="00B27AC4" w:rsidRDefault="00B27AC4">
      <w:pPr>
        <w:pStyle w:val="ConsPlusNormal"/>
        <w:ind w:firstLine="540"/>
        <w:jc w:val="both"/>
      </w:pPr>
      <w:r>
        <w:t>рабочих и товарных лошадей - 2,5 м;</w:t>
      </w:r>
    </w:p>
    <w:p w:rsidR="00B27AC4" w:rsidRDefault="00B27AC4">
      <w:pPr>
        <w:pStyle w:val="ConsPlusNormal"/>
        <w:ind w:firstLine="540"/>
        <w:jc w:val="both"/>
      </w:pPr>
      <w:r>
        <w:t>лошадей в манежах для седловки, запряжки, проводки молодняка, пробы и случки кобыл и для тренинга и испытаний - 4,5 м;</w:t>
      </w:r>
    </w:p>
    <w:p w:rsidR="00B27AC4" w:rsidRDefault="00B27AC4">
      <w:pPr>
        <w:pStyle w:val="ConsPlusNormal"/>
        <w:ind w:firstLine="540"/>
        <w:jc w:val="both"/>
      </w:pPr>
      <w:r>
        <w:t>верблюдов племенных - 3,0 м;</w:t>
      </w:r>
    </w:p>
    <w:p w:rsidR="00B27AC4" w:rsidRDefault="00B27AC4">
      <w:pPr>
        <w:pStyle w:val="ConsPlusNormal"/>
        <w:ind w:firstLine="540"/>
        <w:jc w:val="both"/>
      </w:pPr>
      <w:r>
        <w:t>верблюдов товарных - 2,7 м;</w:t>
      </w:r>
    </w:p>
    <w:p w:rsidR="00B27AC4" w:rsidRDefault="00B27AC4">
      <w:pPr>
        <w:pStyle w:val="ConsPlusNormal"/>
        <w:ind w:firstLine="540"/>
        <w:jc w:val="both"/>
      </w:pPr>
      <w:r>
        <w:t>в помещениях для напольного содержания птицы, в залах для клеточного содержания птицы, в инкубаторных и выводных залах - не менее 3,0 м.</w:t>
      </w:r>
    </w:p>
    <w:p w:rsidR="00B27AC4" w:rsidRDefault="00B27AC4">
      <w:pPr>
        <w:pStyle w:val="ConsPlusNormal"/>
        <w:ind w:firstLine="540"/>
        <w:jc w:val="both"/>
      </w:pPr>
      <w:r>
        <w:t>Примечание. В овцеводческих зданиях допускается уменьшение высоты до низа выступающих конструкций у продольных стен со скатной кровлей до 1,5 м.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5.4. Высота от уровня чистого пола до низа оконных проемов должна быть не менее в помещениях для содержания:</w:t>
      </w:r>
    </w:p>
    <w:p w:rsidR="00B27AC4" w:rsidRDefault="00B27AC4">
      <w:pPr>
        <w:pStyle w:val="ConsPlusNormal"/>
        <w:ind w:firstLine="540"/>
        <w:jc w:val="both"/>
      </w:pPr>
      <w:r>
        <w:t>крупного рогатого скота - 1,2 м, при содержании на глубокой подстилке - 2,4 м;</w:t>
      </w:r>
    </w:p>
    <w:p w:rsidR="00B27AC4" w:rsidRDefault="00B27AC4">
      <w:pPr>
        <w:pStyle w:val="ConsPlusNormal"/>
        <w:ind w:firstLine="540"/>
        <w:jc w:val="both"/>
      </w:pPr>
      <w:r>
        <w:t>лошадей в конюшнях - 2,2 м;</w:t>
      </w:r>
    </w:p>
    <w:p w:rsidR="00B27AC4" w:rsidRDefault="00B27AC4">
      <w:pPr>
        <w:pStyle w:val="ConsPlusNormal"/>
        <w:ind w:firstLine="540"/>
        <w:jc w:val="both"/>
      </w:pPr>
      <w:r>
        <w:t>лошадей в конюшнях с денниками, расположенными в середине здания с проходами у продольных стен - 1,5 м;</w:t>
      </w:r>
    </w:p>
    <w:p w:rsidR="00B27AC4" w:rsidRDefault="00B27AC4">
      <w:pPr>
        <w:pStyle w:val="ConsPlusNormal"/>
        <w:ind w:firstLine="540"/>
        <w:jc w:val="both"/>
      </w:pPr>
      <w:r>
        <w:t>лошадей в манеже пункта искусственного осеменения - 1,5 м;</w:t>
      </w:r>
    </w:p>
    <w:p w:rsidR="00B27AC4" w:rsidRDefault="00B27AC4">
      <w:pPr>
        <w:pStyle w:val="ConsPlusNormal"/>
        <w:ind w:firstLine="540"/>
        <w:jc w:val="both"/>
      </w:pPr>
      <w:r>
        <w:t>овец - 1,0 м, при применении подстилки - не менее 1,2 м, при применении глубокой подстилки - 1,8 м;</w:t>
      </w:r>
    </w:p>
    <w:p w:rsidR="00B27AC4" w:rsidRDefault="00B27AC4">
      <w:pPr>
        <w:pStyle w:val="ConsPlusNormal"/>
        <w:ind w:firstLine="540"/>
        <w:jc w:val="both"/>
      </w:pPr>
      <w:r>
        <w:t>свиней - 1,2 м;</w:t>
      </w:r>
    </w:p>
    <w:p w:rsidR="00B27AC4" w:rsidRDefault="00B27AC4">
      <w:pPr>
        <w:pStyle w:val="ConsPlusNormal"/>
        <w:ind w:firstLine="540"/>
        <w:jc w:val="both"/>
      </w:pPr>
      <w:r>
        <w:t>коз - 1,6 м;</w:t>
      </w:r>
    </w:p>
    <w:p w:rsidR="00B27AC4" w:rsidRDefault="00B27AC4">
      <w:pPr>
        <w:pStyle w:val="ConsPlusNormal"/>
        <w:ind w:firstLine="540"/>
        <w:jc w:val="both"/>
      </w:pPr>
      <w:r>
        <w:t>верблюдов - не менее 1,8 м;</w:t>
      </w:r>
    </w:p>
    <w:p w:rsidR="00B27AC4" w:rsidRDefault="00B27AC4">
      <w:pPr>
        <w:pStyle w:val="ConsPlusNormal"/>
        <w:ind w:firstLine="540"/>
        <w:jc w:val="both"/>
      </w:pPr>
      <w:r>
        <w:t>кроликов и нутрий в зданиях для содержания с регулируемыми параметрами микроклимата - не менее 1,2 м;</w:t>
      </w:r>
    </w:p>
    <w:p w:rsidR="00B27AC4" w:rsidRDefault="00B27AC4">
      <w:pPr>
        <w:pStyle w:val="ConsPlusNormal"/>
        <w:ind w:firstLine="540"/>
        <w:jc w:val="both"/>
      </w:pPr>
      <w:r>
        <w:t>птицы при напольном и клеточном содержании - не менее 1,5 м.</w:t>
      </w:r>
    </w:p>
    <w:p w:rsidR="00B27AC4" w:rsidRDefault="00B27AC4">
      <w:pPr>
        <w:pStyle w:val="ConsPlusNormal"/>
        <w:ind w:firstLine="540"/>
        <w:jc w:val="both"/>
      </w:pPr>
      <w:r>
        <w:t xml:space="preserve">5.5. Высота помещений от пола до низа конструкций подвешенного оборудования и коммуникаций во </w:t>
      </w:r>
      <w:r>
        <w:lastRenderedPageBreak/>
        <w:t>всех животноводческих и звероводческих зданиях должна быть не менее 2,0 м, а в птицеводческих зданиях - не менее 2,5 м в местах регулярного прохода людей и 1,8 м в местах нерегулярного прохода людей.</w:t>
      </w:r>
    </w:p>
    <w:p w:rsidR="00B27AC4" w:rsidRDefault="00B27AC4">
      <w:pPr>
        <w:pStyle w:val="ConsPlusNormal"/>
        <w:ind w:firstLine="540"/>
        <w:jc w:val="both"/>
      </w:pPr>
      <w:r>
        <w:t>5.6. Высота (в чистоте) чердачных помещений, предназначенных для хранения грубых кормов и подстилки, в средней части чердака и в местах размещения люков в перекрытии должна быть не менее 1,9 м.</w:t>
      </w:r>
    </w:p>
    <w:p w:rsidR="00B27AC4" w:rsidRDefault="00B27AC4">
      <w:pPr>
        <w:pStyle w:val="ConsPlusNormal"/>
        <w:ind w:firstLine="540"/>
        <w:jc w:val="both"/>
      </w:pPr>
      <w:r>
        <w:t>5.7. Животноводческие, птицеводческие и звероводческие здания следует проектировать преимущественно каркасными с применением сборных несущих и ограждающих конструкций. Допускается применение монолитных конструкций и изделий из местных строительных материалов.</w:t>
      </w:r>
    </w:p>
    <w:p w:rsidR="00B27AC4" w:rsidRDefault="00B27AC4">
      <w:pPr>
        <w:pStyle w:val="ConsPlusNormal"/>
        <w:ind w:firstLine="540"/>
        <w:jc w:val="both"/>
      </w:pPr>
      <w:r>
        <w:t>Примечания. 1. Материалы строительных конструкций и их отделок, облицовок и защитных покрытий должны быть безвредными для животных, птицы и зверей в доступных для них местах.</w:t>
      </w:r>
    </w:p>
    <w:p w:rsidR="00B27AC4" w:rsidRDefault="00B27AC4">
      <w:pPr>
        <w:pStyle w:val="ConsPlusNormal"/>
        <w:ind w:firstLine="540"/>
        <w:jc w:val="both"/>
      </w:pPr>
      <w:r>
        <w:t>2. Каналы и бассейны для нутрий должны быть облицованы бетоном или камнем.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5.8. Невентилируемые покрытия животноводческих, птицеводческих и звероводческих зданий над помещениями с влажным или мокрым режимом допускаются только при условии, если устройством пароизоляции исключается накопление влаги в конструкциях покрытий за годовой период эксплуатации.</w:t>
      </w:r>
    </w:p>
    <w:p w:rsidR="00B27AC4" w:rsidRDefault="00B27AC4">
      <w:pPr>
        <w:pStyle w:val="ConsPlusNormal"/>
        <w:ind w:firstLine="540"/>
        <w:jc w:val="both"/>
      </w:pPr>
      <w:r>
        <w:t>Кровли зданий шириной не более 27 м рекомендуется проектировать, как правило, скатными из хризотилцементных волнистых листов, а зданий большей ширины - плоскими рулонными или мастичными (армированными стекловолокном).</w:t>
      </w:r>
    </w:p>
    <w:p w:rsidR="00B27AC4" w:rsidRDefault="00B27AC4">
      <w:pPr>
        <w:pStyle w:val="ConsPlusNormal"/>
        <w:ind w:firstLine="540"/>
        <w:jc w:val="both"/>
      </w:pPr>
      <w:r>
        <w:t>Допускается применение современных эффективных кровельных материалов, что должно быть оговорено в задании на проектирование.</w:t>
      </w:r>
    </w:p>
    <w:p w:rsidR="00B27AC4" w:rsidRDefault="00B27AC4">
      <w:pPr>
        <w:pStyle w:val="ConsPlusNormal"/>
        <w:ind w:firstLine="540"/>
        <w:jc w:val="both"/>
      </w:pPr>
      <w:r>
        <w:t>5.9. Животноводческие, птицеводческие и звероводческие здания рекомендуется проектировать без внутренних водостоков. Здания с покрытиями шириной (с уклоном в одну сторону) более 36 м допускается проектировать с внутренними водостоками.</w:t>
      </w:r>
    </w:p>
    <w:p w:rsidR="00B27AC4" w:rsidRDefault="00B27AC4">
      <w:pPr>
        <w:pStyle w:val="ConsPlusNormal"/>
        <w:ind w:firstLine="540"/>
        <w:jc w:val="both"/>
      </w:pPr>
      <w:r>
        <w:t xml:space="preserve">5.10. Полы в животноводческих, птицеводческих и звероводческих зданиях и твердые покрытия на выгулах следует проектировать в соответствии с требованиями </w:t>
      </w:r>
      <w:hyperlink r:id="rId16" w:history="1">
        <w:r>
          <w:rPr>
            <w:color w:val="0000FF"/>
          </w:rPr>
          <w:t>СП 29.13330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Полы должны быть не скользкими, не абразивными, не токсичными, малотеплопроводными, водонепроницаемыми, стойкими против воздействия сточной жидкости и дезинфицирующих средств.</w:t>
      </w:r>
    </w:p>
    <w:p w:rsidR="00B27AC4" w:rsidRDefault="00B27AC4">
      <w:pPr>
        <w:pStyle w:val="ConsPlusNormal"/>
        <w:ind w:firstLine="540"/>
        <w:jc w:val="both"/>
      </w:pPr>
      <w:r>
        <w:t xml:space="preserve">Верхний слой пола в местах отдыха животных при содержании их без подстилки определяется показателем теплоусвоения поверхности пола. Величина этого показателя, теплотехнический расчет полов в местах отдыха животных приведен в методических рекомендациях </w:t>
      </w:r>
      <w:hyperlink w:anchor="Par532" w:history="1">
        <w:r>
          <w:rPr>
            <w:color w:val="0000FF"/>
          </w:rPr>
          <w:t>[14]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Теплотехнические свойства полов животноводческих, звероводческих и птицеводческих зданий должны быть такими, чтобы теплопотери тела животного в области его контакта с полом не превышали зоогигиенически допустимого уровня.</w:t>
      </w:r>
    </w:p>
    <w:p w:rsidR="00B27AC4" w:rsidRDefault="00B27AC4">
      <w:pPr>
        <w:pStyle w:val="ConsPlusNormal"/>
        <w:ind w:firstLine="540"/>
        <w:jc w:val="both"/>
      </w:pPr>
      <w:r>
        <w:t>5.11. Полы помещений для содержания животных и птицы должны быть беспустотными. Допускается в местах содержания поросят устройство несгораемых полов с пустотами, если они используются для воздушного обогрева пола.</w:t>
      </w:r>
    </w:p>
    <w:p w:rsidR="00B27AC4" w:rsidRDefault="00B27AC4">
      <w:pPr>
        <w:pStyle w:val="ConsPlusNormal"/>
        <w:ind w:firstLine="540"/>
        <w:jc w:val="both"/>
      </w:pPr>
      <w:r>
        <w:t>Показатель теплоусвоения решетчатых полов и полов помещений для содержания животных на подстилке, птицы и овец не нормируется.</w:t>
      </w:r>
    </w:p>
    <w:p w:rsidR="00B27AC4" w:rsidRDefault="00B27AC4">
      <w:pPr>
        <w:pStyle w:val="ConsPlusNormal"/>
        <w:ind w:firstLine="540"/>
        <w:jc w:val="both"/>
      </w:pPr>
      <w:r>
        <w:t>5.12. Полы, систематически смачиваемые жидкостями, следует проектировать с уклонами. Уклоны полов, лотков и каналов следует принимать: в помещениях для содержания птицы в клетках и лотков вдоль проходов во всех помещениях - не менее 0,005; в технологических элементах животноводческих помещений (в стойлах, боксах, денниках, станках и др.) и поперечные в проходах - не менее 0,015. Решетчатые (щелевые) полы и каналы (лотки) для удаления навоза механизмами следует проектировать без уклона. Уклоны покрытий на выгулах для животных и птицы и полов в переходных галереях между зданиями (для перегона животных) должны быть не более 0,06, пандусов и погрузочных рамп - 0,15.</w:t>
      </w:r>
    </w:p>
    <w:p w:rsidR="00B27AC4" w:rsidRDefault="00B27AC4">
      <w:pPr>
        <w:pStyle w:val="ConsPlusNormal"/>
        <w:ind w:firstLine="540"/>
        <w:jc w:val="both"/>
      </w:pPr>
      <w:r>
        <w:t>В групповых клетках с комбинированными полами уклон сплошного пола в сторону навозного канала, перекрытого решеткой, должен составлять: кормонавозной площадки - 0,08 - 0,09, логова - 0,06.</w:t>
      </w:r>
    </w:p>
    <w:p w:rsidR="00B27AC4" w:rsidRDefault="00B27AC4">
      <w:pPr>
        <w:pStyle w:val="ConsPlusNormal"/>
        <w:ind w:firstLine="540"/>
        <w:jc w:val="both"/>
      </w:pPr>
      <w:r>
        <w:t>В целях снижения теплоотдачи животного в пол бокса, повышения гигиенических свойств покрытия боксов рекомендуется применять резиновые маты (коврики) или другие теплоизолирующие покрытия, в том числе и в проходах в соответствии с заданием на проектирование.</w:t>
      </w:r>
    </w:p>
    <w:p w:rsidR="00B27AC4" w:rsidRDefault="00B27AC4">
      <w:pPr>
        <w:pStyle w:val="ConsPlusNormal"/>
        <w:ind w:firstLine="540"/>
        <w:jc w:val="both"/>
      </w:pPr>
      <w:r>
        <w:t>5.13. Вертикальные нагрузки на бруски решетчатого пола устанавливаются проектом (в строительном задании) на основании технологических решений.</w:t>
      </w:r>
    </w:p>
    <w:p w:rsidR="00B27AC4" w:rsidRDefault="00B27AC4">
      <w:pPr>
        <w:pStyle w:val="ConsPlusNormal"/>
        <w:ind w:firstLine="540"/>
        <w:jc w:val="both"/>
      </w:pPr>
      <w:r>
        <w:t xml:space="preserve">Конструкции, на которые опирается решетчатый пол, следует рассчитывать на нагрузки в соответствии с требованиями </w:t>
      </w:r>
      <w:hyperlink r:id="rId17" w:history="1">
        <w:r>
          <w:rPr>
            <w:color w:val="0000FF"/>
          </w:rPr>
          <w:t>СП 20.13330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При расчете конструкций решетчатого пола следует принимать коэффициент динамичности 1,2.</w:t>
      </w:r>
    </w:p>
    <w:p w:rsidR="00B27AC4" w:rsidRDefault="00B27AC4">
      <w:pPr>
        <w:pStyle w:val="ConsPlusNormal"/>
        <w:ind w:firstLine="540"/>
        <w:jc w:val="both"/>
      </w:pPr>
      <w:r>
        <w:t>Размеры элементов решеток полов в зависимости от вида и возраста животных приведены в нормах технологического проектирования (методических рекомендациях по технологическому проектированию).</w:t>
      </w:r>
    </w:p>
    <w:p w:rsidR="00B27AC4" w:rsidRDefault="00B27AC4">
      <w:pPr>
        <w:pStyle w:val="ConsPlusNormal"/>
        <w:ind w:firstLine="540"/>
        <w:jc w:val="both"/>
      </w:pPr>
      <w:r>
        <w:t>5.14. Ограждения технологических элементов помещений (стойл, денников, станков, боксов, секций и др.) и выгулов, как правило, должны быть сборными из изделий заводского изготовления.</w:t>
      </w:r>
    </w:p>
    <w:p w:rsidR="00B27AC4" w:rsidRDefault="00B27AC4">
      <w:pPr>
        <w:pStyle w:val="ConsPlusNormal"/>
        <w:ind w:firstLine="540"/>
        <w:jc w:val="both"/>
      </w:pPr>
      <w:r>
        <w:t xml:space="preserve">5.15. Строительные конструкции стен, перегородок, перекрытий, покрытий, окон, дверей, ворот должны быть устойчивыми к воздействию повышенной влажности и дезинфицирующих средств, не </w:t>
      </w:r>
      <w:r>
        <w:lastRenderedPageBreak/>
        <w:t xml:space="preserve">выделять вредных веществ, а антикоррозионные и отделочные покрытия должны быть безвредными для людей и животных. Перечень полимерных материалов и конструкций, разрешенных к применению в строительстве животноводческих помещений, приведен в </w:t>
      </w:r>
      <w:hyperlink w:anchor="Par533" w:history="1">
        <w:r>
          <w:rPr>
            <w:color w:val="0000FF"/>
          </w:rPr>
          <w:t>[15]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Поверхности строительных конструкций внутри помещений, предназначенных для содержания животных и птицы, должны быть окрашенными в светлые тона и допускать влажную уборку и дезинфекцию.</w:t>
      </w:r>
    </w:p>
    <w:p w:rsidR="00B27AC4" w:rsidRDefault="00B27AC4">
      <w:pPr>
        <w:pStyle w:val="ConsPlusNormal"/>
        <w:ind w:firstLine="540"/>
        <w:jc w:val="both"/>
      </w:pPr>
      <w:r>
        <w:t>Стены доильных залов, помещений для обработки и хранения молока, инкубационных и выводных залов, моечных, лабораторий, помещений для искусственного осеменения животных и приготовления кормов должны быть облицованы или окрашены на высоту 1,8 м влагостойкими материалами, допускающими систематическую дезинфекцию и мытье водой; остальная часть стен и потолки указанных помещений должны быть окрашены в светлые тона.</w:t>
      </w:r>
    </w:p>
    <w:p w:rsidR="00B27AC4" w:rsidRDefault="00B27AC4">
      <w:pPr>
        <w:pStyle w:val="ConsPlusNormal"/>
        <w:ind w:firstLine="540"/>
        <w:jc w:val="both"/>
      </w:pPr>
      <w:r>
        <w:t xml:space="preserve">5.16. При проектировании животноводческих, птицеводческих и звероводческих зданий и помещений должны быть предусмотрены конструктивные решения, исключающие возможность проникновения грызунов подотряда мышеобразные внутрь зданий. </w:t>
      </w:r>
      <w:hyperlink r:id="rId18" w:history="1">
        <w:r>
          <w:rPr>
            <w:color w:val="0000FF"/>
          </w:rPr>
          <w:t>Правила</w:t>
        </w:r>
      </w:hyperlink>
      <w:r>
        <w:t xml:space="preserve"> по организации и проведению дератизационных мероприятий приведены в </w:t>
      </w:r>
      <w:hyperlink w:anchor="Par534" w:history="1">
        <w:r>
          <w:rPr>
            <w:color w:val="0000FF"/>
          </w:rPr>
          <w:t>[16]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5.17. Теплотехнические расчеты ограждающих конструкций зданий следует производить в соответствии с СП 50.13330, при этом коэффициент теплоотдачи внутренней поверхности ограждений следует принимать: для стен помещений, где заполнение животными составляет более 80 кг живой массы на 1 м2 площади пола - 12 Вт/(м2 x °C) [10 ккал/(м2 x ч x °C)]; для стен помещений, где заполнение животными составляет 80 кг и менее живой массы на 1 м2 пола, и для потолков (чердачных перекрытий или покрытий) всех животноводческих и птицеводческих зданий - 8,7 Вт/(м2 x °C) [(7,5 ккал/(м2 x ч x °C)].</w:t>
      </w:r>
    </w:p>
    <w:p w:rsidR="00B27AC4" w:rsidRDefault="00B27AC4">
      <w:pPr>
        <w:pStyle w:val="ConsPlusNormal"/>
        <w:ind w:firstLine="540"/>
        <w:jc w:val="both"/>
      </w:pPr>
      <w:r>
        <w:t>Сопротивления теплопередаче наружных ограждающих конструкций, дверей, ворот животноводческих и птицеводческих зданий, определенные теплотехническим расчетом, должны уточняться для конкретных пунктов строительства исходя из экономических условий.</w:t>
      </w:r>
    </w:p>
    <w:p w:rsidR="00B27AC4" w:rsidRDefault="00B27AC4">
      <w:pPr>
        <w:pStyle w:val="ConsPlusNormal"/>
        <w:ind w:firstLine="540"/>
        <w:jc w:val="both"/>
      </w:pPr>
    </w:p>
    <w:p w:rsidR="00B27AC4" w:rsidRPr="00B27AC4" w:rsidRDefault="00B27AC4">
      <w:pPr>
        <w:pStyle w:val="ConsPlusNormal"/>
        <w:jc w:val="center"/>
        <w:outlineLvl w:val="1"/>
        <w:rPr>
          <w:b/>
          <w:i/>
        </w:rPr>
      </w:pPr>
      <w:r w:rsidRPr="00B27AC4">
        <w:rPr>
          <w:b/>
          <w:i/>
        </w:rPr>
        <w:t>6. Водопровод и канализация</w:t>
      </w:r>
    </w:p>
    <w:p w:rsidR="00B27AC4" w:rsidRPr="00B27AC4" w:rsidRDefault="00B27AC4">
      <w:pPr>
        <w:pStyle w:val="ConsPlusNormal"/>
        <w:ind w:firstLine="540"/>
        <w:jc w:val="both"/>
        <w:rPr>
          <w:b/>
          <w:i/>
        </w:rPr>
      </w:pPr>
    </w:p>
    <w:p w:rsidR="00B27AC4" w:rsidRDefault="00B27AC4">
      <w:pPr>
        <w:pStyle w:val="ConsPlusNormal"/>
        <w:ind w:firstLine="540"/>
        <w:jc w:val="both"/>
      </w:pPr>
      <w:r>
        <w:t xml:space="preserve">6.1. Внутренние системы водопровода и канализации животноводческих, птицеводческих и звероводческих зданий и помещений следует проектировать в соответствии с требованиями </w:t>
      </w:r>
      <w:hyperlink r:id="rId19" w:history="1">
        <w:r>
          <w:rPr>
            <w:color w:val="0000FF"/>
          </w:rPr>
          <w:t>СП 30.13330</w:t>
        </w:r>
      </w:hyperlink>
      <w:r>
        <w:t xml:space="preserve"> и правилами настоящего раздела.</w:t>
      </w:r>
    </w:p>
    <w:p w:rsidR="00B27AC4" w:rsidRDefault="00B27AC4">
      <w:pPr>
        <w:pStyle w:val="ConsPlusNormal"/>
        <w:ind w:firstLine="540"/>
        <w:jc w:val="both"/>
      </w:pPr>
      <w:r>
        <w:t xml:space="preserve">6.2. Для животноводческих, птицеводческих и звероводческих зданий и помещений следует проектировать производственный водопровод для подачи воды питьевого качества (удовлетворяющей требованиям </w:t>
      </w:r>
      <w:hyperlink r:id="rId20" w:history="1">
        <w:r>
          <w:rPr>
            <w:color w:val="0000FF"/>
          </w:rPr>
          <w:t>СанПиН 2.1.4.1074</w:t>
        </w:r>
      </w:hyperlink>
      <w:r>
        <w:t xml:space="preserve">) на поение животных, птицы и зверей, приготовление кормов, доение и первичную обработку молока, подмывание вымени, санитарную обработку доильных установок, оборудования, молочных резервуаров и посуды, охлаждение молока, мытье животных и полов, уборку помещений, мойку и охлаждение оборудования. В районах, где невозможно получить воду питьевого качества для всех указанных нужд, качество воды (за исключением воды для мойки и охлаждения молочного оборудования) указано в </w:t>
      </w:r>
      <w:hyperlink w:anchor="Par523" w:history="1">
        <w:r>
          <w:rPr>
            <w:color w:val="0000FF"/>
          </w:rPr>
          <w:t>[5]</w:t>
        </w:r>
      </w:hyperlink>
      <w:r>
        <w:t xml:space="preserve"> - </w:t>
      </w:r>
      <w:hyperlink w:anchor="Par531" w:history="1">
        <w:r>
          <w:rPr>
            <w:color w:val="0000FF"/>
          </w:rPr>
          <w:t>[13]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Примечание. Необходимость подогрева воды для поения животных в холодный период года и температура этой воды устанавливаются нормами технологического проектирования </w:t>
      </w:r>
      <w:hyperlink w:anchor="Par523" w:history="1">
        <w:r>
          <w:rPr>
            <w:color w:val="0000FF"/>
          </w:rPr>
          <w:t>[5]</w:t>
        </w:r>
      </w:hyperlink>
      <w:r>
        <w:t xml:space="preserve"> - </w:t>
      </w:r>
      <w:hyperlink w:anchor="Par531" w:history="1">
        <w:r>
          <w:rPr>
            <w:color w:val="0000FF"/>
          </w:rPr>
          <w:t>[13]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6.3. Животноводческие, птицеводческие и звероводческие здания и помещения должны быть оборудованы поилками, кранами для мытья полов и специальными приборами. Проточные поилки в птицеводческих зданиях при необходимости изменения уровня установки или демонтажа их на время уборки подстилки и помета машинами должны присоединяться к внутренним сетям водопровода и канализации, как правило, гибкими шлангами.</w:t>
      </w:r>
    </w:p>
    <w:p w:rsidR="00B27AC4" w:rsidRDefault="00B27AC4">
      <w:pPr>
        <w:pStyle w:val="ConsPlusNormal"/>
        <w:ind w:firstLine="540"/>
        <w:jc w:val="both"/>
      </w:pPr>
      <w:r>
        <w:t>6.4. Ввод водопровода в конюшни следует предусматривать в отапливаемое помещение, где на ответвлениях водопроводной сети, идущих в неотапливаемые помещения, необходимо предусматривать запорные вентили, а за пределами отапливаемого помещения на сухих участках этих ответвлений - краны или соединительные гайки. При отсутствии в конюшнях отапливаемых помещений должны предусматриваться водозаборные колонки незамерзающего типа.</w:t>
      </w:r>
    </w:p>
    <w:p w:rsidR="00B27AC4" w:rsidRDefault="00B27AC4">
      <w:pPr>
        <w:pStyle w:val="ConsPlusNormal"/>
        <w:ind w:firstLine="540"/>
        <w:jc w:val="both"/>
      </w:pPr>
      <w:r>
        <w:t>В конюшнях, где температура внутреннего воздуха в холодный период года постоянно поддерживается выше плюс 2 °C, допускается предусматривать внутренний водопровод с подводкой воды к поилкам.</w:t>
      </w:r>
    </w:p>
    <w:p w:rsidR="00B27AC4" w:rsidRDefault="00B27AC4">
      <w:pPr>
        <w:pStyle w:val="ConsPlusNormal"/>
        <w:ind w:firstLine="540"/>
        <w:jc w:val="both"/>
      </w:pPr>
      <w:r>
        <w:t>В конюшнях для поения лошадей необходимо устраивать автоматические поилки с индивидуальными вентилями для перекрытия воды во избежание опоя животных.</w:t>
      </w:r>
    </w:p>
    <w:p w:rsidR="00B27AC4" w:rsidRDefault="00B27AC4">
      <w:pPr>
        <w:pStyle w:val="ConsPlusNormal"/>
        <w:ind w:firstLine="540"/>
        <w:jc w:val="both"/>
      </w:pPr>
      <w:r>
        <w:t>В зданиях для содержания верблюдов допускается предусматривать внутренний водопровод в помещении для содержания верблюдоматок с верблюжатами до одномесячного возраста, доильном отделении, цехе приготовления кисломолочных продуктов.</w:t>
      </w:r>
    </w:p>
    <w:p w:rsidR="00B27AC4" w:rsidRDefault="00B27AC4">
      <w:pPr>
        <w:pStyle w:val="ConsPlusNormal"/>
        <w:ind w:firstLine="540"/>
        <w:jc w:val="both"/>
      </w:pPr>
      <w:r>
        <w:t xml:space="preserve">Определение расчетного расхода воды на поение животных из автопоилок приведено в </w:t>
      </w:r>
      <w:hyperlink w:anchor="Par316" w:history="1">
        <w:r>
          <w:rPr>
            <w:color w:val="0000FF"/>
          </w:rPr>
          <w:t>Приложении В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6.5. Овчарни, как правило, внутренним водопроводом не оборудуются. Для поения овец, </w:t>
      </w:r>
      <w:r>
        <w:lastRenderedPageBreak/>
        <w:t>содержащихся в овчарнях, следует предусматривать подводку воды к групповым поилкам, устанавливаемым на выгульно-кормовых площадках (базах-навесах). Ввод водопровода следует предусматривать в помещении для ягнения, тепляках, помещениях для доения маток.</w:t>
      </w:r>
    </w:p>
    <w:p w:rsidR="00B27AC4" w:rsidRDefault="00B27AC4">
      <w:pPr>
        <w:pStyle w:val="ConsPlusNormal"/>
        <w:ind w:firstLine="540"/>
        <w:jc w:val="both"/>
      </w:pPr>
      <w:r>
        <w:t xml:space="preserve">В зданиях для содержания коз внутренним водопроводом оборудуются те помещения, где согласно </w:t>
      </w:r>
      <w:hyperlink w:anchor="Par526" w:history="1">
        <w:r>
          <w:rPr>
            <w:color w:val="0000FF"/>
          </w:rPr>
          <w:t>[8]</w:t>
        </w:r>
      </w:hyperlink>
      <w:r>
        <w:t xml:space="preserve"> поддерживаются положительные значения температуры внутреннего воздуха.</w:t>
      </w:r>
    </w:p>
    <w:p w:rsidR="00B27AC4" w:rsidRDefault="00B27AC4">
      <w:pPr>
        <w:pStyle w:val="ConsPlusNormal"/>
        <w:ind w:firstLine="540"/>
        <w:jc w:val="both"/>
      </w:pPr>
      <w:r>
        <w:t xml:space="preserve">6.6. В одноэтажных животноводческих, птицеводческих и звероводческих зданиях, за исключением указанных в 6.7, предусматривается внутренний противопожарный водопровод. На сети внутреннего водопровода следует устанавливать пожарные краны в соответствии с требованиями </w:t>
      </w:r>
      <w:hyperlink r:id="rId21" w:history="1">
        <w:r>
          <w:rPr>
            <w:color w:val="0000FF"/>
          </w:rPr>
          <w:t>СП 10.13130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6.7. В зданиях для содержания птицы в клетках из сгораемых материалов при вместимости здания или его части между противопожарными стенами более 25 тыс. птиц, в животноводческих и птицеводческих зданиях с чердаками для хранения грубых кормов и сгораемой подстилки при площади чердака между противопожарными стенами 2000 м2 и более, в зданиях высотой два этажа и более для содержания свиней, птицы и кроликов, а также в одноэтажных многопролетных зданиях с производством категории В площадью более 10000 м2 следует предусматривать внутренний противопожарный водопровод с расчетным расходом воды 2,5 л/с (одна струя).</w:t>
      </w:r>
    </w:p>
    <w:p w:rsidR="00B27AC4" w:rsidRDefault="00B27AC4">
      <w:pPr>
        <w:pStyle w:val="ConsPlusNormal"/>
        <w:ind w:firstLine="540"/>
        <w:jc w:val="both"/>
      </w:pPr>
      <w:r>
        <w:t>Примечание. При определении расчетного расхода воды на наружное пожаротушение шедов для зверей, кроликов и нутрий объем шедов следует принимать с коэффициентом 0,5. Объем шеда определяют умножением площади вертикального поперечного сечения (в пределах осей наружных стоек, верхнего очертания кровли и уровня пола) на длину шеда.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6.8. Свободный напор воды в трубопроводах у проточных и групповых поилок следует принимать не менее 2 м, у автопоилок - по данным завода - изготовителя поилок.</w:t>
      </w:r>
    </w:p>
    <w:p w:rsidR="00B27AC4" w:rsidRDefault="00B27AC4">
      <w:pPr>
        <w:pStyle w:val="ConsPlusNormal"/>
        <w:ind w:firstLine="540"/>
        <w:jc w:val="both"/>
      </w:pPr>
      <w:r>
        <w:t>6.9. Прокладку водопроводных труб в зданиях и помещениях следует предусматривать открытой - по стенам и колоннам, а также по стационарным кормушкам, клеткам, постоянным ограждениям станков, стойл, денников и др.</w:t>
      </w:r>
    </w:p>
    <w:p w:rsidR="00B27AC4" w:rsidRDefault="00B27AC4">
      <w:pPr>
        <w:pStyle w:val="ConsPlusNormal"/>
        <w:ind w:firstLine="540"/>
        <w:jc w:val="both"/>
      </w:pPr>
      <w:r>
        <w:t>Для поения животных и птицы на выгулах необходимо предусматривать прокладку водопроводных труб для подачи воды к поилкам, размещаемым на выгулах, при этом не допускается прокладка водопроводных труб в местах, где они могут соприкасаться с навозом и пометом, подвергаться механическим воздействиям, мешать уборке навоза и помета или транспортированию кормов и проходу животных.</w:t>
      </w:r>
    </w:p>
    <w:p w:rsidR="00B27AC4" w:rsidRDefault="00B27AC4">
      <w:pPr>
        <w:pStyle w:val="ConsPlusNormal"/>
        <w:ind w:firstLine="540"/>
        <w:jc w:val="both"/>
      </w:pPr>
      <w:r>
        <w:t>6.10. В животноводческих, птицеводческих и звероводческих зданиях на сети производственного водопровода следует предусматривать установку кранов для мытья полов из расчета радиуса действия 30 м и напора на спрыске не менее 5 м.</w:t>
      </w:r>
    </w:p>
    <w:p w:rsidR="00B27AC4" w:rsidRDefault="00B27AC4">
      <w:pPr>
        <w:pStyle w:val="ConsPlusNormal"/>
        <w:ind w:firstLine="540"/>
        <w:jc w:val="both"/>
      </w:pPr>
      <w:r>
        <w:t>6.11. Для заполнения противопожарных емкостей (резервуаров, водоемов) водой на вводах внутреннего водопровода в здания необходимо предусматривать соединительные головки диаметром 50 мм для присоединения пожарных рукавов.</w:t>
      </w:r>
    </w:p>
    <w:p w:rsidR="00B27AC4" w:rsidRDefault="00B27AC4">
      <w:pPr>
        <w:pStyle w:val="ConsPlusNormal"/>
        <w:ind w:firstLine="540"/>
        <w:jc w:val="both"/>
      </w:pPr>
      <w:r>
        <w:t>6.12. Для производственного водопровода животноводческих, птицеводческих и звероводческих зданий, как правило, следует применять пластмассовые трубы, разрешенные для питьевых водопроводов, а также стальные тонкостенные не оцинкованные трубы.</w:t>
      </w:r>
    </w:p>
    <w:p w:rsidR="00B27AC4" w:rsidRDefault="00B27AC4">
      <w:pPr>
        <w:pStyle w:val="ConsPlusNormal"/>
        <w:ind w:firstLine="540"/>
        <w:jc w:val="both"/>
      </w:pPr>
      <w:r>
        <w:t>6.13. Для учета общего расхода воды фермой, комплексом следует предусматривать установку водомера на вводе водопровода.</w:t>
      </w:r>
    </w:p>
    <w:p w:rsidR="00B27AC4" w:rsidRDefault="00B27AC4">
      <w:pPr>
        <w:pStyle w:val="ConsPlusNormal"/>
        <w:ind w:firstLine="540"/>
        <w:jc w:val="both"/>
      </w:pPr>
      <w:r>
        <w:t>6.14. Установку запорной арматуры на сети производственного водопровода следует предусматривать: на вводе водопровода в здание; на ответвлениях от магистрали; на подводках к групповым поилкам, технологическому оборудованию и сеткам для подмывания вымени.</w:t>
      </w:r>
    </w:p>
    <w:p w:rsidR="00B27AC4" w:rsidRDefault="00B27AC4">
      <w:pPr>
        <w:pStyle w:val="ConsPlusNormal"/>
        <w:ind w:firstLine="540"/>
        <w:jc w:val="both"/>
      </w:pPr>
      <w:r>
        <w:t>На сети производственного водопровода животноводческих, птицеводческих и звероводческих зданий и помещений следует предусматривать спускные устройства для опорожнения трубопроводов.</w:t>
      </w:r>
    </w:p>
    <w:p w:rsidR="00B27AC4" w:rsidRDefault="00B27AC4">
      <w:pPr>
        <w:pStyle w:val="ConsPlusNormal"/>
        <w:ind w:firstLine="540"/>
        <w:jc w:val="both"/>
      </w:pPr>
      <w:r>
        <w:t>6.15. Помещения для содержания животных, как правило, не канализуются.</w:t>
      </w:r>
    </w:p>
    <w:p w:rsidR="00B27AC4" w:rsidRDefault="00B27AC4">
      <w:pPr>
        <w:pStyle w:val="ConsPlusNormal"/>
        <w:ind w:firstLine="540"/>
        <w:jc w:val="both"/>
      </w:pPr>
      <w:r>
        <w:t>6.16. Внутреннюю канализацию животноводческих и птицеводческих зданий следует предусматривать для отведения:</w:t>
      </w:r>
    </w:p>
    <w:p w:rsidR="00B27AC4" w:rsidRDefault="00B27AC4">
      <w:pPr>
        <w:pStyle w:val="ConsPlusNormal"/>
        <w:ind w:firstLine="540"/>
        <w:jc w:val="both"/>
      </w:pPr>
      <w:r>
        <w:t>а) производственных сточных вод от мытья животных, уборки помещений, доильных залов и площадок, от мойки оборудования (посуды, аппаратуры, молокопроводов и др.), а также от проточных поилок в птичниках;</w:t>
      </w:r>
    </w:p>
    <w:p w:rsidR="00B27AC4" w:rsidRDefault="00B27AC4">
      <w:pPr>
        <w:pStyle w:val="ConsPlusNormal"/>
        <w:ind w:firstLine="540"/>
        <w:jc w:val="both"/>
      </w:pPr>
      <w:r>
        <w:t>б) хозяйственно-бытовых вод от санитарных приборов.</w:t>
      </w:r>
    </w:p>
    <w:p w:rsidR="00B27AC4" w:rsidRDefault="00B27AC4">
      <w:pPr>
        <w:pStyle w:val="ConsPlusNormal"/>
        <w:ind w:firstLine="540"/>
        <w:jc w:val="both"/>
      </w:pPr>
      <w:r>
        <w:t>Примечание. Для отвода стоков от бассейнов для содержания нутрий при технико-экономической целесообразности предусматривается самостоятельная система канализации.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6.17. В одноэтажных птицеводческих зданиях для клеточного содержания птицы производственные сточные воды (от мытья полов, мойки оборудования и др.) допускается собирать и отводить к трапам открытыми лотками; размеры лотков определяются расчетом, но во всех случаях глубина их должна быть не более 120 мм, а ширина - не менее 100 мм.</w:t>
      </w:r>
    </w:p>
    <w:p w:rsidR="00B27AC4" w:rsidRDefault="00B27AC4">
      <w:pPr>
        <w:pStyle w:val="ConsPlusNormal"/>
        <w:ind w:firstLine="540"/>
        <w:jc w:val="both"/>
      </w:pPr>
      <w:r>
        <w:t xml:space="preserve">6.18. На магистральных выпусках сточных вод от проточных поилок, устанавливаемых в </w:t>
      </w:r>
      <w:r>
        <w:lastRenderedPageBreak/>
        <w:t>птицеводческих зданиях, необходимо предусматривать уловители для пуха и пера.</w:t>
      </w:r>
    </w:p>
    <w:p w:rsidR="00B27AC4" w:rsidRDefault="00B27AC4">
      <w:pPr>
        <w:pStyle w:val="ConsPlusNormal"/>
        <w:ind w:firstLine="540"/>
        <w:jc w:val="both"/>
      </w:pPr>
      <w:r>
        <w:t>6.19. Технологическое оборудование для приема, транспортирования и обработки молока, а также мойки молочной посуды следует присоединять к канализационной сети с разрывом струи не менее 20 мм.</w:t>
      </w:r>
    </w:p>
    <w:p w:rsidR="00B27AC4" w:rsidRDefault="00B27AC4">
      <w:pPr>
        <w:pStyle w:val="ConsPlusNormal"/>
        <w:ind w:firstLine="540"/>
        <w:jc w:val="both"/>
      </w:pPr>
      <w:r>
        <w:t xml:space="preserve">6.20. Правила проектирования устройств для сбора и удаления навоза (помета) и навозосодержащих и пометосодержащих стоков от мытья полов в зданиях и помещениях для содержания животных, птицы и зверей приведены в </w:t>
      </w:r>
      <w:hyperlink w:anchor="Par535" w:history="1">
        <w:r>
          <w:rPr>
            <w:color w:val="0000FF"/>
          </w:rPr>
          <w:t>[17]</w:t>
        </w:r>
      </w:hyperlink>
      <w:r>
        <w:t xml:space="preserve"> и в соответствующих нормах технологического проектирования (методических рекомендациях по технологическому проектированию) для различных видов животных, птицы и зверей </w:t>
      </w:r>
      <w:hyperlink w:anchor="Par523" w:history="1">
        <w:r>
          <w:rPr>
            <w:color w:val="0000FF"/>
          </w:rPr>
          <w:t>[5]</w:t>
        </w:r>
      </w:hyperlink>
      <w:r>
        <w:t xml:space="preserve"> - </w:t>
      </w:r>
      <w:hyperlink w:anchor="Par531" w:history="1">
        <w:r>
          <w:rPr>
            <w:color w:val="0000FF"/>
          </w:rPr>
          <w:t>[13]</w:t>
        </w:r>
      </w:hyperlink>
      <w:r>
        <w:t xml:space="preserve">, </w:t>
      </w:r>
      <w:hyperlink w:anchor="Par536" w:history="1">
        <w:r>
          <w:rPr>
            <w:color w:val="0000FF"/>
          </w:rPr>
          <w:t>[18]</w:t>
        </w:r>
      </w:hyperlink>
      <w:r>
        <w:t xml:space="preserve">, </w:t>
      </w:r>
      <w:hyperlink w:anchor="Par537" w:history="1">
        <w:r>
          <w:rPr>
            <w:color w:val="0000FF"/>
          </w:rPr>
          <w:t>[19]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6.21. Система уборки навоза (помета) и транспортирование его за пределы помещений должны обеспечивать чистоту помещений для содержания животных и птицы, проходов и ограждений, быть удобной в эксплуатации при минимальных затратах на обслуживание, ремонт и санитарно-профилактическую обработку.</w:t>
      </w:r>
    </w:p>
    <w:p w:rsidR="00B27AC4" w:rsidRDefault="00B27AC4">
      <w:pPr>
        <w:pStyle w:val="ConsPlusNormal"/>
        <w:ind w:firstLine="540"/>
        <w:jc w:val="both"/>
      </w:pPr>
      <w:r>
        <w:t xml:space="preserve">6.22. Конструктивные решения каналов навозо(помето)удаления: ширина, глубина, угол наклона боковых стенок к вертикали, уклон дна каналов при разных системах навозо(помето)удаления приведены в </w:t>
      </w:r>
      <w:hyperlink w:anchor="Par535" w:history="1">
        <w:r>
          <w:rPr>
            <w:color w:val="0000FF"/>
          </w:rPr>
          <w:t>[17]</w:t>
        </w:r>
      </w:hyperlink>
      <w:r>
        <w:t>.</w:t>
      </w:r>
    </w:p>
    <w:p w:rsidR="00B27AC4" w:rsidRPr="00B27AC4" w:rsidRDefault="00B27AC4">
      <w:pPr>
        <w:pStyle w:val="ConsPlusNormal"/>
        <w:ind w:firstLine="540"/>
        <w:jc w:val="both"/>
        <w:rPr>
          <w:b/>
          <w:i/>
        </w:rPr>
      </w:pPr>
    </w:p>
    <w:p w:rsidR="00B27AC4" w:rsidRPr="00B27AC4" w:rsidRDefault="00B27AC4">
      <w:pPr>
        <w:pStyle w:val="ConsPlusNormal"/>
        <w:jc w:val="center"/>
        <w:outlineLvl w:val="1"/>
        <w:rPr>
          <w:b/>
          <w:i/>
        </w:rPr>
      </w:pPr>
      <w:r w:rsidRPr="00B27AC4">
        <w:rPr>
          <w:b/>
          <w:i/>
        </w:rPr>
        <w:t>7. Теплоснабжение, отопление, вентиляция</w:t>
      </w:r>
    </w:p>
    <w:p w:rsidR="00B27AC4" w:rsidRDefault="00B27AC4">
      <w:pPr>
        <w:pStyle w:val="ConsPlusNormal"/>
        <w:jc w:val="center"/>
      </w:pPr>
      <w:r w:rsidRPr="00B27AC4">
        <w:rPr>
          <w:b/>
          <w:i/>
        </w:rPr>
        <w:t>и горячее водоснабжение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7.1. Системы отопления, вентиляции и кондиционирования животноводческих, птицеводческих и звероводческих зданий и помещений следует проектировать в соответствии с требованиями СП 60.13330 и правилами настоящего раздела.</w:t>
      </w:r>
    </w:p>
    <w:p w:rsidR="00B27AC4" w:rsidRDefault="00B27AC4">
      <w:pPr>
        <w:pStyle w:val="ConsPlusNormal"/>
        <w:ind w:firstLine="540"/>
        <w:jc w:val="both"/>
      </w:pPr>
      <w:r>
        <w:t xml:space="preserve">При разработке систем отопления, вентиляции и кондиционирования следует руководствоваться требованиями </w:t>
      </w:r>
      <w:hyperlink r:id="rId22" w:history="1">
        <w:r>
          <w:rPr>
            <w:color w:val="0000FF"/>
          </w:rPr>
          <w:t>СП 7.13130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7.2. Системы отопления и вентиляции животноводческих, птицеводческих и звероводческих зданий должны обеспечивать в зоне размещения животных и птицы заданные нормами технологического проектирования (методическими рекомендациями по технологическому проектированию) параметры микроклимата (температуру, относительную влажность, скорость движения воздуха, его газовый состав, пылевую и бактериальную загрязненность, кратность воздухообмена).</w:t>
      </w:r>
    </w:p>
    <w:p w:rsidR="00B27AC4" w:rsidRDefault="00B27AC4">
      <w:pPr>
        <w:pStyle w:val="ConsPlusNormal"/>
        <w:ind w:firstLine="540"/>
        <w:jc w:val="both"/>
      </w:pPr>
      <w:r>
        <w:t>Все животноводческие и птицеводческие здания должны быть оборудованы вентиляцией. Необходимость отопления (охлаждения) этих зданий, а также производительность систем отопления (охлаждения) и вентиляции следует определять расчетом в зависимости от заданных параметров внутреннего и наружного воздуха, тепло-, влаго- и газовыделений животными и птицей (с учетом изменений в процессе их роста) в помещениях, тепла от работающего оборудования, тепла солнечной радиации, теплопотерь через ограждающие конструкции, теплопотерь с инфильтрацией воздуха через неплотности в ограждениях. Кондиционирование воздуха в помещениях для содержания животных и птицы допускается предусматривать по требованиям технологии при экономической целесообразности, если заданные параметры микроклимата помещений не могут быть обеспечены вентиляцией, в том числе и вентиляцией с испарительным охлаждением воздуха.</w:t>
      </w:r>
    </w:p>
    <w:p w:rsidR="00B27AC4" w:rsidRDefault="00B27AC4">
      <w:pPr>
        <w:pStyle w:val="ConsPlusNormal"/>
        <w:ind w:firstLine="540"/>
        <w:jc w:val="both"/>
      </w:pPr>
      <w:r>
        <w:t>7.3. Теплоснабжение животноводческих и птицеводческих зданий для отопления и вентиляции, горячего водоснабжения и технологических нужд следует предусматривать централизованным - от тепловых сетей ТЭЦ и котельных. При технической возможности и экономической целесообразности допускается использование других источников тепла (электронагревательных устройств, теплогенераторов, тепловых пушек и т.п.).</w:t>
      </w:r>
    </w:p>
    <w:p w:rsidR="00B27AC4" w:rsidRDefault="00B27AC4">
      <w:pPr>
        <w:pStyle w:val="ConsPlusNormal"/>
        <w:ind w:firstLine="540"/>
        <w:jc w:val="both"/>
      </w:pPr>
      <w:r>
        <w:t>В качестве теплоносителя следует принимать горячую воду температурой 150 °C. Применение в качестве теплоносителя пара, горячей воды температурой ниже 150 °C или другого теплоносителя допускается при обосновании.</w:t>
      </w:r>
    </w:p>
    <w:p w:rsidR="00B27AC4" w:rsidRDefault="00B27AC4">
      <w:pPr>
        <w:pStyle w:val="ConsPlusNormal"/>
        <w:ind w:firstLine="540"/>
        <w:jc w:val="both"/>
      </w:pPr>
      <w:r>
        <w:t>7.4. Расчетные параметры внутреннего воздуха при проектировании отопления и вентиляции следует принимать:</w:t>
      </w:r>
    </w:p>
    <w:p w:rsidR="00B27AC4" w:rsidRDefault="00B27AC4">
      <w:pPr>
        <w:pStyle w:val="ConsPlusNormal"/>
        <w:ind w:firstLine="540"/>
        <w:jc w:val="both"/>
      </w:pPr>
      <w:r>
        <w:t xml:space="preserve">а) в административных и бытовых помещениях по </w:t>
      </w:r>
      <w:hyperlink r:id="rId23" w:history="1">
        <w:r>
          <w:rPr>
            <w:color w:val="0000FF"/>
          </w:rPr>
          <w:t>СП 44.13330</w:t>
        </w:r>
      </w:hyperlink>
      <w:r>
        <w:t xml:space="preserve"> и </w:t>
      </w:r>
      <w:hyperlink w:anchor="Par522" w:history="1">
        <w:r>
          <w:rPr>
            <w:color w:val="0000FF"/>
          </w:rPr>
          <w:t>[4]</w:t>
        </w:r>
      </w:hyperlink>
      <w:r>
        <w:t>;</w:t>
      </w:r>
    </w:p>
    <w:p w:rsidR="00B27AC4" w:rsidRDefault="00B27AC4">
      <w:pPr>
        <w:pStyle w:val="ConsPlusNormal"/>
        <w:ind w:firstLine="540"/>
        <w:jc w:val="both"/>
      </w:pPr>
      <w:r>
        <w:t xml:space="preserve">б) в помещениях, для которых параметры внутреннего воздуха не установлены перечисленными в данном пункте документами - в соответствии с </w:t>
      </w:r>
      <w:hyperlink r:id="rId24" w:history="1">
        <w:r>
          <w:rPr>
            <w:color w:val="0000FF"/>
          </w:rPr>
          <w:t>ГОСТ 12.1.005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Расчетные параметры внутреннего воздуха при проектировании отопления и вентиляции в основных производственных помещениях содержания животных, птицы, зверей (кроме нутрий) приведены в нормах технологического проектирования (методических рекомендациях по технологическому проектированию) животноводческих, птицеводческих и звероводческих ферм, комплексов (предприятий, объектов) </w:t>
      </w:r>
      <w:hyperlink w:anchor="Par523" w:history="1">
        <w:r>
          <w:rPr>
            <w:color w:val="0000FF"/>
          </w:rPr>
          <w:t>[5]</w:t>
        </w:r>
      </w:hyperlink>
      <w:r>
        <w:t xml:space="preserve"> - </w:t>
      </w:r>
      <w:hyperlink w:anchor="Par531" w:history="1">
        <w:r>
          <w:rPr>
            <w:color w:val="0000FF"/>
          </w:rPr>
          <w:t>[13]</w:t>
        </w:r>
      </w:hyperlink>
      <w:r>
        <w:t xml:space="preserve">; нормах технологического проектирования ветеринарных объектов </w:t>
      </w:r>
      <w:hyperlink w:anchor="Par536" w:history="1">
        <w:r>
          <w:rPr>
            <w:color w:val="0000FF"/>
          </w:rPr>
          <w:t>[18]</w:t>
        </w:r>
      </w:hyperlink>
      <w:r>
        <w:t xml:space="preserve">, станций и пунктов искусственного осеменения животных </w:t>
      </w:r>
      <w:hyperlink w:anchor="Par537" w:history="1">
        <w:r>
          <w:rPr>
            <w:color w:val="0000FF"/>
          </w:rPr>
          <w:t>[19]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7.5. Расчетные параметры наружного воздуха следует принимать в соответствии с СП 60.13330:</w:t>
      </w:r>
    </w:p>
    <w:p w:rsidR="00B27AC4" w:rsidRDefault="00B27AC4">
      <w:pPr>
        <w:pStyle w:val="ConsPlusNormal"/>
        <w:ind w:firstLine="540"/>
        <w:jc w:val="both"/>
      </w:pPr>
      <w:r>
        <w:t>при проектировании систем отопления, воздушных и воздушно-тепловых завес, а также кондиционирования воздуха - параметры Б;</w:t>
      </w:r>
    </w:p>
    <w:p w:rsidR="00B27AC4" w:rsidRDefault="00B27AC4">
      <w:pPr>
        <w:pStyle w:val="ConsPlusNormal"/>
        <w:ind w:firstLine="540"/>
        <w:jc w:val="both"/>
      </w:pPr>
      <w:r>
        <w:lastRenderedPageBreak/>
        <w:t>при проектировании систем вентиляции с механическим побуждением и воздушного отопления для холодного периода года в зданиях для крупного рогатого скота, свиней, коз молочного и мясного направления продуктивности, верблюдоматок с верблюжатами, кроликов, нутрий и птицы, проектируемых в районах со средней температурой наиболее холодной пятидневки ниже минус 10 °C, - параметры Б, а в этих же зданиях, проектируемых в районах с температурой 10 °C и выше, и в зданиях для лошадей и овец - параметры А;</w:t>
      </w:r>
    </w:p>
    <w:p w:rsidR="00B27AC4" w:rsidRDefault="00B27AC4">
      <w:pPr>
        <w:pStyle w:val="ConsPlusNormal"/>
        <w:ind w:firstLine="540"/>
        <w:jc w:val="both"/>
      </w:pPr>
      <w:r>
        <w:t>при проектировании систем вентиляции с механическим побуждением для теплого периода года - параметры А.</w:t>
      </w:r>
    </w:p>
    <w:p w:rsidR="00B27AC4" w:rsidRDefault="00B27AC4">
      <w:pPr>
        <w:pStyle w:val="ConsPlusNormal"/>
        <w:ind w:firstLine="540"/>
        <w:jc w:val="both"/>
      </w:pPr>
      <w:r>
        <w:t>При проектировании систем отопления, вентиляции и кондиционирования следует предусматривать оптимальный режим работы отопительно-вентиляционного оборудования в течение года. При этом при промежуточных значениях температур наружного воздуха от 10 °C и ниже относительную влажность воздуха следует принимать равной:</w:t>
      </w:r>
    </w:p>
    <w:p w:rsidR="00B27AC4" w:rsidRDefault="00B27AC4">
      <w:pPr>
        <w:pStyle w:val="ConsPlusNormal"/>
        <w:ind w:firstLine="540"/>
        <w:jc w:val="both"/>
      </w:pPr>
      <w:r>
        <w:t>для районов со средней температурой наиболее холодной пятидневки выше минус 15 °C - 85%;</w:t>
      </w:r>
    </w:p>
    <w:p w:rsidR="00B27AC4" w:rsidRDefault="00B27AC4">
      <w:pPr>
        <w:pStyle w:val="ConsPlusNormal"/>
        <w:ind w:firstLine="540"/>
        <w:jc w:val="both"/>
      </w:pPr>
      <w:r>
        <w:t>от минус 15 °C до минус 25 °C - 80%;</w:t>
      </w:r>
    </w:p>
    <w:p w:rsidR="00B27AC4" w:rsidRDefault="00B27AC4">
      <w:pPr>
        <w:pStyle w:val="ConsPlusNormal"/>
        <w:ind w:firstLine="540"/>
        <w:jc w:val="both"/>
      </w:pPr>
      <w:r>
        <w:t>от минус 25 °C и ниже - 75%.</w:t>
      </w:r>
    </w:p>
    <w:p w:rsidR="00B27AC4" w:rsidRDefault="00B27AC4">
      <w:pPr>
        <w:pStyle w:val="ConsPlusNormal"/>
        <w:ind w:firstLine="540"/>
        <w:jc w:val="both"/>
      </w:pPr>
      <w:r>
        <w:t>При проектировании естественной вентиляции в зданиях для крупного рогатого скота, свиней, нутрий, кроликов и птицы расчетную температуру наружного воздуха следует принимать 5 °C, в зданиях для лошадей, коз и овец - 2 °C.</w:t>
      </w:r>
    </w:p>
    <w:p w:rsidR="00B27AC4" w:rsidRDefault="00B27AC4">
      <w:pPr>
        <w:pStyle w:val="ConsPlusNormal"/>
        <w:ind w:firstLine="540"/>
        <w:jc w:val="both"/>
      </w:pPr>
      <w:r>
        <w:t>7.6. При определении тепловой мощности систем отопления и вентиляции животноводческих, звероводческих и птицеводческих зданий необходимо учитывать дополнительные для этих зданий теплопотери на нагрев поступающих извне кормов и на испарение влаги с подстилки и смоченных поверхностей и тепловыделения от глубокой подстилки.</w:t>
      </w:r>
    </w:p>
    <w:p w:rsidR="00B27AC4" w:rsidRDefault="00B27AC4">
      <w:pPr>
        <w:pStyle w:val="ConsPlusNormal"/>
        <w:ind w:firstLine="540"/>
        <w:jc w:val="both"/>
      </w:pPr>
      <w:r>
        <w:t>7.7. В помещениях для содержания животных, нутрий, кроликов и птицы в случаях, когда теплопотери не компенсируются тепловыделениями, необходимо предусматривать воздушное отопление, совмещенное с приточной вентиляцией.</w:t>
      </w:r>
    </w:p>
    <w:p w:rsidR="00B27AC4" w:rsidRDefault="00B27AC4">
      <w:pPr>
        <w:pStyle w:val="ConsPlusNormal"/>
        <w:ind w:firstLine="540"/>
        <w:jc w:val="both"/>
      </w:pPr>
      <w:r>
        <w:t>В родильных отделениях крупного рогатого скота, в помещениях для содержания свиноматок с поросятами, молодняка кроликов и птицы допускается применять системы отопления с местными нагревательными приборами.</w:t>
      </w:r>
    </w:p>
    <w:p w:rsidR="00B27AC4" w:rsidRDefault="00B27AC4">
      <w:pPr>
        <w:pStyle w:val="ConsPlusNormal"/>
        <w:ind w:firstLine="540"/>
        <w:jc w:val="both"/>
      </w:pPr>
      <w:r>
        <w:t>Для обогрева поросят-сосунов и молодняка, птицы младших возрастов следует предусматривать системы локального обогрева.</w:t>
      </w:r>
    </w:p>
    <w:p w:rsidR="00B27AC4" w:rsidRDefault="00B27AC4">
      <w:pPr>
        <w:pStyle w:val="ConsPlusNormal"/>
        <w:ind w:firstLine="540"/>
        <w:jc w:val="both"/>
      </w:pPr>
      <w:r>
        <w:t xml:space="preserve">7.8. В проектах следует предусматривать мероприятия по повышению уровня использования вторичных топливно-энергетических ресурсов; максимальному применению рекуперации тепла в технологических агрегатах, а также утилизации низкопотенциального тепла с помощью тепловых насосов. Рекомендации по утилизации теплоты выбросного воздуха приведены в </w:t>
      </w:r>
      <w:hyperlink w:anchor="Par538" w:history="1">
        <w:r>
          <w:rPr>
            <w:color w:val="0000FF"/>
          </w:rPr>
          <w:t>[20]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7.9. Температуру поверхности нагревательных приборов следует принимать:</w:t>
      </w:r>
    </w:p>
    <w:p w:rsidR="00B27AC4" w:rsidRDefault="00B27AC4">
      <w:pPr>
        <w:pStyle w:val="ConsPlusNormal"/>
        <w:ind w:firstLine="540"/>
        <w:jc w:val="both"/>
      </w:pPr>
      <w:r>
        <w:t>а) в помещениях для содержания птицы на полу - не более 105 °C;</w:t>
      </w:r>
    </w:p>
    <w:p w:rsidR="00B27AC4" w:rsidRDefault="00B27AC4">
      <w:pPr>
        <w:pStyle w:val="ConsPlusNormal"/>
        <w:ind w:firstLine="540"/>
        <w:jc w:val="both"/>
      </w:pPr>
      <w:r>
        <w:t>б) в помещениях для содержания птицы в клетках и животных, а также в других производственных помещениях - до 150 °C.</w:t>
      </w:r>
    </w:p>
    <w:p w:rsidR="00B27AC4" w:rsidRDefault="00B27AC4">
      <w:pPr>
        <w:pStyle w:val="ConsPlusNormal"/>
        <w:ind w:firstLine="540"/>
        <w:jc w:val="both"/>
      </w:pPr>
      <w:r>
        <w:t>7.10. Нагревательные приборы и трубопроводы систем отопления и вентиляции должны размещаться в недоступных для животных и птицы местах или иметь защитные ограждения, при этом во всех случаях должна обеспечиваться возможность дезинфекции и очистки нагревательных приборов и трубопроводов.</w:t>
      </w:r>
    </w:p>
    <w:p w:rsidR="00B27AC4" w:rsidRDefault="00B27AC4">
      <w:pPr>
        <w:pStyle w:val="ConsPlusNormal"/>
        <w:ind w:firstLine="540"/>
        <w:jc w:val="both"/>
      </w:pPr>
      <w:r>
        <w:t>7.11. Воздухообмен в помещениях для содержания животных, нутрий, кроликов и птицы следует определять расчетом, исходя из условий обеспечения в зоне размещения животных заданных параметров микроклимата, пылевой и бактериальной загрязненности внутреннего воздуха, которые приведены в нормах технологического проектирования (методических рекомендаций по технологическому проектированию) или требованиями подраздела проекта "Технологические решения".</w:t>
      </w:r>
    </w:p>
    <w:p w:rsidR="00B27AC4" w:rsidRDefault="00B27AC4">
      <w:pPr>
        <w:pStyle w:val="ConsPlusNormal"/>
        <w:ind w:firstLine="540"/>
        <w:jc w:val="both"/>
      </w:pPr>
      <w:r>
        <w:t>Примечание. В случаях, когда в нормах технологического проектирования (методическими рекомендациями по технологическому проектированию) или ветеринарно-санитарных требованиях приведены минимальные объемы подачи наружного воздуха на одну голову или единицу живой массы (как правило, в холодный период года), производительность вентиляционных систем, определяемая расчетом для удаления вредностей, должна удовлетворять также и этим требованиям.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7.12. При содержании крупного рогатого скота на решетчатых полах с применением подполий следует предусматривать вытяжку из подполий и каналов в количестве не менее 30% минимального воздухообмена.</w:t>
      </w:r>
    </w:p>
    <w:p w:rsidR="00B27AC4" w:rsidRDefault="00B27AC4">
      <w:pPr>
        <w:pStyle w:val="ConsPlusNormal"/>
        <w:ind w:firstLine="540"/>
        <w:jc w:val="both"/>
      </w:pPr>
      <w:r>
        <w:t>В помещениях для содержания свиней и птицы следует предусматривать вытяжку из нижней зоны в объеме не менее 50% минимального воздухообмена. При этом при содержании свиней на решетчатых полах вытяжку в указанном объеме следует организовывать из подполий и каналов, в овчарнях в переходный период года вытяжка (до 50% минимального воздухообмена) осуществляется из нижней зоны с помощью осевых подоконных вентиляторов.</w:t>
      </w:r>
    </w:p>
    <w:p w:rsidR="00B27AC4" w:rsidRDefault="00B27AC4">
      <w:pPr>
        <w:pStyle w:val="ConsPlusNormal"/>
        <w:ind w:firstLine="540"/>
        <w:jc w:val="both"/>
      </w:pPr>
      <w:r>
        <w:t xml:space="preserve">При проектировании систем воздухораспределения в животноводческих и птицеводческих </w:t>
      </w:r>
      <w:r>
        <w:lastRenderedPageBreak/>
        <w:t xml:space="preserve">помещениях необходимо производить расчет распространения воздушных струй. Температура воздуха в рассчитываемом сечении воздушной струи на входе в зону размещения животных и птицы не должна отличаться от расчетной более чем на 2 °C, а скорость движения воздуха должна соответствовать значениям, приведенным в </w:t>
      </w:r>
      <w:hyperlink w:anchor="Par523" w:history="1">
        <w:r>
          <w:rPr>
            <w:color w:val="0000FF"/>
          </w:rPr>
          <w:t>[5]</w:t>
        </w:r>
      </w:hyperlink>
      <w:r>
        <w:t xml:space="preserve"> - </w:t>
      </w:r>
      <w:hyperlink w:anchor="Par531" w:history="1">
        <w:r>
          <w:rPr>
            <w:color w:val="0000FF"/>
          </w:rPr>
          <w:t>[13]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7.13. В зданиях для содержания животных и птицы (в пределах одного помещения) допускается предусматривать рециркуляцию воздуха в соответствии с СП 60.13330 при наличии согласования с органами Россельхознадзора.</w:t>
      </w:r>
    </w:p>
    <w:p w:rsidR="00B27AC4" w:rsidRDefault="00B27AC4">
      <w:pPr>
        <w:pStyle w:val="ConsPlusNormal"/>
        <w:ind w:firstLine="540"/>
        <w:jc w:val="both"/>
      </w:pPr>
      <w:r>
        <w:t xml:space="preserve">7.14. Горячее водоснабжение животноводческих и птицеводческих зданий следует проектировать в соответствии с </w:t>
      </w:r>
      <w:hyperlink r:id="rId25" w:history="1">
        <w:r>
          <w:rPr>
            <w:color w:val="0000FF"/>
          </w:rPr>
          <w:t>СП 30.13330</w:t>
        </w:r>
      </w:hyperlink>
      <w:r>
        <w:t>; температура и расход горячей воды приведены в нормах технологического проектирования (методических рекомендациях по технологическому проектированию) для различных видов животных и птицы или в подразделе проекта "Технологические решения".</w:t>
      </w:r>
    </w:p>
    <w:p w:rsidR="00B27AC4" w:rsidRDefault="00B27AC4">
      <w:pPr>
        <w:pStyle w:val="ConsPlusNormal"/>
        <w:ind w:firstLine="540"/>
        <w:jc w:val="both"/>
      </w:pPr>
    </w:p>
    <w:p w:rsidR="00B27AC4" w:rsidRPr="00B27AC4" w:rsidRDefault="00B27AC4">
      <w:pPr>
        <w:pStyle w:val="ConsPlusNormal"/>
        <w:jc w:val="center"/>
        <w:outlineLvl w:val="1"/>
        <w:rPr>
          <w:b/>
          <w:i/>
        </w:rPr>
      </w:pPr>
      <w:r w:rsidRPr="00B27AC4">
        <w:rPr>
          <w:b/>
          <w:i/>
        </w:rPr>
        <w:t>8. Электротехнические устройства</w:t>
      </w:r>
    </w:p>
    <w:p w:rsidR="00B27AC4" w:rsidRPr="00B27AC4" w:rsidRDefault="00B27AC4">
      <w:pPr>
        <w:pStyle w:val="ConsPlusNormal"/>
        <w:ind w:firstLine="540"/>
        <w:jc w:val="both"/>
        <w:rPr>
          <w:b/>
          <w:i/>
        </w:rPr>
      </w:pPr>
    </w:p>
    <w:p w:rsidR="00B27AC4" w:rsidRDefault="00B27AC4">
      <w:pPr>
        <w:pStyle w:val="ConsPlusNormal"/>
        <w:ind w:firstLine="540"/>
        <w:jc w:val="both"/>
      </w:pPr>
      <w:r>
        <w:t xml:space="preserve">8.1. Правила проектирования электроустановок приведены в </w:t>
      </w:r>
      <w:hyperlink w:anchor="Par539" w:history="1">
        <w:r>
          <w:rPr>
            <w:color w:val="0000FF"/>
          </w:rPr>
          <w:t>[21]</w:t>
        </w:r>
      </w:hyperlink>
      <w:r>
        <w:t xml:space="preserve">, </w:t>
      </w:r>
      <w:hyperlink w:anchor="Par540" w:history="1">
        <w:r>
          <w:rPr>
            <w:color w:val="0000FF"/>
          </w:rPr>
          <w:t>[22]</w:t>
        </w:r>
      </w:hyperlink>
      <w:r>
        <w:t xml:space="preserve">, </w:t>
      </w:r>
      <w:hyperlink w:anchor="Par541" w:history="1">
        <w:r>
          <w:rPr>
            <w:color w:val="0000FF"/>
          </w:rPr>
          <w:t>[23]</w:t>
        </w:r>
      </w:hyperlink>
      <w:r>
        <w:t xml:space="preserve">, </w:t>
      </w:r>
      <w:hyperlink w:anchor="Par542" w:history="1">
        <w:r>
          <w:rPr>
            <w:color w:val="0000FF"/>
          </w:rPr>
          <w:t>[24]</w:t>
        </w:r>
      </w:hyperlink>
      <w:r>
        <w:t xml:space="preserve">, </w:t>
      </w:r>
      <w:hyperlink r:id="rId26" w:history="1">
        <w:r>
          <w:rPr>
            <w:color w:val="0000FF"/>
          </w:rPr>
          <w:t>ГОСТ Р 50571.14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8.2. Освещенность основных производственных помещений животноводческих, птицеводческих и звероводческих зданий приведена в </w:t>
      </w:r>
      <w:hyperlink w:anchor="Par543" w:history="1">
        <w:r>
          <w:rPr>
            <w:color w:val="0000FF"/>
          </w:rPr>
          <w:t>[25]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8.3. Категории электроприемников и обеспечение надежности электроснабжения животноводческих, птицеводческих и звероводческих зданий и помещений приведены в </w:t>
      </w:r>
      <w:hyperlink w:anchor="Par542" w:history="1">
        <w:r>
          <w:rPr>
            <w:color w:val="0000FF"/>
          </w:rPr>
          <w:t>[24]</w:t>
        </w:r>
      </w:hyperlink>
      <w:r>
        <w:t xml:space="preserve">, с учетом положений, приведенных в </w:t>
      </w:r>
      <w:hyperlink w:anchor="Par544" w:history="1">
        <w:r>
          <w:rPr>
            <w:color w:val="0000FF"/>
          </w:rPr>
          <w:t>[26]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8.4. Выравнивание электрических потенциалов для электробезопасности животных в помещениях для их содержания приведено в </w:t>
      </w:r>
      <w:hyperlink w:anchor="Par545" w:history="1">
        <w:r>
          <w:rPr>
            <w:color w:val="0000FF"/>
          </w:rPr>
          <w:t>[27]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8.5. Закладываемое в проекты животноводческих, птицеводческих и звероводческих зданий и помещений электрооборудование должно соответствовать требованиям </w:t>
      </w:r>
      <w:hyperlink r:id="rId27" w:history="1">
        <w:r>
          <w:rPr>
            <w:color w:val="0000FF"/>
          </w:rPr>
          <w:t>СП 6.13130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</w:p>
    <w:p w:rsidR="00B27AC4" w:rsidRPr="00B27AC4" w:rsidRDefault="00B27AC4">
      <w:pPr>
        <w:pStyle w:val="ConsPlusNormal"/>
        <w:jc w:val="center"/>
        <w:outlineLvl w:val="1"/>
        <w:rPr>
          <w:b/>
          <w:i/>
        </w:rPr>
      </w:pPr>
      <w:r w:rsidRPr="00B27AC4">
        <w:rPr>
          <w:b/>
          <w:i/>
        </w:rPr>
        <w:t>9. Защита окружающей среды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9.1. Территория, на которой располагаются животноводческие, птицеводческие и звероводческие здания, должна быть удалена от открытых водоисточников (реки, озера) на расстояние не менее 500 м.</w:t>
      </w:r>
    </w:p>
    <w:p w:rsidR="00B27AC4" w:rsidRDefault="00B27AC4">
      <w:pPr>
        <w:pStyle w:val="ConsPlusNormal"/>
        <w:ind w:firstLine="540"/>
        <w:jc w:val="both"/>
      </w:pPr>
      <w:r>
        <w:t>9.2. Животноводческие, птицеводческие и звероводческие здания должны быть запроектированы таким образом, чтобы навоз, помет, кал, навозосодержащие и пометосодержащие стоки не загрязняли окружающую среду и грунтовые воды и полностью утилизировались на сельскохозяйственных угодьях.</w:t>
      </w:r>
    </w:p>
    <w:p w:rsidR="00B27AC4" w:rsidRDefault="00B27AC4">
      <w:pPr>
        <w:pStyle w:val="ConsPlusNormal"/>
        <w:ind w:firstLine="540"/>
        <w:jc w:val="both"/>
      </w:pPr>
      <w:r>
        <w:t>9.3. Сооружения для обработки кожного покрова (купочная установка или площадка для дезинфекции) должны размещаться в месте, удобном для отвода дезинфицирующего раствора в отстойник.</w:t>
      </w:r>
    </w:p>
    <w:p w:rsidR="00B27AC4" w:rsidRDefault="00B27AC4">
      <w:pPr>
        <w:pStyle w:val="ConsPlusNormal"/>
        <w:ind w:firstLine="540"/>
        <w:jc w:val="both"/>
      </w:pPr>
      <w:r>
        <w:t>9.4. При проектировании животноводческих, птицеводческих и звероводческих зданий необходимо осуществлять расчет рассеивания загрязненного воздуха, удаляемого вентиляцией из этих зданий.</w:t>
      </w:r>
    </w:p>
    <w:p w:rsidR="00B27AC4" w:rsidRDefault="00B27AC4">
      <w:pPr>
        <w:pStyle w:val="ConsPlusNormal"/>
        <w:ind w:firstLine="540"/>
        <w:jc w:val="both"/>
      </w:pPr>
      <w:r>
        <w:t xml:space="preserve">9.5. Пылегазованные выбросы от животноводческих, птицеводческих и звероводческих зданий приведены в </w:t>
      </w:r>
      <w:hyperlink w:anchor="Par546" w:history="1">
        <w:r>
          <w:rPr>
            <w:color w:val="0000FF"/>
          </w:rPr>
          <w:t>[28]</w:t>
        </w:r>
      </w:hyperlink>
      <w:r>
        <w:t xml:space="preserve">, а также в </w:t>
      </w:r>
      <w:hyperlink w:anchor="Par547" w:history="1">
        <w:r>
          <w:rPr>
            <w:color w:val="0000FF"/>
          </w:rPr>
          <w:t>[29]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9.6. Расположение зданий на генплане должно способствовать сквозному проветриванию территории.</w:t>
      </w:r>
    </w:p>
    <w:p w:rsidR="00B27AC4" w:rsidRDefault="00B27AC4">
      <w:pPr>
        <w:pStyle w:val="ConsPlusNormal"/>
        <w:ind w:firstLine="540"/>
        <w:jc w:val="both"/>
      </w:pPr>
      <w:r>
        <w:t>При компоновке генплана со зданиями различной высоты здания меньшей высоты следует размещать с наветренной стороны.</w:t>
      </w:r>
    </w:p>
    <w:p w:rsidR="00B27AC4" w:rsidRDefault="00B27AC4">
      <w:pPr>
        <w:pStyle w:val="ConsPlusNormal"/>
        <w:ind w:firstLine="540"/>
        <w:jc w:val="both"/>
      </w:pPr>
      <w:r>
        <w:t>9.7. Животноводческие, звероводческие и птицеводческие здания должны преимущественно располагаться таким образом, чтобы основное направление ветров было в противоположную от селитебной зоны сторону. При этом во всех случаях и во все периоды года концентрация выделяемых загрязняющих веществ на границе санитарно-защитной зоны не должна превышать совместно с фоновыми концентрациями значений, равных ПДК, установленных для атмосферного воздуха населенных мест.</w:t>
      </w:r>
    </w:p>
    <w:p w:rsidR="00B27AC4" w:rsidRDefault="00B27AC4">
      <w:pPr>
        <w:pStyle w:val="ConsPlusNormal"/>
        <w:ind w:firstLine="540"/>
        <w:jc w:val="both"/>
      </w:pPr>
    </w:p>
    <w:p w:rsidR="00B27AC4" w:rsidRPr="00B27AC4" w:rsidRDefault="00B27AC4">
      <w:pPr>
        <w:pStyle w:val="ConsPlusNormal"/>
        <w:jc w:val="center"/>
        <w:outlineLvl w:val="1"/>
        <w:rPr>
          <w:b/>
          <w:i/>
        </w:rPr>
      </w:pPr>
      <w:r w:rsidRPr="00B27AC4">
        <w:rPr>
          <w:b/>
          <w:i/>
        </w:rPr>
        <w:t>10. Противопожарные мероприятия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 xml:space="preserve">10.1. Разработка объемно-планировочных и конструктивных решений животноводческих, птицеводческих и звероводческих зданий и помещений осуществляется в соответствии с требованиями </w:t>
      </w:r>
      <w:hyperlink r:id="rId28" w:history="1">
        <w:r>
          <w:rPr>
            <w:color w:val="0000FF"/>
          </w:rPr>
          <w:t>СП 4.13130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10.2. В животноводческих, птицеводческих и звероводческих зданиях (с категориями производств В и Д) допускаются:</w:t>
      </w:r>
    </w:p>
    <w:p w:rsidR="00B27AC4" w:rsidRDefault="00B27AC4">
      <w:pPr>
        <w:pStyle w:val="ConsPlusNormal"/>
        <w:ind w:firstLine="540"/>
        <w:jc w:val="both"/>
      </w:pPr>
      <w:r>
        <w:t xml:space="preserve">в одноэтажных зданиях II степени огнестойкости (без чердаков) деревянные конструкции, имеющие предел огнестойкости и огнезащиту в соответствии с </w:t>
      </w:r>
      <w:hyperlink r:id="rId29" w:history="1">
        <w:r>
          <w:rPr>
            <w:color w:val="0000FF"/>
          </w:rPr>
          <w:t>СП 4.13130</w:t>
        </w:r>
      </w:hyperlink>
      <w:r>
        <w:t>;</w:t>
      </w:r>
    </w:p>
    <w:p w:rsidR="00B27AC4" w:rsidRDefault="00B27AC4">
      <w:pPr>
        <w:pStyle w:val="ConsPlusNormal"/>
        <w:ind w:firstLine="540"/>
        <w:jc w:val="both"/>
      </w:pPr>
      <w:r>
        <w:t>в одноэтажных зданиях III и IV степени огнестойкости - внутренние деревянные незащищенные от возгорания стойки (колонны) сечением по расчету, но не менее 180 x 180 мм или диаметром в верхнем отрубе не менее 160 мм;</w:t>
      </w:r>
    </w:p>
    <w:p w:rsidR="00B27AC4" w:rsidRDefault="00B27AC4">
      <w:pPr>
        <w:pStyle w:val="ConsPlusNormal"/>
        <w:ind w:firstLine="540"/>
        <w:jc w:val="both"/>
      </w:pPr>
      <w:r>
        <w:t>в зданиях IV степени огнестойкости - чердачные перекрытия из сгораемых материалов;</w:t>
      </w:r>
    </w:p>
    <w:p w:rsidR="00B27AC4" w:rsidRDefault="00B27AC4">
      <w:pPr>
        <w:pStyle w:val="ConsPlusNormal"/>
        <w:ind w:firstLine="540"/>
        <w:jc w:val="both"/>
      </w:pPr>
      <w:r>
        <w:t xml:space="preserve">в зданиях любой степени огнестойкости - фронтоны и утеплители чердачных перекрытий из </w:t>
      </w:r>
      <w:r>
        <w:lastRenderedPageBreak/>
        <w:t>сгораемых материалов;</w:t>
      </w:r>
    </w:p>
    <w:p w:rsidR="00B27AC4" w:rsidRDefault="00B27AC4">
      <w:pPr>
        <w:pStyle w:val="ConsPlusNormal"/>
        <w:ind w:firstLine="540"/>
        <w:jc w:val="both"/>
      </w:pPr>
      <w:r>
        <w:t>в зданиях, размещаемых в летних лагерях и на отгонных пастбищах - кровли из местных строительных материалов (камыша, соломы и др.).</w:t>
      </w:r>
    </w:p>
    <w:p w:rsidR="00B27AC4" w:rsidRDefault="00B27AC4">
      <w:pPr>
        <w:pStyle w:val="ConsPlusNormal"/>
        <w:ind w:firstLine="540"/>
        <w:jc w:val="both"/>
      </w:pPr>
      <w:r>
        <w:t>10.3. При проектировании животноводческих, птицеводческих и звероводческих зданий любой степени огнестойкости с чердаками, предназначенными для хранения грубых кормов (сена, соломы) и сгораемой подстилки, следует предусматривать:</w:t>
      </w:r>
    </w:p>
    <w:p w:rsidR="00B27AC4" w:rsidRDefault="00B27AC4">
      <w:pPr>
        <w:pStyle w:val="ConsPlusNormal"/>
        <w:ind w:firstLine="540"/>
        <w:jc w:val="both"/>
      </w:pPr>
      <w:r>
        <w:t>кровлю из несгораемых материалов;</w:t>
      </w:r>
    </w:p>
    <w:p w:rsidR="00B27AC4" w:rsidRDefault="00B27AC4">
      <w:pPr>
        <w:pStyle w:val="ConsPlusNormal"/>
        <w:ind w:firstLine="540"/>
        <w:jc w:val="both"/>
      </w:pPr>
      <w:r>
        <w:t>защиту электропроводки на чердаке от механических повреждений;</w:t>
      </w:r>
    </w:p>
    <w:p w:rsidR="00B27AC4" w:rsidRDefault="00B27AC4">
      <w:pPr>
        <w:pStyle w:val="ConsPlusNormal"/>
        <w:ind w:firstLine="540"/>
        <w:jc w:val="both"/>
      </w:pPr>
      <w:r>
        <w:t>защиту деревянных чердачных перекрытий от возгорания со стороны чердачного помещения глиняной обмазкой толщиной 20 мм по сгораемому утеплителю (или равноценной огнезащитой) или несгораемым утеплителем;</w:t>
      </w:r>
    </w:p>
    <w:p w:rsidR="00B27AC4" w:rsidRDefault="00B27AC4">
      <w:pPr>
        <w:pStyle w:val="ConsPlusNormal"/>
        <w:ind w:firstLine="540"/>
        <w:jc w:val="both"/>
      </w:pPr>
      <w:r>
        <w:t>выполнение люков в чердачном перекрытии (для подачи кормов и подстилки в помещение) с пределом огнестойкости R 45 в зданиях II и III степени огнестойкости и R 15 в зданиях IV степени огнестойкости.</w:t>
      </w:r>
    </w:p>
    <w:p w:rsidR="00B27AC4" w:rsidRDefault="00B27AC4">
      <w:pPr>
        <w:pStyle w:val="ConsPlusNormal"/>
        <w:ind w:firstLine="540"/>
        <w:jc w:val="both"/>
      </w:pPr>
      <w:r>
        <w:t>10.4. Встроенные в животноводческие, птицеводческие и звероводческие здания или пристроенные к ним отдельные помещения со взрывопожароопасными или пожароопасными производствами и помещения для хранения запаса грубых кормов должны быть отделены от других помещений стенами или перегородками с пределом огнестойкости не менее R 60 и пределом распространения огня не более 40 см и перекрытиями с пределом огнестойкости не менее R 45 и пределом распространения огня не более 25 см и иметь выход непосредственно наружу.</w:t>
      </w:r>
    </w:p>
    <w:p w:rsidR="00B27AC4" w:rsidRDefault="00B27AC4">
      <w:pPr>
        <w:pStyle w:val="ConsPlusNormal"/>
        <w:ind w:firstLine="540"/>
        <w:jc w:val="both"/>
      </w:pPr>
      <w:r>
        <w:t>Допускается из помещений для текущего запаса грубых кормов, инвентаря и подстилки устраивать выход внутрь помещений. Заполнения проемов (дверей, ворот, технологических проемов) в указанных стенах (перегородках) должны выполняться из несгораемых или трудносгораемых материалов и должны быть оборудованы устройствами для самозакрывания.</w:t>
      </w:r>
    </w:p>
    <w:p w:rsidR="00B27AC4" w:rsidRDefault="00B27AC4">
      <w:pPr>
        <w:pStyle w:val="ConsPlusNormal"/>
        <w:ind w:firstLine="540"/>
        <w:jc w:val="both"/>
      </w:pPr>
      <w:r>
        <w:t xml:space="preserve">10.5. Пути эвакуации людей из помещений животноводческих, птицеводческих и звероводческих зданий следует предусматривать в соответствии с </w:t>
      </w:r>
      <w:hyperlink r:id="rId30" w:history="1">
        <w:r>
          <w:rPr>
            <w:color w:val="0000FF"/>
          </w:rPr>
          <w:t>СП 1.13130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>Для эвакуации людей допускается предусматривать в распашных и раздвижных воротах калитки (без порогов или с порогами высотой не более 0,1 м), открывающиеся по направлению выхода из здания.</w:t>
      </w:r>
    </w:p>
    <w:p w:rsidR="00B27AC4" w:rsidRDefault="00B27AC4">
      <w:pPr>
        <w:pStyle w:val="ConsPlusNormal"/>
        <w:ind w:firstLine="540"/>
        <w:jc w:val="both"/>
      </w:pPr>
      <w:r>
        <w:t xml:space="preserve">Выходы для животных, птицы и зверей из зданий и помещений приведены в нормах технологического проектирования (методических рекомендациях по технологическому проектированию) </w:t>
      </w:r>
      <w:hyperlink w:anchor="Par523" w:history="1">
        <w:r>
          <w:rPr>
            <w:color w:val="0000FF"/>
          </w:rPr>
          <w:t>[5]</w:t>
        </w:r>
      </w:hyperlink>
      <w:r>
        <w:t xml:space="preserve"> - </w:t>
      </w:r>
      <w:hyperlink w:anchor="Par531" w:history="1">
        <w:r>
          <w:rPr>
            <w:color w:val="0000FF"/>
          </w:rPr>
          <w:t>[13]</w:t>
        </w:r>
      </w:hyperlink>
      <w:r>
        <w:t>; эти выходы допускается учитывать при расчете эвакуационных выходов для людей, если они отвечают требованиям, предъявляемым к эвакуационным выходам.</w:t>
      </w:r>
    </w:p>
    <w:p w:rsidR="00B27AC4" w:rsidRDefault="00B27AC4">
      <w:pPr>
        <w:pStyle w:val="ConsPlusNormal"/>
        <w:ind w:firstLine="540"/>
        <w:jc w:val="both"/>
      </w:pPr>
      <w:r>
        <w:t xml:space="preserve">Ширину выхода (двери) из зданий производственного назначения следует принимать в зависимости от количества эвакуируемых животных (птицы) на 1 м ширины выхода. Количество эвакуируемых животных (птицы) на 1 м ширины выхода приведен в нормах технологического проектирования (методических рекомендациях по технологическому проектированию) </w:t>
      </w:r>
      <w:hyperlink w:anchor="Par523" w:history="1">
        <w:r>
          <w:rPr>
            <w:color w:val="0000FF"/>
          </w:rPr>
          <w:t>[5]</w:t>
        </w:r>
      </w:hyperlink>
      <w:r>
        <w:t xml:space="preserve"> - </w:t>
      </w:r>
      <w:hyperlink w:anchor="Par531" w:history="1">
        <w:r>
          <w:rPr>
            <w:color w:val="0000FF"/>
          </w:rPr>
          <w:t>[13]</w:t>
        </w:r>
      </w:hyperlink>
      <w:r>
        <w:t>.</w:t>
      </w:r>
    </w:p>
    <w:p w:rsidR="00B27AC4" w:rsidRDefault="00B27AC4">
      <w:pPr>
        <w:pStyle w:val="ConsPlusNormal"/>
        <w:ind w:firstLine="540"/>
        <w:jc w:val="both"/>
      </w:pPr>
      <w:r>
        <w:t xml:space="preserve">10.6. Дымоудаление из помещений, не имеющих световых или светоаэрационных фонарей, должно предусматриваться в соответствии с требованиями </w:t>
      </w:r>
      <w:hyperlink r:id="rId31" w:history="1">
        <w:r>
          <w:rPr>
            <w:color w:val="0000FF"/>
          </w:rPr>
          <w:t>СП 4.13130</w:t>
        </w:r>
      </w:hyperlink>
      <w:r>
        <w:t>, при этом устройство автоматического открывания вытяжных шахт при пожаре не требуется.</w:t>
      </w:r>
    </w:p>
    <w:p w:rsidR="00B27AC4" w:rsidRDefault="00B27AC4">
      <w:pPr>
        <w:pStyle w:val="ConsPlusNormal"/>
        <w:ind w:firstLine="540"/>
        <w:jc w:val="both"/>
      </w:pPr>
      <w:r>
        <w:t>10.7. Во взрывоопасных помещениях должна предусматриваться система автоматической сигнализации, предупреждающей об образовании в воздушной среде взрывоопасных концентраций паров и пыли.</w:t>
      </w:r>
    </w:p>
    <w:p w:rsidR="00B27AC4" w:rsidRDefault="00B27AC4">
      <w:pPr>
        <w:pStyle w:val="ConsPlusNormal"/>
        <w:ind w:firstLine="540"/>
        <w:jc w:val="both"/>
      </w:pPr>
      <w:r>
        <w:t xml:space="preserve">10.8. Степень огнестойкости, класс конструктивной пожарной опасности, высоту зданий и площадь этажа в пределах пожарного отсека для животноводческих, птицеводческих и звероводческих зданий, степень огнестойкости и площадь этажа между противопожарными стенами следует принимать по </w:t>
      </w:r>
      <w:hyperlink r:id="rId32" w:history="1">
        <w:r>
          <w:rPr>
            <w:color w:val="0000FF"/>
          </w:rPr>
          <w:t>СП 2.13130</w:t>
        </w:r>
      </w:hyperlink>
      <w:r>
        <w:t>.</w:t>
      </w:r>
    </w:p>
    <w:p w:rsidR="00B27AC4" w:rsidRPr="00B27AC4" w:rsidRDefault="00B27AC4">
      <w:pPr>
        <w:pStyle w:val="ConsPlusNormal"/>
        <w:jc w:val="right"/>
        <w:outlineLvl w:val="0"/>
        <w:rPr>
          <w:b/>
          <w:i/>
        </w:rPr>
      </w:pPr>
      <w:r>
        <w:br w:type="page"/>
      </w:r>
      <w:r w:rsidRPr="00B27AC4">
        <w:rPr>
          <w:b/>
          <w:i/>
        </w:rPr>
        <w:lastRenderedPageBreak/>
        <w:t>Приложение А</w:t>
      </w:r>
    </w:p>
    <w:p w:rsidR="00B27AC4" w:rsidRPr="00B27AC4" w:rsidRDefault="00B27AC4">
      <w:pPr>
        <w:pStyle w:val="ConsPlusNormal"/>
        <w:jc w:val="right"/>
        <w:rPr>
          <w:b/>
          <w:i/>
        </w:rPr>
      </w:pPr>
      <w:r w:rsidRPr="00B27AC4">
        <w:rPr>
          <w:b/>
          <w:i/>
        </w:rPr>
        <w:t>(обязательное)</w:t>
      </w:r>
    </w:p>
    <w:p w:rsidR="00B27AC4" w:rsidRPr="00B27AC4" w:rsidRDefault="00B27AC4">
      <w:pPr>
        <w:pStyle w:val="ConsPlusNormal"/>
        <w:ind w:firstLine="540"/>
        <w:jc w:val="both"/>
        <w:rPr>
          <w:b/>
          <w:i/>
        </w:rPr>
      </w:pPr>
    </w:p>
    <w:p w:rsidR="00B27AC4" w:rsidRPr="00B27AC4" w:rsidRDefault="00B27AC4">
      <w:pPr>
        <w:pStyle w:val="ConsPlusNormal"/>
        <w:jc w:val="center"/>
        <w:rPr>
          <w:b/>
          <w:i/>
        </w:rPr>
      </w:pPr>
      <w:bookmarkStart w:id="0" w:name="Par263"/>
      <w:bookmarkEnd w:id="0"/>
      <w:r w:rsidRPr="00B27AC4">
        <w:rPr>
          <w:b/>
          <w:i/>
        </w:rPr>
        <w:t>ПЕРЕЧЕНЬ НОРМАТИВНЫХ ДОКУМЕНТОВ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СП 1.13130.2009</w:t>
        </w:r>
      </w:hyperlink>
      <w:r>
        <w:t>. Системы противопожарной защиты. Эвакуационные пути и выходы</w:t>
      </w:r>
    </w:p>
    <w:p w:rsidR="00B27AC4" w:rsidRDefault="00B27AC4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СП 2.13130.2009</w:t>
        </w:r>
      </w:hyperlink>
      <w:r>
        <w:t>. Системы противопожарной защиты. Обеспечение огнестойкости объектов защиты</w:t>
      </w:r>
    </w:p>
    <w:p w:rsidR="00B27AC4" w:rsidRDefault="00B27AC4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СП 4.13130.2009</w:t>
        </w:r>
      </w:hyperlink>
      <w:r>
        <w:t>. Системы противопожарной защиты. Ограничение рапространения пожара на объектах защиты. Требования к объемно-планировочным и конструктивным решениям</w:t>
      </w:r>
    </w:p>
    <w:p w:rsidR="00B27AC4" w:rsidRDefault="00B27AC4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СП 6.13130.2009</w:t>
        </w:r>
      </w:hyperlink>
      <w:r>
        <w:t>. Системы противопожарной защиты. Электрооборудование. Требования пожарной безопасности</w:t>
      </w:r>
    </w:p>
    <w:p w:rsidR="00B27AC4" w:rsidRDefault="00B27AC4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СП 7.13130.2009</w:t>
        </w:r>
      </w:hyperlink>
      <w:r>
        <w:t>. Отопление, вентиляция и кондиционирование. Противопожарные требования</w:t>
      </w:r>
    </w:p>
    <w:p w:rsidR="00B27AC4" w:rsidRDefault="00B27AC4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СП 10.13130.2009</w:t>
        </w:r>
      </w:hyperlink>
      <w:r>
        <w:t>. Системы противопожарной защиты. Внутренний противопожарный водопровод. Требования пожарной безопасности</w:t>
      </w:r>
    </w:p>
    <w:p w:rsidR="00B27AC4" w:rsidRDefault="00B27AC4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СП 12.13130.2009</w:t>
        </w:r>
      </w:hyperlink>
      <w:r>
        <w:t>. Определение категорий помещений, зданий и наружных установок по взрывопожарной и пожарной опасности</w:t>
      </w:r>
    </w:p>
    <w:p w:rsidR="00B27AC4" w:rsidRDefault="00B27A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27AC4" w:rsidRDefault="00B27AC4">
      <w:pPr>
        <w:pStyle w:val="ConsPlusNormal"/>
        <w:ind w:firstLine="540"/>
        <w:jc w:val="both"/>
      </w:pPr>
      <w:r>
        <w:t>КонсультантПлюс: примечание.</w:t>
      </w:r>
    </w:p>
    <w:p w:rsidR="00B27AC4" w:rsidRDefault="00B27AC4">
      <w:pPr>
        <w:pStyle w:val="ConsPlusNormal"/>
        <w:ind w:firstLine="540"/>
        <w:jc w:val="both"/>
      </w:pPr>
      <w:r>
        <w:t>В официальном тексте документа, видимо, допущена опечатка: правильный номер СНиП 2.01.07-85, а не СНиП 2.02.07-85.</w:t>
      </w:r>
    </w:p>
    <w:p w:rsidR="00B27AC4" w:rsidRDefault="00B27A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27AC4" w:rsidRDefault="00B27AC4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СП 20.13330.2011</w:t>
        </w:r>
      </w:hyperlink>
      <w:r>
        <w:t xml:space="preserve"> "СНиП 2.02.07-85*. Нагрузки и воздействия"</w:t>
      </w:r>
    </w:p>
    <w:p w:rsidR="00B27AC4" w:rsidRDefault="00B27AC4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СП 29.13330.2011</w:t>
        </w:r>
      </w:hyperlink>
      <w:r>
        <w:t xml:space="preserve"> "СНиП 2.03.13-88. Полы"</w:t>
      </w:r>
    </w:p>
    <w:p w:rsidR="00B27AC4" w:rsidRDefault="00B27AC4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СП 30.13330.2012</w:t>
        </w:r>
      </w:hyperlink>
      <w:r>
        <w:t xml:space="preserve"> "СНиП 2.04.01-85*. Внутренний водопровод и канализация зданий"</w:t>
      </w:r>
    </w:p>
    <w:p w:rsidR="00B27AC4" w:rsidRDefault="00B27AC4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СП 44.13330.2011</w:t>
        </w:r>
      </w:hyperlink>
      <w:r>
        <w:t xml:space="preserve"> "СНиП 2.09.04-87*. Административные и бытовые здания"</w:t>
      </w:r>
    </w:p>
    <w:p w:rsidR="00B27AC4" w:rsidRDefault="00B27AC4">
      <w:pPr>
        <w:pStyle w:val="ConsPlusNormal"/>
        <w:ind w:firstLine="540"/>
        <w:jc w:val="both"/>
      </w:pPr>
      <w:r>
        <w:t>СП 50.13330.2012 "СНиП 23-02-2003. Тепловая защита зданий"</w:t>
      </w:r>
    </w:p>
    <w:p w:rsidR="00B27AC4" w:rsidRDefault="00B27AC4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СП 56.13330.2011</w:t>
        </w:r>
      </w:hyperlink>
      <w:r>
        <w:t xml:space="preserve"> "СНиП 31-03-2001. Производственные здания"</w:t>
      </w:r>
    </w:p>
    <w:p w:rsidR="00B27AC4" w:rsidRDefault="00B27AC4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СП 59.13330.2012</w:t>
        </w:r>
      </w:hyperlink>
      <w:r>
        <w:t xml:space="preserve"> "СНиП 35-01-2001. Доступность зданий и сооружений для маломобильных групп населения"</w:t>
      </w:r>
    </w:p>
    <w:p w:rsidR="00B27AC4" w:rsidRDefault="00B27AC4">
      <w:pPr>
        <w:pStyle w:val="ConsPlusNormal"/>
        <w:ind w:firstLine="540"/>
        <w:jc w:val="both"/>
      </w:pPr>
      <w:r>
        <w:t>СП 60.13330.2012 "СНиП 41-01-2003. Отопление, вентиляция и кондиционирование"</w:t>
      </w:r>
    </w:p>
    <w:p w:rsidR="00B27AC4" w:rsidRDefault="00B27AC4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ГОСТ Р 50571.14-96</w:t>
        </w:r>
      </w:hyperlink>
      <w:r>
        <w:t>. Электроустановки зданий. Часть 7. Требования к специальным электроустановкам. Раздел 705. Электроустановки сельскохозяйственных и животноводческих помещений</w:t>
      </w:r>
    </w:p>
    <w:p w:rsidR="00B27AC4" w:rsidRDefault="00B27AC4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ГОСТ Р 54257-2010</w:t>
        </w:r>
      </w:hyperlink>
      <w:r>
        <w:t>. Надежность строительных конструкций и оснований. Основные положения и требования</w:t>
      </w:r>
    </w:p>
    <w:p w:rsidR="00B27AC4" w:rsidRDefault="00B27AC4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ГОСТ 12.1.005-88*</w:t>
        </w:r>
      </w:hyperlink>
      <w:r>
        <w:t>. ССБТ. Общие санитарно-гигиенические требования к воздуху рабочей зоны</w:t>
      </w:r>
    </w:p>
    <w:p w:rsidR="00B27AC4" w:rsidRDefault="00B27AC4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ГОСТ 23838-89</w:t>
        </w:r>
      </w:hyperlink>
      <w:r>
        <w:t>. Здания предприятий. Параметры</w:t>
      </w:r>
    </w:p>
    <w:p w:rsidR="00B27AC4" w:rsidRDefault="00B27AC4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СанПиН 2.1.4.1074-01</w:t>
        </w:r>
      </w:hyperlink>
      <w:r>
        <w:t>. 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B27AC4" w:rsidRPr="00B27AC4" w:rsidRDefault="00B27AC4">
      <w:pPr>
        <w:pStyle w:val="ConsPlusNormal"/>
        <w:jc w:val="right"/>
        <w:outlineLvl w:val="0"/>
        <w:rPr>
          <w:b/>
          <w:i/>
        </w:rPr>
      </w:pPr>
      <w:r>
        <w:br w:type="page"/>
      </w:r>
      <w:r w:rsidRPr="00B27AC4">
        <w:rPr>
          <w:b/>
          <w:i/>
        </w:rPr>
        <w:lastRenderedPageBreak/>
        <w:t>Приложение Б</w:t>
      </w:r>
    </w:p>
    <w:p w:rsidR="00B27AC4" w:rsidRPr="00B27AC4" w:rsidRDefault="00B27AC4">
      <w:pPr>
        <w:pStyle w:val="ConsPlusNormal"/>
        <w:jc w:val="right"/>
        <w:rPr>
          <w:b/>
          <w:i/>
        </w:rPr>
      </w:pPr>
      <w:r w:rsidRPr="00B27AC4">
        <w:rPr>
          <w:b/>
          <w:i/>
        </w:rPr>
        <w:t>(обязательное)</w:t>
      </w:r>
    </w:p>
    <w:p w:rsidR="00B27AC4" w:rsidRPr="00B27AC4" w:rsidRDefault="00B27AC4">
      <w:pPr>
        <w:pStyle w:val="ConsPlusNormal"/>
        <w:ind w:firstLine="540"/>
        <w:jc w:val="both"/>
        <w:rPr>
          <w:b/>
          <w:i/>
        </w:rPr>
      </w:pPr>
    </w:p>
    <w:p w:rsidR="00B27AC4" w:rsidRPr="00B27AC4" w:rsidRDefault="00B27AC4">
      <w:pPr>
        <w:pStyle w:val="ConsPlusNormal"/>
        <w:jc w:val="center"/>
        <w:rPr>
          <w:b/>
          <w:i/>
        </w:rPr>
      </w:pPr>
      <w:bookmarkStart w:id="1" w:name="Par297"/>
      <w:bookmarkEnd w:id="1"/>
      <w:r w:rsidRPr="00B27AC4">
        <w:rPr>
          <w:b/>
          <w:i/>
        </w:rPr>
        <w:t>ТЕРМИНЫ И ОПРЕДЕЛЕНИЯ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В настоящем своде правил применены следующие термины с соответствующими определениями:</w:t>
      </w:r>
    </w:p>
    <w:p w:rsidR="00B27AC4" w:rsidRDefault="00B27AC4">
      <w:pPr>
        <w:pStyle w:val="ConsPlusNormal"/>
        <w:ind w:firstLine="540"/>
        <w:jc w:val="both"/>
      </w:pPr>
      <w:r>
        <w:t>Б.1. Аллюры: различные виды поступательного движения лошади.</w:t>
      </w:r>
    </w:p>
    <w:p w:rsidR="00B27AC4" w:rsidRDefault="00B27AC4">
      <w:pPr>
        <w:pStyle w:val="ConsPlusNormal"/>
        <w:ind w:firstLine="540"/>
        <w:jc w:val="both"/>
      </w:pPr>
      <w:r>
        <w:t>Б.2. Выгульная площадка: площадь, располагающаяся обычно вдоль продольной стороны животноводческого здания, огороженная твердым или грунтовым покрытием для моциона скота в различные периоды года. Площадь на одну голову определяется по нормам технологического проектирования (методическим рекомендациям по технологическому проектированию).</w:t>
      </w:r>
    </w:p>
    <w:p w:rsidR="00B27AC4" w:rsidRDefault="00B27AC4">
      <w:pPr>
        <w:pStyle w:val="ConsPlusNormal"/>
        <w:ind w:firstLine="540"/>
        <w:jc w:val="both"/>
      </w:pPr>
      <w:r>
        <w:t>Б.3. Групповые станки и клетки, секции: площади помещений, ограниченные технологическим оборудованием, для группового содержания животных и птицы.</w:t>
      </w:r>
    </w:p>
    <w:p w:rsidR="00B27AC4" w:rsidRDefault="00B27AC4">
      <w:pPr>
        <w:pStyle w:val="ConsPlusNormal"/>
        <w:ind w:firstLine="540"/>
        <w:jc w:val="both"/>
      </w:pPr>
      <w:r>
        <w:t>Б.4. Индивидуальные станки и клетки, стойла, денники, боксы: площади помещений, ограниченные технологическим оборудованием, для индивидуального содержания животных и птицы.</w:t>
      </w:r>
    </w:p>
    <w:p w:rsidR="00B27AC4" w:rsidRDefault="00B27AC4">
      <w:pPr>
        <w:pStyle w:val="ConsPlusNormal"/>
        <w:ind w:firstLine="540"/>
        <w:jc w:val="both"/>
      </w:pPr>
      <w:r>
        <w:t>Б.5. Овчарня: здание для содержания овец.</w:t>
      </w:r>
    </w:p>
    <w:p w:rsidR="00B27AC4" w:rsidRDefault="00B27AC4">
      <w:pPr>
        <w:pStyle w:val="ConsPlusNormal"/>
        <w:ind w:firstLine="540"/>
        <w:jc w:val="both"/>
      </w:pPr>
      <w:r>
        <w:t>Б.6. Тепляк: помещение для проведения зимнего окота овец.</w:t>
      </w:r>
    </w:p>
    <w:p w:rsidR="00B27AC4" w:rsidRDefault="00B27AC4">
      <w:pPr>
        <w:pStyle w:val="ConsPlusNormal"/>
        <w:ind w:firstLine="540"/>
        <w:jc w:val="both"/>
      </w:pPr>
      <w:r>
        <w:t>Б.7. Тренинг лошадей: систематическое упражнение организма лошади путем работы различными аллюрами с таким напряжением, которое ведет к укреплению и развитию всех органов и организма в целом, повышая работоспособность.</w:t>
      </w:r>
    </w:p>
    <w:p w:rsidR="00B27AC4" w:rsidRDefault="00B27AC4">
      <w:pPr>
        <w:pStyle w:val="ConsPlusNormal"/>
        <w:ind w:firstLine="540"/>
        <w:jc w:val="both"/>
      </w:pPr>
      <w:r>
        <w:t>Б.8. Шед: постройка для содержания зверей, кроликов, нутрий, представляющая собой двускатный навес над рядами клеток с центральным проходом между рядами клеток. Фронтоны - сплошные, ограждения боковых стен над клетками и под клетками - сетчатые.</w:t>
      </w:r>
    </w:p>
    <w:p w:rsidR="00B27AC4" w:rsidRPr="00B27AC4" w:rsidRDefault="00B27AC4">
      <w:pPr>
        <w:pStyle w:val="ConsPlusNormal"/>
        <w:jc w:val="right"/>
        <w:outlineLvl w:val="0"/>
        <w:rPr>
          <w:b/>
          <w:i/>
        </w:rPr>
      </w:pPr>
      <w:r>
        <w:br w:type="page"/>
      </w:r>
      <w:r w:rsidRPr="00B27AC4">
        <w:rPr>
          <w:b/>
          <w:i/>
        </w:rPr>
        <w:lastRenderedPageBreak/>
        <w:t>Приложение В</w:t>
      </w:r>
    </w:p>
    <w:p w:rsidR="00B27AC4" w:rsidRPr="00B27AC4" w:rsidRDefault="00B27AC4">
      <w:pPr>
        <w:pStyle w:val="ConsPlusNormal"/>
        <w:jc w:val="right"/>
        <w:rPr>
          <w:b/>
          <w:i/>
        </w:rPr>
      </w:pPr>
      <w:r w:rsidRPr="00B27AC4">
        <w:rPr>
          <w:b/>
          <w:i/>
        </w:rPr>
        <w:t>(рекомендуемое)</w:t>
      </w:r>
    </w:p>
    <w:p w:rsidR="00B27AC4" w:rsidRPr="00B27AC4" w:rsidRDefault="00B27AC4">
      <w:pPr>
        <w:pStyle w:val="ConsPlusNormal"/>
        <w:ind w:firstLine="540"/>
        <w:jc w:val="both"/>
        <w:rPr>
          <w:b/>
          <w:i/>
        </w:rPr>
      </w:pPr>
    </w:p>
    <w:p w:rsidR="00B27AC4" w:rsidRPr="00B27AC4" w:rsidRDefault="00B27AC4">
      <w:pPr>
        <w:pStyle w:val="ConsPlusNormal"/>
        <w:jc w:val="center"/>
        <w:rPr>
          <w:b/>
          <w:i/>
        </w:rPr>
      </w:pPr>
      <w:bookmarkStart w:id="2" w:name="Par316"/>
      <w:bookmarkEnd w:id="2"/>
      <w:r w:rsidRPr="00B27AC4">
        <w:rPr>
          <w:b/>
          <w:i/>
        </w:rPr>
        <w:t>РАСЧЕТ РАСХОДА ВОДЫ НА ПОЕНИЕ ЖИВОТНЫХ ИЗ АВТОПОИЛОК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>Расчетный расход воды на поение животных из автопоилок P, л/с, следует определять по формуле</w:t>
      </w:r>
    </w:p>
    <w:p w:rsidR="00B27AC4" w:rsidRDefault="00B27AC4">
      <w:pPr>
        <w:pStyle w:val="ConsPlusNormal"/>
        <w:ind w:firstLine="540"/>
        <w:jc w:val="both"/>
      </w:pPr>
    </w:p>
    <w:p w:rsidR="00B27AC4" w:rsidRDefault="00281748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429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C4">
        <w:t>, (В.1)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 xml:space="preserve">где </w:t>
      </w:r>
      <w:r w:rsidR="00281748">
        <w:rPr>
          <w:noProof/>
        </w:rPr>
        <w:drawing>
          <wp:inline distT="0" distB="0" distL="0" distR="0">
            <wp:extent cx="1619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интенсивность поения животных, л/с, принимаемая по </w:t>
      </w:r>
      <w:hyperlink w:anchor="Par331" w:history="1">
        <w:r>
          <w:rPr>
            <w:color w:val="0000FF"/>
          </w:rPr>
          <w:t>таблице В.1</w:t>
        </w:r>
      </w:hyperlink>
      <w:r>
        <w:t>;</w:t>
      </w:r>
    </w:p>
    <w:p w:rsidR="00B27AC4" w:rsidRDefault="00B27AC4">
      <w:pPr>
        <w:pStyle w:val="ConsPlusNormal"/>
        <w:ind w:firstLine="540"/>
        <w:jc w:val="both"/>
      </w:pPr>
      <w:r>
        <w:t xml:space="preserve">П - количество одновременно действующих автопоилок на расчетном участке сети, принимаемое по </w:t>
      </w:r>
      <w:hyperlink w:anchor="Par365" w:history="1">
        <w:r>
          <w:rPr>
            <w:color w:val="0000FF"/>
          </w:rPr>
          <w:t>таблице В.2</w:t>
        </w:r>
      </w:hyperlink>
      <w:r>
        <w:t xml:space="preserve"> в зависимости от количества автопоилок </w:t>
      </w:r>
      <w:r w:rsidR="00281748">
        <w:rPr>
          <w:noProof/>
        </w:rPr>
        <w:drawing>
          <wp:inline distT="0" distB="0" distL="0" distR="0">
            <wp:extent cx="2190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установленных на этом участке сети, и вероятности их действия B, определяемой по формуле</w:t>
      </w:r>
    </w:p>
    <w:p w:rsidR="00B27AC4" w:rsidRDefault="00B27AC4">
      <w:pPr>
        <w:pStyle w:val="ConsPlusNormal"/>
        <w:ind w:firstLine="540"/>
        <w:jc w:val="both"/>
      </w:pPr>
    </w:p>
    <w:p w:rsidR="00B27AC4" w:rsidRDefault="00281748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838200" cy="457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C4">
        <w:t>, (В.2)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r>
        <w:t xml:space="preserve">где </w:t>
      </w:r>
      <w:r w:rsidR="00281748">
        <w:rPr>
          <w:noProof/>
        </w:rPr>
        <w:drawing>
          <wp:inline distT="0" distB="0" distL="0" distR="0">
            <wp:extent cx="238125" cy="2381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 воды на поение одного животного, л/сут, принимаемый по нормам технологического проектирования;</w:t>
      </w:r>
    </w:p>
    <w:p w:rsidR="00B27AC4" w:rsidRDefault="00281748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190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C4">
        <w:t xml:space="preserve"> - коэффициент часовой неравномерности, принимаемый по нормам технологического проектирования;</w:t>
      </w:r>
    </w:p>
    <w:p w:rsidR="00B27AC4" w:rsidRDefault="00B27AC4">
      <w:pPr>
        <w:pStyle w:val="ConsPlusNormal"/>
        <w:ind w:firstLine="540"/>
        <w:jc w:val="both"/>
      </w:pPr>
      <w:r>
        <w:t>C - количество животных, приходящихся на одну автопоилку, установленную на расчетном участке сети.</w:t>
      </w:r>
    </w:p>
    <w:p w:rsidR="00B27AC4" w:rsidRDefault="00B27AC4">
      <w:pPr>
        <w:pStyle w:val="ConsPlusNormal"/>
        <w:ind w:firstLine="540"/>
        <w:jc w:val="both"/>
      </w:pPr>
    </w:p>
    <w:p w:rsidR="00B27AC4" w:rsidRPr="00B27AC4" w:rsidRDefault="00B27AC4">
      <w:pPr>
        <w:pStyle w:val="ConsPlusNormal"/>
        <w:jc w:val="right"/>
        <w:rPr>
          <w:i/>
        </w:rPr>
      </w:pPr>
      <w:bookmarkStart w:id="3" w:name="Par331"/>
      <w:bookmarkEnd w:id="3"/>
      <w:r w:rsidRPr="00B27AC4">
        <w:rPr>
          <w:i/>
        </w:rPr>
        <w:t>Таблица В.1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Вид и половозрастная группа животных       │ Интенсивность поения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│животных из автопоилки,│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│          л/с 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Крупный рогатый скот:                         │              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а) коровы молочные и мясные                   │          0,1 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б) быки и нетели                              │          0,07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в) молодняк                                   │          0,05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Свиньи:                                       │              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а) свиноматки подсосные с приплодом           │          0,04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б) свиноматки супоросные и холостые, хряки,   │          0,03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│свиньи на откорме и ремонтный молодняк           │              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Лошади, верблюды:                             │              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а) взрослые                                   │          0,1 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б) молодняк                                   │          0,05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Овцы, козы:                                   │              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а) взрослые                                   │         0,025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б) молодняк                                   │         0,015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Звери и кролики:                              │              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а) лисы и песцы                               │         0,005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б) норки, хорьки, ондатры, соболи и кролики   │         0,003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├─────────────────────────────────────────────────┴───────────────────────┤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Примечание. При поении животных из водопойных корыт  и  поилок  иного│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│типа (за исключением автопоилок) расчетный расход воды следует определять│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 соответствии с </w:t>
      </w:r>
      <w:hyperlink w:anchor="Par48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Приложением Г</w:t>
        </w:r>
      </w:hyperlink>
      <w:r>
        <w:rPr>
          <w:rFonts w:ascii="Courier New" w:hAnsi="Courier New" w:cs="Courier New"/>
          <w:sz w:val="18"/>
          <w:szCs w:val="18"/>
        </w:rPr>
        <w:t>.                                          │</w:t>
      </w:r>
    </w:p>
    <w:p w:rsidR="00B27AC4" w:rsidRDefault="00B27AC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27AC4" w:rsidRDefault="00B27AC4">
      <w:pPr>
        <w:pStyle w:val="ConsPlusNormal"/>
        <w:ind w:firstLine="540"/>
        <w:jc w:val="both"/>
        <w:rPr>
          <w:sz w:val="18"/>
          <w:szCs w:val="18"/>
        </w:rPr>
      </w:pPr>
    </w:p>
    <w:p w:rsidR="00B27AC4" w:rsidRPr="00B27AC4" w:rsidRDefault="00B27AC4">
      <w:pPr>
        <w:pStyle w:val="ConsPlusNormal"/>
        <w:jc w:val="right"/>
        <w:rPr>
          <w:i/>
        </w:rPr>
      </w:pPr>
      <w:bookmarkStart w:id="4" w:name="Par365"/>
      <w:bookmarkEnd w:id="4"/>
      <w:r w:rsidRPr="00B27AC4">
        <w:rPr>
          <w:i/>
        </w:rPr>
        <w:t>Таблица В.2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┌──────────────────────────────┬────────────────────────────────┐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П B              │                П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0               │                 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0,015             │                1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0,15             │                2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0,39             │                3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0,7              │                4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1,08             │                5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1,47             │                6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1,9              │                7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2,4              │                8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2,9              │                9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3,5              │               10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3,9              │               11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4,6              │               12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5,2              │               13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5,7              │               14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6,3              │               15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7               │               16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7,6              │               17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8,2              │               18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8,9              │               19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9,6              │               20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11              │               22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12,4             │               24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13,8             │               26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15,2             │               28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16,8             │               30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18,2             │               32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19,6             │               34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21              │               36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23              │               38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24,4             │               40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26              │               42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27,5             │               44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29              │               46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30,5             │               48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32,5             │               50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36,5             │               55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40,5             │               60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44,5             │               65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48,5             │               70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53              │               75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57              │               80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61              │               85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66              │               90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70              │               95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75              │              100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83              │              110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92              │              120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100              │              130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110              │              140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118              │              150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127              │              160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136              │              170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145              │              180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154              │              190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├──────────────────────────────┼────────────────────────────────┤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163              │              200               │</w:t>
      </w:r>
    </w:p>
    <w:p w:rsidR="00B27AC4" w:rsidRDefault="00B27AC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└──────────────────────────────┴────────────────────────────────┘</w:t>
      </w:r>
    </w:p>
    <w:p w:rsidR="00B27AC4" w:rsidRPr="00B27AC4" w:rsidRDefault="00B27AC4">
      <w:pPr>
        <w:pStyle w:val="ConsPlusNormal"/>
        <w:jc w:val="right"/>
        <w:outlineLvl w:val="0"/>
        <w:rPr>
          <w:b/>
          <w:i/>
        </w:rPr>
      </w:pPr>
      <w:r>
        <w:br w:type="page"/>
      </w:r>
      <w:r w:rsidRPr="00B27AC4">
        <w:rPr>
          <w:b/>
          <w:i/>
        </w:rPr>
        <w:lastRenderedPageBreak/>
        <w:t>Приложение Г</w:t>
      </w:r>
    </w:p>
    <w:p w:rsidR="00B27AC4" w:rsidRPr="00B27AC4" w:rsidRDefault="00B27AC4">
      <w:pPr>
        <w:pStyle w:val="ConsPlusNormal"/>
        <w:jc w:val="right"/>
        <w:rPr>
          <w:b/>
          <w:i/>
        </w:rPr>
      </w:pPr>
      <w:r w:rsidRPr="00B27AC4">
        <w:rPr>
          <w:b/>
          <w:i/>
        </w:rPr>
        <w:t>(рекомендуемое)</w:t>
      </w:r>
    </w:p>
    <w:p w:rsidR="00B27AC4" w:rsidRPr="00B27AC4" w:rsidRDefault="00B27AC4">
      <w:pPr>
        <w:pStyle w:val="ConsPlusNormal"/>
        <w:ind w:firstLine="540"/>
        <w:jc w:val="both"/>
        <w:rPr>
          <w:b/>
          <w:i/>
        </w:rPr>
      </w:pPr>
    </w:p>
    <w:p w:rsidR="00B27AC4" w:rsidRPr="00B27AC4" w:rsidRDefault="00B27AC4">
      <w:pPr>
        <w:pStyle w:val="ConsPlusNormal"/>
        <w:jc w:val="center"/>
        <w:rPr>
          <w:b/>
          <w:i/>
        </w:rPr>
      </w:pPr>
      <w:bookmarkStart w:id="5" w:name="Par489"/>
      <w:bookmarkEnd w:id="5"/>
      <w:r w:rsidRPr="00B27AC4">
        <w:rPr>
          <w:b/>
          <w:i/>
        </w:rPr>
        <w:t>РАСХОД ВОДЫ СПЕЦИАЛЬНЫМИ ПРИБОРАМИ</w:t>
      </w:r>
    </w:p>
    <w:p w:rsidR="00B27AC4" w:rsidRPr="00B27AC4" w:rsidRDefault="00B27AC4">
      <w:pPr>
        <w:pStyle w:val="ConsPlusNormal"/>
        <w:jc w:val="center"/>
        <w:rPr>
          <w:b/>
          <w:i/>
        </w:rPr>
      </w:pPr>
      <w:r w:rsidRPr="00B27AC4">
        <w:rPr>
          <w:b/>
          <w:i/>
        </w:rPr>
        <w:t>И ПРОЦЕНТ ОДНОВРЕМЕННОГО ИХ ДЕЙСТВИЯ</w:t>
      </w:r>
    </w:p>
    <w:p w:rsidR="00B27AC4" w:rsidRDefault="00B27A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1560"/>
        <w:gridCol w:w="3240"/>
      </w:tblGrid>
      <w:tr w:rsidR="00B27AC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Прибор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Расход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воды, л/с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 одновременного действия</w:t>
            </w:r>
          </w:p>
        </w:tc>
      </w:tr>
      <w:tr w:rsidR="00B27AC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Проточная (желобковая) поилка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птицы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0,05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100           </w:t>
            </w:r>
          </w:p>
        </w:tc>
      </w:tr>
      <w:tr w:rsidR="00B27AC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 Кран для налива водопойных корыт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поилок иного типа (за исключением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автопоилок)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100 - при одном кране;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50 - при двух кранах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и более         </w:t>
            </w:r>
          </w:p>
        </w:tc>
      </w:tr>
      <w:tr w:rsidR="00B27AC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Кран для мытья полов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подразделу проекта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"Технологические решения"</w:t>
            </w:r>
          </w:p>
        </w:tc>
      </w:tr>
      <w:tr w:rsidR="00B27A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Сетка для подмывания вымени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0,07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100           </w:t>
            </w:r>
          </w:p>
        </w:tc>
      </w:tr>
      <w:tr w:rsidR="00B27AC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C4" w:rsidRDefault="00B27AC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Примечание. Расход воды технологическим  оборудованием  (специальными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мойками, охладителями и др.) следует принимать по  технологической  части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проекта.                                                                 </w:t>
            </w:r>
          </w:p>
        </w:tc>
      </w:tr>
    </w:tbl>
    <w:p w:rsidR="00B27AC4" w:rsidRDefault="00B27AC4">
      <w:pPr>
        <w:pStyle w:val="ConsPlusNormal"/>
        <w:jc w:val="center"/>
        <w:outlineLvl w:val="0"/>
        <w:rPr>
          <w:sz w:val="18"/>
          <w:szCs w:val="18"/>
        </w:rPr>
      </w:pPr>
    </w:p>
    <w:p w:rsidR="00B27AC4" w:rsidRPr="00281748" w:rsidRDefault="00B27AC4">
      <w:pPr>
        <w:pStyle w:val="ConsPlusNormal"/>
        <w:jc w:val="center"/>
        <w:outlineLvl w:val="0"/>
        <w:rPr>
          <w:b/>
          <w:i/>
        </w:rPr>
      </w:pPr>
      <w:r>
        <w:rPr>
          <w:sz w:val="18"/>
          <w:szCs w:val="18"/>
        </w:rPr>
        <w:br w:type="page"/>
      </w:r>
      <w:r w:rsidRPr="00281748">
        <w:rPr>
          <w:b/>
          <w:i/>
        </w:rPr>
        <w:lastRenderedPageBreak/>
        <w:t>БИБЛИОГРАФИЯ</w:t>
      </w:r>
    </w:p>
    <w:p w:rsidR="00B27AC4" w:rsidRDefault="00B27AC4">
      <w:pPr>
        <w:pStyle w:val="ConsPlusNormal"/>
        <w:ind w:firstLine="540"/>
        <w:jc w:val="both"/>
      </w:pPr>
    </w:p>
    <w:p w:rsidR="00B27AC4" w:rsidRDefault="00B27AC4">
      <w:pPr>
        <w:pStyle w:val="ConsPlusNormal"/>
        <w:ind w:firstLine="540"/>
        <w:jc w:val="both"/>
      </w:pPr>
      <w:bookmarkStart w:id="6" w:name="Par519"/>
      <w:bookmarkEnd w:id="6"/>
      <w:r>
        <w:t xml:space="preserve">[1] </w:t>
      </w:r>
      <w:hyperlink r:id="rId57" w:history="1">
        <w:r>
          <w:rPr>
            <w:color w:val="0000FF"/>
          </w:rPr>
          <w:t>СП 35-101-2001</w:t>
        </w:r>
      </w:hyperlink>
      <w:r>
        <w:t>. Проектирование зданий и сооружений с учетом доступности для маломобильных групп населения. Общие требования</w:t>
      </w:r>
    </w:p>
    <w:p w:rsidR="00B27AC4" w:rsidRDefault="00B27AC4">
      <w:pPr>
        <w:pStyle w:val="ConsPlusNormal"/>
        <w:ind w:firstLine="540"/>
        <w:jc w:val="both"/>
      </w:pPr>
      <w:bookmarkStart w:id="7" w:name="Par520"/>
      <w:bookmarkEnd w:id="7"/>
      <w:r>
        <w:t xml:space="preserve">[2] </w:t>
      </w:r>
      <w:hyperlink r:id="rId58" w:history="1">
        <w:r>
          <w:rPr>
            <w:color w:val="0000FF"/>
          </w:rPr>
          <w:t>СП 35-104-2001</w:t>
        </w:r>
      </w:hyperlink>
      <w:r>
        <w:t>. Здания и помещения с местами труда для инвалидов</w:t>
      </w:r>
    </w:p>
    <w:p w:rsidR="00B27AC4" w:rsidRDefault="00B27AC4">
      <w:pPr>
        <w:pStyle w:val="ConsPlusNormal"/>
        <w:ind w:firstLine="540"/>
        <w:jc w:val="both"/>
      </w:pPr>
      <w:bookmarkStart w:id="8" w:name="Par521"/>
      <w:bookmarkEnd w:id="8"/>
      <w:r>
        <w:t>[3] Перечень зданий и помещений предприятий Минсельхоза России с установлением их категорий по взрывопожарной и пожарной опасности, а также классов взрывопожарных и пожарных зон по ПУЭ. Утвержден Минсельхозом РФ 20.09.2001</w:t>
      </w:r>
    </w:p>
    <w:p w:rsidR="00B27AC4" w:rsidRDefault="00B27AC4">
      <w:pPr>
        <w:pStyle w:val="ConsPlusNormal"/>
        <w:ind w:firstLine="540"/>
        <w:jc w:val="both"/>
      </w:pPr>
      <w:bookmarkStart w:id="9" w:name="Par522"/>
      <w:bookmarkEnd w:id="9"/>
      <w:r>
        <w:t xml:space="preserve">[4] </w:t>
      </w:r>
      <w:hyperlink r:id="rId59" w:history="1">
        <w:r>
          <w:rPr>
            <w:color w:val="0000FF"/>
          </w:rPr>
          <w:t>ОСН-АПК 2.10.14.001-04</w:t>
        </w:r>
      </w:hyperlink>
      <w:r>
        <w:t>.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B27AC4" w:rsidRDefault="00B27AC4">
      <w:pPr>
        <w:pStyle w:val="ConsPlusNormal"/>
        <w:ind w:firstLine="540"/>
        <w:jc w:val="both"/>
      </w:pPr>
      <w:bookmarkStart w:id="10" w:name="Par523"/>
      <w:bookmarkEnd w:id="10"/>
      <w:r>
        <w:t>[5] РД-АПК 1.10.01.02-10. Методические рекомендации по технологическому проектированию ферм и комплексов крупного рогатого скота</w:t>
      </w:r>
    </w:p>
    <w:p w:rsidR="00B27AC4" w:rsidRDefault="00B27AC4">
      <w:pPr>
        <w:pStyle w:val="ConsPlusNormal"/>
        <w:ind w:firstLine="540"/>
        <w:jc w:val="both"/>
      </w:pPr>
      <w:r>
        <w:t xml:space="preserve">[6] </w:t>
      </w:r>
      <w:hyperlink r:id="rId60" w:history="1">
        <w:r>
          <w:rPr>
            <w:color w:val="0000FF"/>
          </w:rPr>
          <w:t>ВНТП 2-96</w:t>
        </w:r>
      </w:hyperlink>
      <w:r>
        <w:t>. Ведомственные нормы технологического проектирования свиноводческих предприятий</w:t>
      </w:r>
    </w:p>
    <w:p w:rsidR="00B27AC4" w:rsidRDefault="00B27AC4">
      <w:pPr>
        <w:pStyle w:val="ConsPlusNormal"/>
        <w:ind w:firstLine="540"/>
        <w:jc w:val="both"/>
      </w:pPr>
      <w:r>
        <w:t xml:space="preserve">[7] </w:t>
      </w:r>
      <w:hyperlink r:id="rId61" w:history="1">
        <w:r>
          <w:rPr>
            <w:color w:val="0000FF"/>
          </w:rPr>
          <w:t>НТП-АПК 1.10.03.001-00</w:t>
        </w:r>
      </w:hyperlink>
      <w:r>
        <w:t>. Нормы технологического проектирования овцеводческих предприятий</w:t>
      </w:r>
    </w:p>
    <w:p w:rsidR="00B27AC4" w:rsidRDefault="00B27AC4">
      <w:pPr>
        <w:pStyle w:val="ConsPlusNormal"/>
        <w:ind w:firstLine="540"/>
        <w:jc w:val="both"/>
      </w:pPr>
      <w:bookmarkStart w:id="11" w:name="Par526"/>
      <w:bookmarkEnd w:id="11"/>
      <w:r>
        <w:t xml:space="preserve">[8] </w:t>
      </w:r>
      <w:hyperlink r:id="rId62" w:history="1">
        <w:r>
          <w:rPr>
            <w:color w:val="0000FF"/>
          </w:rPr>
          <w:t>РД-АПК 1.10.03.01-11</w:t>
        </w:r>
      </w:hyperlink>
      <w:r>
        <w:t>. Методические рекомендации по технологическому проектированию козоводческих ферм и комплексов</w:t>
      </w:r>
    </w:p>
    <w:p w:rsidR="00B27AC4" w:rsidRDefault="00B27AC4">
      <w:pPr>
        <w:pStyle w:val="ConsPlusNormal"/>
        <w:ind w:firstLine="540"/>
        <w:jc w:val="both"/>
      </w:pPr>
      <w:r>
        <w:t xml:space="preserve">[9] </w:t>
      </w:r>
      <w:hyperlink r:id="rId63" w:history="1">
        <w:r>
          <w:rPr>
            <w:color w:val="0000FF"/>
          </w:rPr>
          <w:t>НТП-АПК 1.10.04.001-00</w:t>
        </w:r>
      </w:hyperlink>
      <w:r>
        <w:t>. Нормы технологического проектирования коневодческих предприятий</w:t>
      </w:r>
    </w:p>
    <w:p w:rsidR="00B27AC4" w:rsidRDefault="00B27AC4">
      <w:pPr>
        <w:pStyle w:val="ConsPlusNormal"/>
        <w:ind w:firstLine="540"/>
        <w:jc w:val="both"/>
      </w:pPr>
      <w:r>
        <w:t xml:space="preserve">[10] </w:t>
      </w:r>
      <w:hyperlink r:id="rId64" w:history="1">
        <w:r>
          <w:rPr>
            <w:color w:val="0000FF"/>
          </w:rPr>
          <w:t>НТП-АПК 1.10.04.002-02</w:t>
        </w:r>
      </w:hyperlink>
      <w:r>
        <w:t>. Нормы технологического проектирования верблюдоводческих предприятий</w:t>
      </w:r>
    </w:p>
    <w:p w:rsidR="00B27AC4" w:rsidRDefault="00B27AC4">
      <w:pPr>
        <w:pStyle w:val="ConsPlusNormal"/>
        <w:ind w:firstLine="540"/>
        <w:jc w:val="both"/>
      </w:pPr>
      <w:r>
        <w:t xml:space="preserve">[11] </w:t>
      </w:r>
      <w:hyperlink r:id="rId65" w:history="1">
        <w:r>
          <w:rPr>
            <w:color w:val="0000FF"/>
          </w:rPr>
          <w:t>НТП-АПК 1.10.04.003-03</w:t>
        </w:r>
      </w:hyperlink>
      <w:r>
        <w:t>. Нормы технологического проектирования конноспортивных комплексов</w:t>
      </w:r>
    </w:p>
    <w:p w:rsidR="00B27AC4" w:rsidRDefault="00B27AC4">
      <w:pPr>
        <w:pStyle w:val="ConsPlusNormal"/>
        <w:ind w:firstLine="540"/>
        <w:jc w:val="both"/>
      </w:pPr>
      <w:r>
        <w:t>[12] НТП-АПК 1.10.05.001-01. Нормы технологического проектирования птицеводческих предприятий</w:t>
      </w:r>
    </w:p>
    <w:p w:rsidR="00B27AC4" w:rsidRDefault="00B27AC4">
      <w:pPr>
        <w:pStyle w:val="ConsPlusNormal"/>
        <w:ind w:firstLine="540"/>
        <w:jc w:val="both"/>
      </w:pPr>
      <w:bookmarkStart w:id="12" w:name="Par531"/>
      <w:bookmarkEnd w:id="12"/>
      <w:r>
        <w:t xml:space="preserve">[13] </w:t>
      </w:r>
      <w:hyperlink r:id="rId66" w:history="1">
        <w:r>
          <w:rPr>
            <w:color w:val="0000FF"/>
          </w:rPr>
          <w:t>НТП-АПК 1.10.06.001-00</w:t>
        </w:r>
      </w:hyperlink>
      <w:r>
        <w:t>. Нормы технологического проектирования звероводческих и кролиководческих ферм</w:t>
      </w:r>
    </w:p>
    <w:p w:rsidR="00B27AC4" w:rsidRDefault="00B27AC4">
      <w:pPr>
        <w:pStyle w:val="ConsPlusNormal"/>
        <w:ind w:firstLine="540"/>
        <w:jc w:val="both"/>
      </w:pPr>
      <w:bookmarkStart w:id="13" w:name="Par532"/>
      <w:bookmarkEnd w:id="13"/>
      <w:r>
        <w:t>[14] РД-АПК 3.10.01.07-08. Методические рекомендации по теплотехническому расчету полов в местах отдыха животных при бесподстилочном содержании</w:t>
      </w:r>
    </w:p>
    <w:p w:rsidR="00B27AC4" w:rsidRDefault="00B27AC4">
      <w:pPr>
        <w:pStyle w:val="ConsPlusNormal"/>
        <w:ind w:firstLine="540"/>
        <w:jc w:val="both"/>
      </w:pPr>
      <w:bookmarkStart w:id="14" w:name="Par533"/>
      <w:bookmarkEnd w:id="14"/>
      <w:r>
        <w:t>[15] Перечень полимерных материалов и конструкций, разрешенных к применению в строительстве и технологическом оборудовании животноводческих помещений. Утвержден Главным Государственным ветеринарным инспектором Российской Федерации 26.02.2009</w:t>
      </w:r>
    </w:p>
    <w:p w:rsidR="00B27AC4" w:rsidRDefault="00B27AC4">
      <w:pPr>
        <w:pStyle w:val="ConsPlusNormal"/>
        <w:ind w:firstLine="540"/>
        <w:jc w:val="both"/>
      </w:pPr>
      <w:bookmarkStart w:id="15" w:name="Par534"/>
      <w:bookmarkEnd w:id="15"/>
      <w:r>
        <w:t xml:space="preserve">[16] Ветеринарно-санитарные </w:t>
      </w:r>
      <w:hyperlink r:id="rId67" w:history="1">
        <w:r>
          <w:rPr>
            <w:color w:val="0000FF"/>
          </w:rPr>
          <w:t>правила</w:t>
        </w:r>
      </w:hyperlink>
      <w:r>
        <w:t xml:space="preserve"> по организации и проведению дератизационных мероприятий. Утверждены Департаментом ветеринарии Минсельхоза России 14.03.2001</w:t>
      </w:r>
    </w:p>
    <w:p w:rsidR="00B27AC4" w:rsidRDefault="00B27AC4">
      <w:pPr>
        <w:pStyle w:val="ConsPlusNormal"/>
        <w:ind w:firstLine="540"/>
        <w:jc w:val="both"/>
      </w:pPr>
      <w:bookmarkStart w:id="16" w:name="Par535"/>
      <w:bookmarkEnd w:id="16"/>
      <w:r>
        <w:t xml:space="preserve">[17] </w:t>
      </w:r>
      <w:hyperlink r:id="rId68" w:history="1">
        <w:r>
          <w:rPr>
            <w:color w:val="0000FF"/>
          </w:rPr>
          <w:t>РД-АПК 1.10.15.02-08</w:t>
        </w:r>
      </w:hyperlink>
      <w:r>
        <w:t>. Методические рекомендации по технологическому проектированию систем удаления и подготовки к использованию навоза и помета</w:t>
      </w:r>
    </w:p>
    <w:p w:rsidR="00B27AC4" w:rsidRDefault="00B27AC4">
      <w:pPr>
        <w:pStyle w:val="ConsPlusNormal"/>
        <w:ind w:firstLine="540"/>
        <w:jc w:val="both"/>
      </w:pPr>
      <w:bookmarkStart w:id="17" w:name="Par536"/>
      <w:bookmarkEnd w:id="17"/>
      <w:r>
        <w:t xml:space="preserve">[18] </w:t>
      </w:r>
      <w:hyperlink r:id="rId69" w:history="1">
        <w:r>
          <w:rPr>
            <w:color w:val="0000FF"/>
          </w:rPr>
          <w:t>НТП-АПК 1.10.07.001-02</w:t>
        </w:r>
      </w:hyperlink>
      <w:r>
        <w:t>. Нормы технологического проектирования ветеринарных объектов животноводческих, звероводческих и птицеводческих предприятий и крестьянских хозяйств</w:t>
      </w:r>
    </w:p>
    <w:p w:rsidR="00B27AC4" w:rsidRDefault="00B27AC4">
      <w:pPr>
        <w:pStyle w:val="ConsPlusNormal"/>
        <w:ind w:firstLine="540"/>
        <w:jc w:val="both"/>
      </w:pPr>
      <w:bookmarkStart w:id="18" w:name="Par537"/>
      <w:bookmarkEnd w:id="18"/>
      <w:r>
        <w:t xml:space="preserve">[19] </w:t>
      </w:r>
      <w:hyperlink r:id="rId70" w:history="1">
        <w:r>
          <w:rPr>
            <w:color w:val="0000FF"/>
          </w:rPr>
          <w:t>НТП-АПК 1.10.07.003-02</w:t>
        </w:r>
      </w:hyperlink>
      <w:r>
        <w:t>. Нормы технологического проектирования станций и пунктов искусственного осеменения</w:t>
      </w:r>
    </w:p>
    <w:p w:rsidR="00B27AC4" w:rsidRDefault="00B27AC4">
      <w:pPr>
        <w:pStyle w:val="ConsPlusNormal"/>
        <w:ind w:firstLine="540"/>
        <w:jc w:val="both"/>
      </w:pPr>
      <w:bookmarkStart w:id="19" w:name="Par538"/>
      <w:bookmarkEnd w:id="19"/>
      <w:r>
        <w:t>[20] Рекомендации по расчету и проектированию систем обеспечения микроклимата животноводческих помещений с утилизацией теплоты выбросного воздуха (Утверждены Минсельхозом РФ 08.04.2004)</w:t>
      </w:r>
    </w:p>
    <w:p w:rsidR="00B27AC4" w:rsidRDefault="00B27AC4">
      <w:pPr>
        <w:pStyle w:val="ConsPlusNormal"/>
        <w:ind w:firstLine="540"/>
        <w:jc w:val="both"/>
      </w:pPr>
      <w:bookmarkStart w:id="20" w:name="Par539"/>
      <w:bookmarkEnd w:id="20"/>
      <w:r>
        <w:t>[21] ПУЭ. Правила устройства электроустановок</w:t>
      </w:r>
    </w:p>
    <w:p w:rsidR="00B27AC4" w:rsidRDefault="00B27AC4">
      <w:pPr>
        <w:pStyle w:val="ConsPlusNormal"/>
        <w:ind w:firstLine="540"/>
        <w:jc w:val="both"/>
      </w:pPr>
      <w:bookmarkStart w:id="21" w:name="Par540"/>
      <w:bookmarkEnd w:id="21"/>
      <w:r>
        <w:t xml:space="preserve">[22] </w:t>
      </w:r>
      <w:hyperlink r:id="rId71" w:history="1">
        <w:r>
          <w:rPr>
            <w:color w:val="0000FF"/>
          </w:rPr>
          <w:t>СО 153-34.21.122-2003</w:t>
        </w:r>
      </w:hyperlink>
      <w:r>
        <w:t>. Инструкция по устройству молниезащиты зданий, сооружений и промышленных коммуникаций</w:t>
      </w:r>
    </w:p>
    <w:p w:rsidR="00B27AC4" w:rsidRDefault="00B27AC4">
      <w:pPr>
        <w:pStyle w:val="ConsPlusNormal"/>
        <w:ind w:firstLine="540"/>
        <w:jc w:val="both"/>
      </w:pPr>
      <w:bookmarkStart w:id="22" w:name="Par541"/>
      <w:bookmarkEnd w:id="22"/>
      <w:r>
        <w:t xml:space="preserve">[23] </w:t>
      </w:r>
      <w:hyperlink r:id="rId72" w:history="1">
        <w:r>
          <w:rPr>
            <w:color w:val="0000FF"/>
          </w:rPr>
          <w:t>ПОТ Р М-016-2001</w:t>
        </w:r>
      </w:hyperlink>
      <w:r>
        <w:t>. Межотраслевые правила по охране труда (правила безопасности) при эксплуатации электроустановок</w:t>
      </w:r>
    </w:p>
    <w:p w:rsidR="00B27AC4" w:rsidRDefault="00B27AC4">
      <w:pPr>
        <w:pStyle w:val="ConsPlusNormal"/>
        <w:ind w:firstLine="540"/>
        <w:jc w:val="both"/>
      </w:pPr>
      <w:bookmarkStart w:id="23" w:name="Par542"/>
      <w:bookmarkEnd w:id="23"/>
      <w:r>
        <w:t>[24] НТПС-88. Нормы технологического проектирования электросетей сельскохозяйственного назначения</w:t>
      </w:r>
    </w:p>
    <w:p w:rsidR="00B27AC4" w:rsidRDefault="00B27AC4">
      <w:pPr>
        <w:pStyle w:val="ConsPlusNormal"/>
        <w:ind w:firstLine="540"/>
        <w:jc w:val="both"/>
      </w:pPr>
      <w:bookmarkStart w:id="24" w:name="Par543"/>
      <w:bookmarkEnd w:id="24"/>
      <w:r>
        <w:t xml:space="preserve">[25] </w:t>
      </w:r>
      <w:hyperlink r:id="rId73" w:history="1">
        <w:r>
          <w:rPr>
            <w:color w:val="0000FF"/>
          </w:rPr>
          <w:t>ОСН-АПК 2.10.24.001-04</w:t>
        </w:r>
      </w:hyperlink>
      <w:r>
        <w:t>. Нормы освещения сельскохозяйственных предприятий, зданий и сооружений</w:t>
      </w:r>
    </w:p>
    <w:p w:rsidR="00B27AC4" w:rsidRDefault="00B27AC4">
      <w:pPr>
        <w:pStyle w:val="ConsPlusNormal"/>
        <w:ind w:firstLine="540"/>
        <w:jc w:val="both"/>
      </w:pPr>
      <w:bookmarkStart w:id="25" w:name="Par544"/>
      <w:bookmarkEnd w:id="25"/>
      <w:r>
        <w:t>[26] Методика нормирования эксплуатационной надежности сельских распределительных электрических сетей среднего напряжения (Утверждена 20 февраля 2009 г. Вице-Президентом Россельхозакадемии Лачугой Ю.Ф.)</w:t>
      </w:r>
    </w:p>
    <w:p w:rsidR="00B27AC4" w:rsidRDefault="00B27AC4">
      <w:pPr>
        <w:pStyle w:val="ConsPlusNormal"/>
        <w:ind w:firstLine="540"/>
        <w:jc w:val="both"/>
      </w:pPr>
      <w:bookmarkStart w:id="26" w:name="Par545"/>
      <w:bookmarkEnd w:id="26"/>
      <w:r>
        <w:t>[27] ОСТ 46180-85. Защита сельскохозяйственных животных от поражения электрическим током. Выравнивание электрических потенциалов. Общие технические требования</w:t>
      </w:r>
    </w:p>
    <w:p w:rsidR="00B27AC4" w:rsidRDefault="00B27AC4">
      <w:pPr>
        <w:pStyle w:val="ConsPlusNormal"/>
        <w:ind w:firstLine="540"/>
        <w:jc w:val="both"/>
      </w:pPr>
      <w:bookmarkStart w:id="27" w:name="Par546"/>
      <w:bookmarkEnd w:id="27"/>
      <w:r>
        <w:t xml:space="preserve">[28] </w:t>
      </w:r>
      <w:hyperlink r:id="rId74" w:history="1">
        <w:r>
          <w:rPr>
            <w:color w:val="0000FF"/>
          </w:rPr>
          <w:t>ОНД-86</w:t>
        </w:r>
      </w:hyperlink>
      <w:r>
        <w:t>. Методика расчета концентраций в атмосферном воздухе вредных веществ, содержащихся в выбросах предприятий</w:t>
      </w:r>
    </w:p>
    <w:p w:rsidR="00B27AC4" w:rsidRDefault="00B27AC4">
      <w:pPr>
        <w:pStyle w:val="ConsPlusNormal"/>
        <w:ind w:firstLine="540"/>
        <w:jc w:val="both"/>
      </w:pPr>
      <w:bookmarkStart w:id="28" w:name="Par547"/>
      <w:bookmarkEnd w:id="28"/>
      <w:r>
        <w:t>[29] Методика расчета выделений (выбросов) загрязняющих веществ в атмосферу от животноводческих комплексов и звероферм (НИИ атмосферы С.-Петербург).</w:t>
      </w:r>
    </w:p>
    <w:p w:rsidR="00B27AC4" w:rsidRDefault="00B27AC4">
      <w:pPr>
        <w:pStyle w:val="ConsPlusNormal"/>
        <w:ind w:firstLine="540"/>
        <w:jc w:val="both"/>
      </w:pPr>
    </w:p>
    <w:p w:rsidR="00281748" w:rsidRDefault="00281748">
      <w:pPr>
        <w:pStyle w:val="ConsPlusNormal"/>
        <w:ind w:firstLine="540"/>
        <w:jc w:val="both"/>
      </w:pPr>
      <w:bookmarkStart w:id="29" w:name="_GoBack"/>
      <w:bookmarkEnd w:id="29"/>
    </w:p>
    <w:p w:rsidR="00B27AC4" w:rsidRDefault="00B27A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27AC4" w:rsidSect="00281748">
      <w:headerReference w:type="default" r:id="rId75"/>
      <w:footerReference w:type="default" r:id="rId76"/>
      <w:pgSz w:w="11906" w:h="16838"/>
      <w:pgMar w:top="1134" w:right="566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A9" w:rsidRDefault="009A28A9">
      <w:pPr>
        <w:spacing w:after="0" w:line="240" w:lineRule="auto"/>
      </w:pPr>
      <w:r>
        <w:separator/>
      </w:r>
    </w:p>
  </w:endnote>
  <w:endnote w:type="continuationSeparator" w:id="0">
    <w:p w:rsidR="009A28A9" w:rsidRDefault="009A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C4" w:rsidRDefault="00B27AC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496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206"/>
    </w:tblGrid>
    <w:tr w:rsidR="00B27AC4" w:rsidTr="00D7562F">
      <w:tblPrEx>
        <w:tblCellMar>
          <w:top w:w="0" w:type="dxa"/>
          <w:bottom w:w="0" w:type="dxa"/>
        </w:tblCellMar>
      </w:tblPrEx>
      <w:trPr>
        <w:trHeight w:hRule="exact" w:val="948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AC4" w:rsidRDefault="00B27AC4" w:rsidP="00D7562F">
          <w:pPr>
            <w:widowControl w:val="0"/>
            <w:autoSpaceDE w:val="0"/>
            <w:autoSpaceDN w:val="0"/>
            <w:adjustRightInd w:val="0"/>
            <w:spacing w:after="0" w:line="240" w:lineRule="auto"/>
            <w:ind w:right="472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8174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81748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A9" w:rsidRDefault="009A28A9">
      <w:pPr>
        <w:spacing w:after="0" w:line="240" w:lineRule="auto"/>
      </w:pPr>
      <w:r>
        <w:separator/>
      </w:r>
    </w:p>
  </w:footnote>
  <w:footnote w:type="continuationSeparator" w:id="0">
    <w:p w:rsidR="009A28A9" w:rsidRDefault="009A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2"/>
    </w:tblGrid>
    <w:tr w:rsidR="00B27AC4" w:rsidTr="00D7562F">
      <w:tblPrEx>
        <w:tblCellMar>
          <w:top w:w="0" w:type="dxa"/>
          <w:bottom w:w="0" w:type="dxa"/>
        </w:tblCellMar>
      </w:tblPrEx>
      <w:trPr>
        <w:trHeight w:hRule="exact" w:val="99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AC4" w:rsidRDefault="00B27A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>"СП 106.13330.2012.</w:t>
          </w:r>
        </w:p>
        <w:p w:rsidR="00B27AC4" w:rsidRPr="00D7562F" w:rsidRDefault="00B27A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>Свод правил. Животноводческие, птицеводческие и звероводческие здания и помещения. Актуализированная редакция СНиП 2.10.03-84"(утв. Приказом Минрегиона России от 29.12.2011 N 635/</w:t>
          </w:r>
          <w:r>
            <w:rPr>
              <w:rFonts w:ascii="Tahoma" w:hAnsi="Tahoma" w:cs="Tahoma"/>
              <w:sz w:val="16"/>
              <w:szCs w:val="16"/>
              <w:lang w:val="en-US"/>
            </w:rPr>
            <w:t>15)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AC4" w:rsidRDefault="00B27A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27AC4" w:rsidRDefault="00B27A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AC4" w:rsidRDefault="00B27A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27AC4" w:rsidRDefault="00B27AC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27AC4" w:rsidRDefault="00B27AC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2F"/>
    <w:rsid w:val="000C750B"/>
    <w:rsid w:val="00281748"/>
    <w:rsid w:val="009A28A9"/>
    <w:rsid w:val="00B27AC4"/>
    <w:rsid w:val="00D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5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62F"/>
  </w:style>
  <w:style w:type="paragraph" w:styleId="a5">
    <w:name w:val="footer"/>
    <w:basedOn w:val="a"/>
    <w:link w:val="a6"/>
    <w:uiPriority w:val="99"/>
    <w:unhideWhenUsed/>
    <w:rsid w:val="00D75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62F"/>
  </w:style>
  <w:style w:type="character" w:styleId="a7">
    <w:name w:val="Hyperlink"/>
    <w:basedOn w:val="a0"/>
    <w:uiPriority w:val="99"/>
    <w:unhideWhenUsed/>
    <w:rsid w:val="000C7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5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62F"/>
  </w:style>
  <w:style w:type="paragraph" w:styleId="a5">
    <w:name w:val="footer"/>
    <w:basedOn w:val="a"/>
    <w:link w:val="a6"/>
    <w:uiPriority w:val="99"/>
    <w:unhideWhenUsed/>
    <w:rsid w:val="00D75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62F"/>
  </w:style>
  <w:style w:type="character" w:styleId="a7">
    <w:name w:val="Hyperlink"/>
    <w:basedOn w:val="a0"/>
    <w:uiPriority w:val="99"/>
    <w:unhideWhenUsed/>
    <w:rsid w:val="000C7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A33B0BC772B86070144F4BC5B2F17AAAF70D23FFA421C6C78F66CDTBH" TargetMode="External"/><Relationship Id="rId21" Type="http://schemas.openxmlformats.org/officeDocument/2006/relationships/hyperlink" Target="consultantplus://offline/ref=041B1582DDFF2FB73D70A89F232844962012CA8BB1C3566FACD4F002B0TEH" TargetMode="External"/><Relationship Id="rId42" Type="http://schemas.openxmlformats.org/officeDocument/2006/relationships/hyperlink" Target="consultantplus://offline/ref=C0A33B0BC772B86070144F4BC5B2F17AA9FA0C28F2F92BCE9E8364DCCCT0H" TargetMode="External"/><Relationship Id="rId47" Type="http://schemas.openxmlformats.org/officeDocument/2006/relationships/hyperlink" Target="consultantplus://offline/ref=C0A33B0BC772B86070144F4BC5B2F17AA9FA0428F7F92BCE9E8364DCCCT0H" TargetMode="External"/><Relationship Id="rId63" Type="http://schemas.openxmlformats.org/officeDocument/2006/relationships/hyperlink" Target="consultantplus://offline/ref=C0A33B0BC772B86070144F4BC5B2F17AAEF70523FFA421C6C78F66CDTBH" TargetMode="External"/><Relationship Id="rId68" Type="http://schemas.openxmlformats.org/officeDocument/2006/relationships/hyperlink" Target="consultantplus://offline/ref=C0A33B0BC772B86070144F4BC5B2F17AA9FA022FF3F92BCE9E8364DCCCT0H" TargetMode="External"/><Relationship Id="rId16" Type="http://schemas.openxmlformats.org/officeDocument/2006/relationships/hyperlink" Target="consultantplus://offline/ref=041B1582DDFF2FB73D70A89F232844962012C68EB7C3566FACD4F002B0TEH" TargetMode="External"/><Relationship Id="rId11" Type="http://schemas.openxmlformats.org/officeDocument/2006/relationships/hyperlink" Target="consultantplus://offline/ref=041B1582DDFF2FB73D70A89F232844962012CB88B0C3566FACD4F002B0TEH" TargetMode="External"/><Relationship Id="rId24" Type="http://schemas.openxmlformats.org/officeDocument/2006/relationships/hyperlink" Target="consultantplus://offline/ref=C0A33B0BC772B86070144F4BC5B2F17AADF8022CFFA421C6C78F66CDTBH" TargetMode="External"/><Relationship Id="rId32" Type="http://schemas.openxmlformats.org/officeDocument/2006/relationships/hyperlink" Target="consultantplus://offline/ref=C0A33B0BC772B86070144F4BC5B2F17AA9FE0229F6F92BCE9E8364DCCCT0H" TargetMode="External"/><Relationship Id="rId37" Type="http://schemas.openxmlformats.org/officeDocument/2006/relationships/hyperlink" Target="consultantplus://offline/ref=C0A33B0BC772B86070144F4BC5B2F17AA9FE032CF5F92BCE9E8364DCCCT0H" TargetMode="External"/><Relationship Id="rId40" Type="http://schemas.openxmlformats.org/officeDocument/2006/relationships/hyperlink" Target="consultantplus://offline/ref=C0A33B0BC772B86070144F4BC5B2F17AA9FD0D23F3F92BCE9E8364DCCCT0H" TargetMode="External"/><Relationship Id="rId45" Type="http://schemas.openxmlformats.org/officeDocument/2006/relationships/hyperlink" Target="consultantplus://offline/ref=C0A33B0BC772B86070144F4BC5B2F17AA9FA0C29F1F92BCE9E8364DCCCT0H" TargetMode="External"/><Relationship Id="rId53" Type="http://schemas.openxmlformats.org/officeDocument/2006/relationships/image" Target="media/image3.wmf"/><Relationship Id="rId58" Type="http://schemas.openxmlformats.org/officeDocument/2006/relationships/hyperlink" Target="consultantplus://offline/ref=C0A33B0BC772B86070144F4BC5B2F17AAAF60128FFA421C6C78F66CDTBH" TargetMode="External"/><Relationship Id="rId66" Type="http://schemas.openxmlformats.org/officeDocument/2006/relationships/hyperlink" Target="consultantplus://offline/ref=C0A33B0BC772B86070144F4BC5B2F17AAEFE0523FFA421C6C78F66CDTBH" TargetMode="External"/><Relationship Id="rId74" Type="http://schemas.openxmlformats.org/officeDocument/2006/relationships/hyperlink" Target="consultantplus://offline/ref=C0A33B0BC772B86070144E50C4B2F17AAFFA0629F6F92BCE9E8364DCCCT0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0A33B0BC772B86070144F4BC5B2F17AADFB0C2DFFA421C6C78F66CDTBH" TargetMode="External"/><Relationship Id="rId19" Type="http://schemas.openxmlformats.org/officeDocument/2006/relationships/hyperlink" Target="consultantplus://offline/ref=041B1582DDFF2FB73D70A89F232844962015C78EB0C3566FACD4F002B0TEH" TargetMode="External"/><Relationship Id="rId14" Type="http://schemas.openxmlformats.org/officeDocument/2006/relationships/hyperlink" Target="consultantplus://offline/ref=041B1582DDFF2FB73D70A89F232844962015C78FB3C3566FACD4F002B0TEH" TargetMode="External"/><Relationship Id="rId22" Type="http://schemas.openxmlformats.org/officeDocument/2006/relationships/hyperlink" Target="consultantplus://offline/ref=041B1582DDFF2FB73D70A89F232844962011C88AB7C3566FACD4F002B0TEH" TargetMode="External"/><Relationship Id="rId27" Type="http://schemas.openxmlformats.org/officeDocument/2006/relationships/hyperlink" Target="consultantplus://offline/ref=C0A33B0BC772B86070144F4BC5B2F17AA9FE0322F5F92BCE9E8364DCCCT0H" TargetMode="External"/><Relationship Id="rId30" Type="http://schemas.openxmlformats.org/officeDocument/2006/relationships/hyperlink" Target="consultantplus://offline/ref=C0A33B0BC772B86070144F4BC5B2F17AA9FD012DF2F92BCE9E8364DCCCT0H" TargetMode="External"/><Relationship Id="rId35" Type="http://schemas.openxmlformats.org/officeDocument/2006/relationships/hyperlink" Target="consultantplus://offline/ref=C0A33B0BC772B86070144F4BC5B2F17AA9FD0C2CF1F92BCE9E8364DCCCT0H" TargetMode="External"/><Relationship Id="rId43" Type="http://schemas.openxmlformats.org/officeDocument/2006/relationships/hyperlink" Target="consultantplus://offline/ref=C0A33B0BC772B86070144F4BC5B2F17AA9FD022FFDF92BCE9E8364DCCCT0H" TargetMode="External"/><Relationship Id="rId48" Type="http://schemas.openxmlformats.org/officeDocument/2006/relationships/hyperlink" Target="consultantplus://offline/ref=C0A33B0BC772B86070144F4BC5B2F17AADF8022CFFA421C6C78F66CDTBH" TargetMode="External"/><Relationship Id="rId56" Type="http://schemas.openxmlformats.org/officeDocument/2006/relationships/image" Target="media/image6.wmf"/><Relationship Id="rId64" Type="http://schemas.openxmlformats.org/officeDocument/2006/relationships/hyperlink" Target="consultantplus://offline/ref=C0A33B0BC772B86070144F4BC5B2F17AA9FA0D2AF1F92BCE9E8364DCCCT0H" TargetMode="External"/><Relationship Id="rId69" Type="http://schemas.openxmlformats.org/officeDocument/2006/relationships/hyperlink" Target="consultantplus://offline/ref=C0A33B0BC772B86070144F4BC5B2F17AADFB022FFFA421C6C78F66CDTB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041B1582DDFF2FB73D70A89F232844962411CC8ABD9E5C67F5D8F2B0T5H" TargetMode="External"/><Relationship Id="rId51" Type="http://schemas.openxmlformats.org/officeDocument/2006/relationships/image" Target="media/image1.wmf"/><Relationship Id="rId72" Type="http://schemas.openxmlformats.org/officeDocument/2006/relationships/hyperlink" Target="consultantplus://offline/ref=C0A33B0BC772B8607014505EC0B2F17AAFFF052EF4F92BCE9E8364DCCCT0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41B1582DDFF2FB73D70A89F232844962012C68EBFC3566FACD4F002B0TEH" TargetMode="External"/><Relationship Id="rId17" Type="http://schemas.openxmlformats.org/officeDocument/2006/relationships/hyperlink" Target="consultantplus://offline/ref=041B1582DDFF2FB73D70A89F232844962012C685B1C3566FACD4F002B0TEH" TargetMode="External"/><Relationship Id="rId25" Type="http://schemas.openxmlformats.org/officeDocument/2006/relationships/hyperlink" Target="consultantplus://offline/ref=C0A33B0BC772B86070144F4BC5B2F17AA9FA0C28F2F92BCE9E8364DCCCT0H" TargetMode="External"/><Relationship Id="rId33" Type="http://schemas.openxmlformats.org/officeDocument/2006/relationships/hyperlink" Target="consultantplus://offline/ref=C0A33B0BC772B86070144F4BC5B2F17AA9FD012DF2F92BCE9E8364DCCCT0H" TargetMode="External"/><Relationship Id="rId38" Type="http://schemas.openxmlformats.org/officeDocument/2006/relationships/hyperlink" Target="consultantplus://offline/ref=C0A33B0BC772B86070144F4BC5B2F17AA9FD012DF3F92BCE9E8364DCCCT0H" TargetMode="External"/><Relationship Id="rId46" Type="http://schemas.openxmlformats.org/officeDocument/2006/relationships/hyperlink" Target="consultantplus://offline/ref=C0A33B0BC772B86070144F4BC5B2F17AAAF70D23FFA421C6C78F66CDTBH" TargetMode="External"/><Relationship Id="rId59" Type="http://schemas.openxmlformats.org/officeDocument/2006/relationships/hyperlink" Target="consultantplus://offline/ref=C0A33B0BC772B86070144F4BC5B2F17AADF60C28FFA421C6C78F66CDTBH" TargetMode="External"/><Relationship Id="rId67" Type="http://schemas.openxmlformats.org/officeDocument/2006/relationships/hyperlink" Target="consultantplus://offline/ref=C0A33B0BC772B8607014505EC0B2F17AA9FE022FFCF276C496DA68DEC7C8T5H" TargetMode="External"/><Relationship Id="rId20" Type="http://schemas.openxmlformats.org/officeDocument/2006/relationships/hyperlink" Target="consultantplus://offline/ref=041B1582DDFF2FB73D70B78A262844962819C689B7C3566FACD4F0020E2634EB8C7ABCT3H" TargetMode="External"/><Relationship Id="rId41" Type="http://schemas.openxmlformats.org/officeDocument/2006/relationships/hyperlink" Target="consultantplus://offline/ref=C0A33B0BC772B86070144F4BC5B2F17AA9FD0D28F5F92BCE9E8364DCCCT0H" TargetMode="External"/><Relationship Id="rId54" Type="http://schemas.openxmlformats.org/officeDocument/2006/relationships/image" Target="media/image4.wmf"/><Relationship Id="rId62" Type="http://schemas.openxmlformats.org/officeDocument/2006/relationships/hyperlink" Target="consultantplus://offline/ref=C0A33B0BC772B86070144F4BC5B2F17AA9FB0528F0F92BCE9E8364DCCCT0H" TargetMode="External"/><Relationship Id="rId70" Type="http://schemas.openxmlformats.org/officeDocument/2006/relationships/hyperlink" Target="consultantplus://offline/ref=C0A33B0BC772B86070144F4BC5B2F17AA9FB0028F5F92BCE9E8364DCCCT0H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41B1582DDFF2FB73D70A89F232844962712C98EBD9E5C67F5D8F2B0T5H" TargetMode="External"/><Relationship Id="rId23" Type="http://schemas.openxmlformats.org/officeDocument/2006/relationships/hyperlink" Target="consultantplus://offline/ref=C0A33B0BC772B86070144F4BC5B2F17AA9FD022FFDF92BCE9E8364DCCCT0H" TargetMode="External"/><Relationship Id="rId28" Type="http://schemas.openxmlformats.org/officeDocument/2006/relationships/hyperlink" Target="consultantplus://offline/ref=C0A33B0BC772B86070144F4BC5B2F17AA9FD0C2CF1F92BCE9E8364DCCCT0H" TargetMode="External"/><Relationship Id="rId36" Type="http://schemas.openxmlformats.org/officeDocument/2006/relationships/hyperlink" Target="consultantplus://offline/ref=C0A33B0BC772B86070144F4BC5B2F17AA9FE0322F5F92BCE9E8364DCCCT0H" TargetMode="External"/><Relationship Id="rId49" Type="http://schemas.openxmlformats.org/officeDocument/2006/relationships/hyperlink" Target="consultantplus://offline/ref=C0A33B0BC772B86070144F4BC5B2F17AAEFD0228FFA421C6C78F66CDTBH" TargetMode="External"/><Relationship Id="rId57" Type="http://schemas.openxmlformats.org/officeDocument/2006/relationships/hyperlink" Target="consultantplus://offline/ref=C0A33B0BC772B86070144F4BC5B2F17AA9FB0C2FFFA421C6C78F66CDTBH" TargetMode="External"/><Relationship Id="rId10" Type="http://schemas.openxmlformats.org/officeDocument/2006/relationships/hyperlink" Target="consultantplus://offline/ref=041B1582DDFF2FB73D70A984222844962012CC89B2C10B65A48DFC0009B2T9H" TargetMode="External"/><Relationship Id="rId31" Type="http://schemas.openxmlformats.org/officeDocument/2006/relationships/hyperlink" Target="consultantplus://offline/ref=C0A33B0BC772B86070144F4BC5B2F17AA9FD0C2CF1F92BCE9E8364DCCCT0H" TargetMode="External"/><Relationship Id="rId44" Type="http://schemas.openxmlformats.org/officeDocument/2006/relationships/hyperlink" Target="consultantplus://offline/ref=C0A33B0BC772B86070144F4BC5B2F17AA9FD0D28FDF92BCE9E8364DCCCT0H" TargetMode="External"/><Relationship Id="rId52" Type="http://schemas.openxmlformats.org/officeDocument/2006/relationships/image" Target="media/image2.wmf"/><Relationship Id="rId60" Type="http://schemas.openxmlformats.org/officeDocument/2006/relationships/hyperlink" Target="consultantplus://offline/ref=C0A33B0BC772B86070144F4BC5B2F17AA1F60D2AFFA421C6C78F66CDTBH" TargetMode="External"/><Relationship Id="rId65" Type="http://schemas.openxmlformats.org/officeDocument/2006/relationships/hyperlink" Target="consultantplus://offline/ref=C0A33B0BC772B86070144F4BC5B2F17AA9FA0C2BF7F92BCE9E8364DCCCT0H" TargetMode="External"/><Relationship Id="rId73" Type="http://schemas.openxmlformats.org/officeDocument/2006/relationships/hyperlink" Target="consultantplus://offline/ref=C0A33B0BC772B86070144F4BC5B2F17AA0FB0228FFA421C6C78F66CDTBH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B1582DDFF2FB73D70A984222844962814C98FB6C3566FACD4F002B0TEH" TargetMode="External"/><Relationship Id="rId13" Type="http://schemas.openxmlformats.org/officeDocument/2006/relationships/hyperlink" Target="consultantplus://offline/ref=041B1582DDFF2FB73D70A89F232844962015CF8EB5C3566FACD4F002B0TEH" TargetMode="External"/><Relationship Id="rId18" Type="http://schemas.openxmlformats.org/officeDocument/2006/relationships/hyperlink" Target="consultantplus://offline/ref=041B1582DDFF2FB73D70B78A262844962011C989BEC80B65A48DFC0009B2T9H" TargetMode="External"/><Relationship Id="rId39" Type="http://schemas.openxmlformats.org/officeDocument/2006/relationships/hyperlink" Target="consultantplus://offline/ref=C0A33B0BC772B86070144F4BC5B2F17AA9FD002EF2F92BCE9E8364DCCCT0H" TargetMode="External"/><Relationship Id="rId34" Type="http://schemas.openxmlformats.org/officeDocument/2006/relationships/hyperlink" Target="consultantplus://offline/ref=C0A33B0BC772B86070144F4BC5B2F17AA9FE0229F6F92BCE9E8364DCCCT0H" TargetMode="External"/><Relationship Id="rId50" Type="http://schemas.openxmlformats.org/officeDocument/2006/relationships/hyperlink" Target="consultantplus://offline/ref=C0A33B0BC772B8607014505EC0B2F17AA1F60D2FF5F92BCE9E8364DCC08A023F5DA9C2TBH" TargetMode="External"/><Relationship Id="rId55" Type="http://schemas.openxmlformats.org/officeDocument/2006/relationships/image" Target="media/image5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0A33B0BC772B86070144F4BC5B2F17AA1FE0028FFA421C6C78F66CDTB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0A33B0BC772B86070144F4BC5B2F17AA9FD0C2CF1F92BCE9E8364DCCC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1270-48B5-4560-BE84-FD193AB1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10102</Words>
  <Characters>57587</Characters>
  <Application>Microsoft Office Word</Application>
  <DocSecurity>2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"СП 106.13330.2012. Свод правил. Животноводческие, птицеводческие и звероводческие здания и помещения. Актуализированная редакция СНиП 2.10.03-84"(утв. Приказом Минрегиона России от 29.12.2011 N 635/15)</vt:lpstr>
    </vt:vector>
  </TitlesOfParts>
  <Company>ConsultantPlus</Company>
  <LinksUpToDate>false</LinksUpToDate>
  <CharactersWithSpaces>67554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"СП 106.13330.2012. Свод правил. Животноводческие, птицеводческие и звероводческие здания и помещения. Актуализированная редакция СНиП 2.10.03-84"(утв. Приказом Минрегиона России от 29.12.2011 N 635/15)</dc:title>
  <dc:subject>skip</dc:subject>
  <dc:creator>skip</dc:creator>
  <cp:lastModifiedBy>rumynskiy-sv</cp:lastModifiedBy>
  <cp:revision>2</cp:revision>
  <dcterms:created xsi:type="dcterms:W3CDTF">2013-01-15T07:51:00Z</dcterms:created>
  <dcterms:modified xsi:type="dcterms:W3CDTF">2013-01-15T07:51:00Z</dcterms:modified>
</cp:coreProperties>
</file>