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55" w:rsidRDefault="001E1255" w:rsidP="001E1255">
      <w:pPr>
        <w:pStyle w:val="ConsPlusNormal"/>
        <w:jc w:val="both"/>
        <w:outlineLvl w:val="0"/>
      </w:pPr>
    </w:p>
    <w:p w:rsidR="001E1255" w:rsidRDefault="001E1255" w:rsidP="001E1255">
      <w:pPr>
        <w:pStyle w:val="ConsPlusNormal"/>
        <w:jc w:val="right"/>
        <w:outlineLvl w:val="0"/>
      </w:pPr>
      <w:r>
        <w:t>Утвержден</w:t>
      </w:r>
    </w:p>
    <w:p w:rsidR="001E1255" w:rsidRDefault="001E1255" w:rsidP="001E1255">
      <w:pPr>
        <w:pStyle w:val="ConsPlusNormal"/>
        <w:jc w:val="right"/>
      </w:pPr>
      <w:r>
        <w:t xml:space="preserve">Приказом </w:t>
      </w:r>
      <w:proofErr w:type="spellStart"/>
      <w:r>
        <w:t>Минрегиона</w:t>
      </w:r>
      <w:proofErr w:type="spellEnd"/>
      <w:r>
        <w:t xml:space="preserve"> России</w:t>
      </w:r>
    </w:p>
    <w:p w:rsidR="001E1255" w:rsidRDefault="001E1255" w:rsidP="001E1255">
      <w:pPr>
        <w:pStyle w:val="ConsPlusNormal"/>
        <w:jc w:val="right"/>
      </w:pPr>
      <w:r>
        <w:t>от 29 декабря 2011 г. N 619</w:t>
      </w:r>
    </w:p>
    <w:p w:rsidR="001E1255" w:rsidRDefault="001E1255" w:rsidP="001E1255">
      <w:pPr>
        <w:pStyle w:val="ConsPlusNormal"/>
        <w:jc w:val="center"/>
      </w:pPr>
    </w:p>
    <w:p w:rsidR="001E1255" w:rsidRDefault="001E1255" w:rsidP="001E1255">
      <w:pPr>
        <w:pStyle w:val="ConsPlusTitle"/>
        <w:jc w:val="center"/>
      </w:pPr>
      <w:r>
        <w:t>СВОД ПРАВИЛ</w:t>
      </w:r>
    </w:p>
    <w:p w:rsidR="001E1255" w:rsidRDefault="001E1255" w:rsidP="001E1255">
      <w:pPr>
        <w:pStyle w:val="ConsPlusTitle"/>
        <w:jc w:val="center"/>
      </w:pPr>
    </w:p>
    <w:p w:rsidR="001E1255" w:rsidRDefault="001E1255" w:rsidP="001E1255">
      <w:pPr>
        <w:pStyle w:val="ConsPlusTitle"/>
        <w:jc w:val="center"/>
      </w:pPr>
      <w:r>
        <w:t>АЛЮМИНИЕВЫЕ КОНСТРУКЦИИ</w:t>
      </w:r>
    </w:p>
    <w:p w:rsidR="001E1255" w:rsidRDefault="001E1255" w:rsidP="001E1255">
      <w:pPr>
        <w:pStyle w:val="ConsPlusTitle"/>
        <w:jc w:val="center"/>
      </w:pPr>
    </w:p>
    <w:p w:rsidR="001E1255" w:rsidRDefault="001E1255" w:rsidP="001E1255">
      <w:pPr>
        <w:pStyle w:val="ConsPlusTitle"/>
        <w:jc w:val="center"/>
      </w:pPr>
      <w:proofErr w:type="spellStart"/>
      <w:r>
        <w:t>Aluminium</w:t>
      </w:r>
      <w:proofErr w:type="spellEnd"/>
      <w:r>
        <w:t xml:space="preserve"> </w:t>
      </w:r>
      <w:proofErr w:type="spellStart"/>
      <w:r>
        <w:t>structures</w:t>
      </w:r>
      <w:proofErr w:type="spellEnd"/>
    </w:p>
    <w:p w:rsidR="001E1255" w:rsidRDefault="001E1255" w:rsidP="001E1255">
      <w:pPr>
        <w:pStyle w:val="ConsPlusTitle"/>
        <w:jc w:val="center"/>
      </w:pPr>
    </w:p>
    <w:p w:rsidR="001E1255" w:rsidRDefault="001E1255" w:rsidP="001E1255">
      <w:pPr>
        <w:pStyle w:val="ConsPlusTitle"/>
        <w:jc w:val="center"/>
      </w:pPr>
      <w:r>
        <w:t>АКТУАЛИЗИРОВАННАЯ РЕДАКЦИЯ СНиП 2.03.06-85</w:t>
      </w:r>
    </w:p>
    <w:p w:rsidR="001E1255" w:rsidRDefault="001E1255" w:rsidP="001E1255">
      <w:pPr>
        <w:pStyle w:val="ConsPlusTitle"/>
        <w:jc w:val="center"/>
      </w:pPr>
    </w:p>
    <w:p w:rsidR="001E1255" w:rsidRDefault="001E1255" w:rsidP="001E1255">
      <w:pPr>
        <w:pStyle w:val="ConsPlusTitle"/>
        <w:jc w:val="center"/>
      </w:pPr>
      <w:r>
        <w:t>СП 128.13330.2012</w:t>
      </w:r>
    </w:p>
    <w:p w:rsidR="001E1255" w:rsidRDefault="001E1255" w:rsidP="001E1255">
      <w:pPr>
        <w:pStyle w:val="ConsPlusNormal"/>
        <w:jc w:val="center"/>
      </w:pPr>
    </w:p>
    <w:p w:rsidR="001E1255" w:rsidRDefault="001E1255" w:rsidP="001E1255">
      <w:pPr>
        <w:pStyle w:val="ConsPlusNormal"/>
        <w:jc w:val="right"/>
      </w:pPr>
      <w:r>
        <w:t>ОКС 91.080.10</w:t>
      </w:r>
    </w:p>
    <w:p w:rsidR="001E1255" w:rsidRDefault="001E1255" w:rsidP="001E1255">
      <w:pPr>
        <w:pStyle w:val="ConsPlusNormal"/>
        <w:jc w:val="right"/>
      </w:pPr>
    </w:p>
    <w:p w:rsidR="001E1255" w:rsidRPr="001E1255" w:rsidRDefault="001E1255" w:rsidP="001E1255">
      <w:pPr>
        <w:pStyle w:val="ConsPlusNormal"/>
        <w:jc w:val="right"/>
        <w:rPr>
          <w:i/>
        </w:rPr>
      </w:pPr>
      <w:r w:rsidRPr="001E1255">
        <w:rPr>
          <w:i/>
        </w:rPr>
        <w:t>Дата введения</w:t>
      </w:r>
    </w:p>
    <w:p w:rsidR="001E1255" w:rsidRPr="001E1255" w:rsidRDefault="001E1255" w:rsidP="001E1255">
      <w:pPr>
        <w:pStyle w:val="ConsPlusNormal"/>
        <w:jc w:val="right"/>
        <w:rPr>
          <w:i/>
        </w:rPr>
      </w:pPr>
      <w:r w:rsidRPr="001E1255">
        <w:rPr>
          <w:i/>
        </w:rPr>
        <w:t>1 января 2013 года</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Предисловие</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Цели и принципы стандартизации в Российской Федерации установлены Федеральным </w:t>
      </w:r>
      <w:hyperlink r:id="rId8" w:history="1">
        <w:r>
          <w:rPr>
            <w:color w:val="0000FF"/>
          </w:rPr>
          <w:t>законом</w:t>
        </w:r>
      </w:hyperlink>
      <w:r>
        <w:t xml:space="preserve"> от 27 декабря 2002 г. N 184-ФЗ "О техническом регулировании", а правила разработки - </w:t>
      </w:r>
      <w:hyperlink r:id="rId9"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Сведения о своде правил</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 </w:t>
      </w:r>
      <w:proofErr w:type="gramStart"/>
      <w:r>
        <w:t>Исполнители - ЦНИИСК им. В.А. Кучеренко - институт ОАО "НИЦ "Строительство", ЦНИИПСК им. Мельникова, ЗАО "</w:t>
      </w:r>
      <w:proofErr w:type="spellStart"/>
      <w:r>
        <w:t>Метакон</w:t>
      </w:r>
      <w:proofErr w:type="spellEnd"/>
      <w:r>
        <w:t xml:space="preserve"> центр", ООО "</w:t>
      </w:r>
      <w:proofErr w:type="spellStart"/>
      <w:r>
        <w:t>Иплана</w:t>
      </w:r>
      <w:proofErr w:type="spellEnd"/>
      <w:r>
        <w:t xml:space="preserve"> МП", ООО "</w:t>
      </w:r>
      <w:proofErr w:type="spellStart"/>
      <w:r>
        <w:t>Сталко</w:t>
      </w:r>
      <w:proofErr w:type="spellEnd"/>
      <w:r>
        <w:t xml:space="preserve"> ИПЛ".</w:t>
      </w:r>
      <w:proofErr w:type="gramEnd"/>
    </w:p>
    <w:p w:rsidR="001E1255" w:rsidRDefault="001E1255" w:rsidP="001E1255">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1E1255" w:rsidRDefault="001E1255" w:rsidP="001E1255">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1E1255" w:rsidRDefault="001E1255" w:rsidP="001E1255">
      <w:pPr>
        <w:pStyle w:val="ConsPlusNormal"/>
        <w:ind w:firstLine="540"/>
        <w:jc w:val="both"/>
      </w:pPr>
      <w:r>
        <w:t>4. Утвержден Приказом Министерства регионального развития Российской Федерации (</w:t>
      </w:r>
      <w:proofErr w:type="spellStart"/>
      <w:r>
        <w:t>Минрегион</w:t>
      </w:r>
      <w:proofErr w:type="spellEnd"/>
      <w:r>
        <w:t xml:space="preserve"> России) от 29 декабря 2011 г. N 619 и введен в действие с 1 января 2013 г.</w:t>
      </w:r>
    </w:p>
    <w:p w:rsidR="001E1255" w:rsidRDefault="001E1255" w:rsidP="001E1255">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Пересмотр СП 128.13330.2011 "СНиП 2.03.06-85. Алюминиевые конструкции".</w:t>
      </w:r>
    </w:p>
    <w:p w:rsidR="001E1255" w:rsidRDefault="001E1255" w:rsidP="001E1255">
      <w:pPr>
        <w:pStyle w:val="ConsPlusNormal"/>
        <w:ind w:firstLine="540"/>
        <w:jc w:val="both"/>
      </w:pPr>
    </w:p>
    <w:p w:rsidR="001E1255" w:rsidRDefault="001E1255" w:rsidP="001E1255">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t>Минрегион</w:t>
      </w:r>
      <w:proofErr w:type="spellEnd"/>
      <w:r>
        <w:t xml:space="preserve"> России) в сети Интернет.</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Введение</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Настоящий свод правил является актуализированной редакцией </w:t>
      </w:r>
      <w:hyperlink r:id="rId10" w:history="1">
        <w:r>
          <w:rPr>
            <w:color w:val="0000FF"/>
          </w:rPr>
          <w:t>СНиП 2.03.06-85</w:t>
        </w:r>
      </w:hyperlink>
      <w:r>
        <w:t xml:space="preserve"> "Алюминиевые конструкции". Основанием для разработки нормативного документа является Федеральный </w:t>
      </w:r>
      <w:hyperlink r:id="rId11" w:history="1">
        <w:r>
          <w:rPr>
            <w:color w:val="0000FF"/>
          </w:rPr>
          <w:t>закон</w:t>
        </w:r>
      </w:hyperlink>
      <w:r>
        <w:t xml:space="preserve"> от 30 декабря 2009 г. N 384-ФЗ "Технический регламент о безопасности зданий и сооружений".</w:t>
      </w:r>
    </w:p>
    <w:p w:rsidR="001E1255" w:rsidRDefault="001E1255" w:rsidP="001E1255">
      <w:pPr>
        <w:pStyle w:val="ConsPlusNormal"/>
        <w:ind w:firstLine="540"/>
        <w:jc w:val="both"/>
      </w:pPr>
      <w:r>
        <w:t xml:space="preserve">Актуализация </w:t>
      </w:r>
      <w:hyperlink r:id="rId12" w:history="1">
        <w:r>
          <w:rPr>
            <w:color w:val="0000FF"/>
          </w:rPr>
          <w:t>СНиП 2.03.06-85</w:t>
        </w:r>
      </w:hyperlink>
      <w:r>
        <w:t xml:space="preserve"> выполнена следующим авторским коллективом: </w:t>
      </w:r>
      <w:proofErr w:type="gramStart"/>
      <w:r>
        <w:t xml:space="preserve">Центральный научно-исследовательский институт строительных конструкций им. В.А. Кучеренко (ЦНИИСК им. В.А. Кучеренко) - институт ОАО "НИЦ "Строительство" в составе специалистов: д-ра </w:t>
      </w:r>
      <w:proofErr w:type="spellStart"/>
      <w:r>
        <w:t>техн</w:t>
      </w:r>
      <w:proofErr w:type="spellEnd"/>
      <w:r>
        <w:t xml:space="preserve">. наук, профессоры И.И. </w:t>
      </w:r>
      <w:proofErr w:type="spellStart"/>
      <w:r>
        <w:t>Ведяков</w:t>
      </w:r>
      <w:proofErr w:type="spellEnd"/>
      <w:r>
        <w:t xml:space="preserve">, П.Д. Одесский, Ю.В. Кривцов, кандидаты </w:t>
      </w:r>
      <w:proofErr w:type="spellStart"/>
      <w:r>
        <w:t>техн</w:t>
      </w:r>
      <w:proofErr w:type="spellEnd"/>
      <w:r>
        <w:t xml:space="preserve">. наук Б.Г. Бажанов, М.И. Гукова, В.Г. </w:t>
      </w:r>
      <w:proofErr w:type="spellStart"/>
      <w:r>
        <w:t>Искендиров</w:t>
      </w:r>
      <w:proofErr w:type="spellEnd"/>
      <w:r>
        <w:t xml:space="preserve">, Б.С. </w:t>
      </w:r>
      <w:proofErr w:type="spellStart"/>
      <w:r>
        <w:t>Цетлин</w:t>
      </w:r>
      <w:proofErr w:type="spellEnd"/>
      <w:r>
        <w:t xml:space="preserve">, В.В. Пивоваров, инженеры Л.С. </w:t>
      </w:r>
      <w:proofErr w:type="spellStart"/>
      <w:r>
        <w:t>Сошникова</w:t>
      </w:r>
      <w:proofErr w:type="spellEnd"/>
      <w:r>
        <w:t>, П.П. Колесников;</w:t>
      </w:r>
      <w:proofErr w:type="gramEnd"/>
      <w:r>
        <w:t xml:space="preserve"> </w:t>
      </w:r>
      <w:proofErr w:type="gramStart"/>
      <w:r>
        <w:t xml:space="preserve">канд. </w:t>
      </w:r>
      <w:proofErr w:type="spellStart"/>
      <w:r>
        <w:t>техн</w:t>
      </w:r>
      <w:proofErr w:type="spellEnd"/>
      <w:r>
        <w:t>. наук Г.Г. Михайлов, инженеры О.А. Хохлова, Е.Б. Алексеева (ЗАО "</w:t>
      </w:r>
      <w:proofErr w:type="spellStart"/>
      <w:r>
        <w:t>Метакон</w:t>
      </w:r>
      <w:proofErr w:type="spellEnd"/>
      <w:r>
        <w:t xml:space="preserve"> центр"); д-р </w:t>
      </w:r>
      <w:proofErr w:type="spellStart"/>
      <w:r>
        <w:t>техн</w:t>
      </w:r>
      <w:proofErr w:type="spellEnd"/>
      <w:r>
        <w:t xml:space="preserve">. наук В.К. Востров; канд. </w:t>
      </w:r>
      <w:proofErr w:type="spellStart"/>
      <w:r>
        <w:t>техн</w:t>
      </w:r>
      <w:proofErr w:type="spellEnd"/>
      <w:r>
        <w:t xml:space="preserve">. наук И.Л. </w:t>
      </w:r>
      <w:proofErr w:type="spellStart"/>
      <w:r>
        <w:t>Ружанский</w:t>
      </w:r>
      <w:proofErr w:type="spellEnd"/>
      <w:r>
        <w:t xml:space="preserve"> (ЦНИИПСК им. Мельникова); </w:t>
      </w:r>
      <w:proofErr w:type="spellStart"/>
      <w:r>
        <w:t>инж</w:t>
      </w:r>
      <w:proofErr w:type="spellEnd"/>
      <w:r>
        <w:t>.</w:t>
      </w:r>
      <w:proofErr w:type="gramEnd"/>
      <w:r>
        <w:t xml:space="preserve"> В.Ю. Озеров ("ООО СТАЛКО ИПЛ"); </w:t>
      </w:r>
      <w:proofErr w:type="spellStart"/>
      <w:r>
        <w:t>инж</w:t>
      </w:r>
      <w:proofErr w:type="spellEnd"/>
      <w:r>
        <w:t xml:space="preserve">. Н.Н. </w:t>
      </w:r>
      <w:proofErr w:type="spellStart"/>
      <w:r>
        <w:t>Эрастова</w:t>
      </w:r>
      <w:proofErr w:type="spellEnd"/>
      <w:r>
        <w:t xml:space="preserve"> (ООО "ИПЛАНА МП").</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lastRenderedPageBreak/>
        <w:t>1. Область применения</w:t>
      </w:r>
    </w:p>
    <w:p w:rsidR="001E1255" w:rsidRDefault="001E1255" w:rsidP="001E1255">
      <w:pPr>
        <w:pStyle w:val="ConsPlusNormal"/>
        <w:ind w:firstLine="540"/>
        <w:jc w:val="both"/>
      </w:pPr>
    </w:p>
    <w:p w:rsidR="001E1255" w:rsidRDefault="001E1255" w:rsidP="001E1255">
      <w:pPr>
        <w:pStyle w:val="ConsPlusNormal"/>
        <w:ind w:firstLine="540"/>
        <w:jc w:val="both"/>
      </w:pPr>
      <w:r>
        <w:t>1.1. Настоящий свод правил устанавливает нормы проектирования строительных алюминиевых конструкций (или конструкций из алюминиевых сплавов) зданий и сооружений.</w:t>
      </w:r>
    </w:p>
    <w:p w:rsidR="001E1255" w:rsidRDefault="001E1255" w:rsidP="001E1255">
      <w:pPr>
        <w:pStyle w:val="ConsPlusNormal"/>
        <w:ind w:firstLine="540"/>
        <w:jc w:val="both"/>
      </w:pPr>
      <w:r>
        <w:t>Нормы не распространяются на проектирование алюминиевых конструкций мостов и конструкций зданий и сооружений, подвергающихся многократному воздействию нагрузок (усталостная прочность), а также непосредственному воздействию подвижных или динамических нагрузок или воздействию температуры выше 100 °C.</w:t>
      </w:r>
    </w:p>
    <w:p w:rsidR="001E1255" w:rsidRDefault="001E1255" w:rsidP="001E1255">
      <w:pPr>
        <w:pStyle w:val="ConsPlusNormal"/>
        <w:ind w:firstLine="540"/>
        <w:jc w:val="both"/>
      </w:pPr>
      <w:r>
        <w:t>1.2. При проектировании конструкций, находящихся в особых условиях эксплуатации, конструкций уникальных зданий и сооружений, а также специальных видов конструкций необходимо соблюдать требования, предусмотренные соответствующими нормативными документами, в которых отражены особенности работы этих конструкций.</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2. Нормативные ссылки</w:t>
      </w:r>
    </w:p>
    <w:p w:rsidR="001E1255" w:rsidRDefault="001E1255" w:rsidP="001E1255">
      <w:pPr>
        <w:pStyle w:val="ConsPlusNormal"/>
        <w:ind w:firstLine="540"/>
        <w:jc w:val="both"/>
      </w:pPr>
    </w:p>
    <w:p w:rsidR="001E1255" w:rsidRDefault="001E1255" w:rsidP="001E1255">
      <w:pPr>
        <w:pStyle w:val="ConsPlusNormal"/>
        <w:ind w:firstLine="540"/>
        <w:jc w:val="both"/>
      </w:pPr>
      <w:hyperlink w:anchor="Par2132" w:history="1">
        <w:r>
          <w:rPr>
            <w:color w:val="0000FF"/>
          </w:rPr>
          <w:t>Перечень</w:t>
        </w:r>
      </w:hyperlink>
      <w:r>
        <w:t xml:space="preserve"> нормативных документов и стандартов, на которые имеются ссылки в настоящем своде правил, приведен в Приложении А.</w:t>
      </w:r>
    </w:p>
    <w:p w:rsidR="001E1255" w:rsidRDefault="001E1255" w:rsidP="001E1255">
      <w:pPr>
        <w:pStyle w:val="ConsPlusNormal"/>
        <w:ind w:firstLine="540"/>
        <w:jc w:val="both"/>
      </w:pPr>
      <w:r>
        <w:t xml:space="preserve">Примечание. </w:t>
      </w:r>
      <w:proofErr w:type="gramStart"/>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3. Термины и определения</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Термины, использованные в настоящем СП, применены в соответствии с </w:t>
      </w:r>
      <w:hyperlink r:id="rId13" w:history="1">
        <w:r>
          <w:rPr>
            <w:color w:val="0000FF"/>
          </w:rPr>
          <w:t>ГОСТ 1583</w:t>
        </w:r>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4. Общие положения</w:t>
      </w:r>
    </w:p>
    <w:p w:rsidR="001E1255" w:rsidRDefault="001E1255" w:rsidP="001E1255">
      <w:pPr>
        <w:pStyle w:val="ConsPlusNormal"/>
        <w:ind w:firstLine="540"/>
        <w:jc w:val="both"/>
      </w:pPr>
    </w:p>
    <w:p w:rsidR="001E1255" w:rsidRDefault="001E1255" w:rsidP="001E1255">
      <w:pPr>
        <w:pStyle w:val="ConsPlusNormal"/>
        <w:ind w:firstLine="540"/>
        <w:jc w:val="both"/>
      </w:pPr>
      <w:r>
        <w:t>4.1. Алюминиевые конструкции следует применять при строительстве и реконструкции зданий и сооружений для ограждающих и несущих конструкций в следующих случаях:</w:t>
      </w:r>
    </w:p>
    <w:p w:rsidR="001E1255" w:rsidRDefault="001E1255" w:rsidP="001E1255">
      <w:pPr>
        <w:pStyle w:val="ConsPlusNormal"/>
        <w:ind w:firstLine="540"/>
        <w:jc w:val="both"/>
      </w:pPr>
      <w:r>
        <w:t>при необходимости значительного снижения массы ограждающих и несущих конструкций зданий и сооружений;</w:t>
      </w:r>
    </w:p>
    <w:p w:rsidR="001E1255" w:rsidRDefault="001E1255" w:rsidP="001E1255">
      <w:pPr>
        <w:pStyle w:val="ConsPlusNormal"/>
        <w:ind w:firstLine="540"/>
        <w:jc w:val="both"/>
      </w:pPr>
      <w:r>
        <w:t>с целью обеспечения повышенных архитектурных требований к конструкциям зданий или сооружений;</w:t>
      </w:r>
    </w:p>
    <w:p w:rsidR="001E1255" w:rsidRDefault="001E1255" w:rsidP="001E1255">
      <w:pPr>
        <w:pStyle w:val="ConsPlusNormal"/>
        <w:ind w:firstLine="540"/>
        <w:jc w:val="both"/>
      </w:pPr>
      <w:r>
        <w:t>при необходимости обеспечения повышенной коррозионной стойкости, сохранения прочностных характеристик при низких температурах, отсутствия искрообразования и магнитных свойств.</w:t>
      </w:r>
    </w:p>
    <w:p w:rsidR="001E1255" w:rsidRDefault="001E1255" w:rsidP="001E1255">
      <w:pPr>
        <w:pStyle w:val="ConsPlusNormal"/>
        <w:ind w:firstLine="540"/>
        <w:jc w:val="both"/>
      </w:pPr>
      <w:bookmarkStart w:id="0" w:name="Par60"/>
      <w:bookmarkEnd w:id="0"/>
      <w:r>
        <w:t>4.2. При проектировании алюминиевых конструкций необходимо:</w:t>
      </w:r>
    </w:p>
    <w:p w:rsidR="001E1255" w:rsidRDefault="001E1255" w:rsidP="001E1255">
      <w:pPr>
        <w:pStyle w:val="ConsPlusNormal"/>
        <w:ind w:firstLine="540"/>
        <w:jc w:val="both"/>
      </w:pPr>
      <w:r>
        <w:t>выбирать конструктивные схемы, а также сечения элементов и марки деформируемых алюминиевых сплавов, технического алюминия (условно названных "алюминий") и литейных сплавов (условно названных "литейный алюминий"), обеспечивающие прочность и устойчивость конструкций;</w:t>
      </w:r>
    </w:p>
    <w:p w:rsidR="001E1255" w:rsidRDefault="001E1255" w:rsidP="001E1255">
      <w:pPr>
        <w:pStyle w:val="ConsPlusNormal"/>
        <w:ind w:firstLine="540"/>
        <w:jc w:val="both"/>
      </w:pPr>
      <w:r>
        <w:t>максимально использовать широкие возможности получения профилей оптимального сечения при прессовании;</w:t>
      </w:r>
    </w:p>
    <w:p w:rsidR="001E1255" w:rsidRDefault="001E1255" w:rsidP="001E1255">
      <w:pPr>
        <w:pStyle w:val="ConsPlusNormal"/>
        <w:ind w:firstLine="540"/>
        <w:jc w:val="both"/>
      </w:pPr>
      <w:r>
        <w:t>учитывать технологические возможности предприятий-изготовителей профилей и конструкций;</w:t>
      </w:r>
    </w:p>
    <w:p w:rsidR="001E1255" w:rsidRDefault="001E1255" w:rsidP="001E1255">
      <w:pPr>
        <w:pStyle w:val="ConsPlusNormal"/>
        <w:ind w:firstLine="540"/>
        <w:jc w:val="both"/>
      </w:pPr>
      <w:r>
        <w:t xml:space="preserve">соблюдать требования по защите строительных конструкций от коррозии согласно </w:t>
      </w:r>
      <w:hyperlink r:id="rId14" w:history="1">
        <w:r>
          <w:rPr>
            <w:color w:val="0000FF"/>
          </w:rPr>
          <w:t>СП 28.13330</w:t>
        </w:r>
      </w:hyperlink>
      <w:r>
        <w:t>;</w:t>
      </w:r>
    </w:p>
    <w:p w:rsidR="001E1255" w:rsidRDefault="001E1255" w:rsidP="001E1255">
      <w:pPr>
        <w:pStyle w:val="ConsPlusNormal"/>
        <w:ind w:firstLine="540"/>
        <w:jc w:val="both"/>
      </w:pPr>
      <w:r>
        <w:t xml:space="preserve">соблюдать требования </w:t>
      </w:r>
      <w:hyperlink r:id="rId15" w:history="1">
        <w:r>
          <w:rPr>
            <w:color w:val="0000FF"/>
          </w:rPr>
          <w:t>ФЗ</w:t>
        </w:r>
      </w:hyperlink>
      <w:r>
        <w:t xml:space="preserve"> РФ от 22 июля 2008 г. N 123-ФЗ "Технический регламент о требованиях пожарной безопасности", </w:t>
      </w:r>
      <w:hyperlink r:id="rId16" w:history="1">
        <w:r>
          <w:rPr>
            <w:color w:val="0000FF"/>
          </w:rPr>
          <w:t>СП 2.13130</w:t>
        </w:r>
      </w:hyperlink>
      <w:r>
        <w:t xml:space="preserve">, </w:t>
      </w:r>
      <w:hyperlink r:id="rId17" w:history="1">
        <w:r>
          <w:rPr>
            <w:color w:val="0000FF"/>
          </w:rPr>
          <w:t>СП 4.13130</w:t>
        </w:r>
      </w:hyperlink>
      <w:r>
        <w:t xml:space="preserve">, </w:t>
      </w:r>
      <w:hyperlink r:id="rId18" w:history="1">
        <w:r>
          <w:rPr>
            <w:color w:val="0000FF"/>
          </w:rPr>
          <w:t xml:space="preserve">ГОСТ </w:t>
        </w:r>
        <w:proofErr w:type="gramStart"/>
        <w:r>
          <w:rPr>
            <w:color w:val="0000FF"/>
          </w:rPr>
          <w:t>Р</w:t>
        </w:r>
        <w:proofErr w:type="gramEnd"/>
        <w:r>
          <w:rPr>
            <w:color w:val="0000FF"/>
          </w:rPr>
          <w:t xml:space="preserve"> 53293</w:t>
        </w:r>
      </w:hyperlink>
      <w:r>
        <w:t xml:space="preserve"> и </w:t>
      </w:r>
      <w:hyperlink r:id="rId19" w:history="1">
        <w:r>
          <w:rPr>
            <w:color w:val="0000FF"/>
          </w:rPr>
          <w:t>ГОСТ 30403</w:t>
        </w:r>
      </w:hyperlink>
      <w:r>
        <w:t>;</w:t>
      </w:r>
    </w:p>
    <w:p w:rsidR="001E1255" w:rsidRDefault="001E1255" w:rsidP="001E1255">
      <w:pPr>
        <w:pStyle w:val="ConsPlusNormal"/>
        <w:ind w:firstLine="540"/>
        <w:jc w:val="both"/>
      </w:pPr>
      <w:r>
        <w:t>учитывать требования государственных стандартов и пользоваться каталогами алюминиевых профилей.</w:t>
      </w:r>
    </w:p>
    <w:p w:rsidR="001E1255" w:rsidRDefault="001E1255" w:rsidP="001E1255">
      <w:pPr>
        <w:pStyle w:val="ConsPlusNormal"/>
        <w:ind w:firstLine="540"/>
        <w:jc w:val="both"/>
      </w:pPr>
      <w:r>
        <w:t>4.3. Расчет алюминиевых конструкций должен удовлетворять требованиям настоящих норм.</w:t>
      </w:r>
    </w:p>
    <w:p w:rsidR="001E1255" w:rsidRDefault="001E1255" w:rsidP="001E1255">
      <w:pPr>
        <w:pStyle w:val="ConsPlusNormal"/>
        <w:ind w:firstLine="540"/>
        <w:jc w:val="both"/>
      </w:pPr>
      <w:r>
        <w:t xml:space="preserve">4.4. Буквенные обозначения величин, использованные в настоящем своде правил, приведены в </w:t>
      </w:r>
      <w:hyperlink w:anchor="Par2206" w:history="1">
        <w:r>
          <w:rPr>
            <w:color w:val="0000FF"/>
          </w:rPr>
          <w:t>Приложении</w:t>
        </w:r>
        <w:proofErr w:type="gramStart"/>
        <w:r>
          <w:rPr>
            <w:color w:val="0000FF"/>
          </w:rPr>
          <w:t xml:space="preserve"> Б</w:t>
        </w:r>
        <w:proofErr w:type="gramEnd"/>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5. Материалы для конструкций и соединений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5.1. Выбор марки сплава и состояния поставки полуфабрикатов алюминия для конструкций следует производить в зависимости </w:t>
      </w:r>
      <w:proofErr w:type="gramStart"/>
      <w:r>
        <w:t>от</w:t>
      </w:r>
      <w:proofErr w:type="gramEnd"/>
      <w:r>
        <w:t>:</w:t>
      </w:r>
    </w:p>
    <w:p w:rsidR="001E1255" w:rsidRDefault="001E1255" w:rsidP="001E1255">
      <w:pPr>
        <w:pStyle w:val="ConsPlusNormal"/>
        <w:ind w:firstLine="540"/>
        <w:jc w:val="both"/>
      </w:pPr>
      <w:r>
        <w:t xml:space="preserve">характера и интенсивности нагрузки, напряженного состояния элементов конструкций, расчетных </w:t>
      </w:r>
      <w:r>
        <w:lastRenderedPageBreak/>
        <w:t>температур и требуемых механических свойств алюминия;</w:t>
      </w:r>
    </w:p>
    <w:p w:rsidR="001E1255" w:rsidRDefault="001E1255" w:rsidP="001E1255">
      <w:pPr>
        <w:pStyle w:val="ConsPlusNormal"/>
        <w:ind w:firstLine="540"/>
        <w:jc w:val="both"/>
      </w:pPr>
      <w:r>
        <w:t>стойкости к коррозии;</w:t>
      </w:r>
    </w:p>
    <w:p w:rsidR="001E1255" w:rsidRDefault="001E1255" w:rsidP="001E1255">
      <w:pPr>
        <w:pStyle w:val="ConsPlusNormal"/>
        <w:ind w:firstLine="540"/>
        <w:jc w:val="both"/>
      </w:pPr>
      <w:r>
        <w:t>технологичности изготовления полуфабрикатов;</w:t>
      </w:r>
    </w:p>
    <w:p w:rsidR="001E1255" w:rsidRDefault="001E1255" w:rsidP="001E1255">
      <w:pPr>
        <w:pStyle w:val="ConsPlusNormal"/>
        <w:ind w:firstLine="540"/>
        <w:jc w:val="both"/>
      </w:pPr>
      <w:r>
        <w:t>технологии изготовления и монтажа конструкций;</w:t>
      </w:r>
    </w:p>
    <w:p w:rsidR="001E1255" w:rsidRDefault="001E1255" w:rsidP="001E1255">
      <w:pPr>
        <w:pStyle w:val="ConsPlusNormal"/>
        <w:ind w:firstLine="540"/>
        <w:jc w:val="both"/>
      </w:pPr>
      <w:r>
        <w:t>архитектурных требований.</w:t>
      </w:r>
    </w:p>
    <w:p w:rsidR="001E1255" w:rsidRDefault="001E1255" w:rsidP="001E1255">
      <w:pPr>
        <w:pStyle w:val="ConsPlusNormal"/>
        <w:ind w:firstLine="540"/>
        <w:jc w:val="both"/>
      </w:pPr>
      <w:r>
        <w:t>5.2. Для алюминиевых конструкций следует применять алюминий марок и состояний, указанных в таблице 1.</w:t>
      </w:r>
    </w:p>
    <w:p w:rsidR="001E1255" w:rsidRDefault="001E1255" w:rsidP="001E1255">
      <w:pPr>
        <w:pStyle w:val="ConsPlusNormal"/>
        <w:ind w:firstLine="540"/>
        <w:jc w:val="both"/>
      </w:pPr>
    </w:p>
    <w:p w:rsidR="001E1255" w:rsidRPr="001E1255" w:rsidRDefault="001E1255" w:rsidP="001E1255">
      <w:pPr>
        <w:pStyle w:val="ConsPlusNormal"/>
        <w:jc w:val="right"/>
        <w:rPr>
          <w:i/>
        </w:rPr>
      </w:pPr>
      <w:bookmarkStart w:id="1" w:name="Par80"/>
      <w:bookmarkEnd w:id="1"/>
      <w:r w:rsidRPr="001E1255">
        <w:rPr>
          <w:i/>
        </w:rPr>
        <w:t>Таблица 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Система  │</w:t>
      </w:r>
      <w:proofErr w:type="spellStart"/>
      <w:r>
        <w:rPr>
          <w:rFonts w:ascii="Courier New" w:hAnsi="Courier New" w:cs="Courier New"/>
          <w:sz w:val="18"/>
          <w:szCs w:val="18"/>
        </w:rPr>
        <w:t>Обозначение│Состояние</w:t>
      </w:r>
      <w:proofErr w:type="spellEnd"/>
      <w:r>
        <w:rPr>
          <w:rFonts w:ascii="Courier New" w:hAnsi="Courier New" w:cs="Courier New"/>
          <w:sz w:val="18"/>
          <w:szCs w:val="18"/>
        </w:rPr>
        <w:t xml:space="preserve">│   ГОСТ на поставку по </w:t>
      </w:r>
      <w:proofErr w:type="gramStart"/>
      <w:r>
        <w:rPr>
          <w:rFonts w:ascii="Courier New" w:hAnsi="Courier New" w:cs="Courier New"/>
          <w:sz w:val="18"/>
          <w:szCs w:val="18"/>
        </w:rPr>
        <w:t>механическим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сплавов  │   марок   │поставки │       свойствам полуфабрикатов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лист   │ профиль │  труба  │  лента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2     │    3    │    4    │    5    │    6    │    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              Сплавы, термически не упрочняемые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w:t>
      </w:r>
      <w:proofErr w:type="gramStart"/>
      <w:r>
        <w:rPr>
          <w:rFonts w:ascii="Courier New" w:hAnsi="Courier New" w:cs="Courier New"/>
          <w:sz w:val="18"/>
          <w:szCs w:val="18"/>
        </w:rPr>
        <w:t>1</w:t>
      </w:r>
      <w:proofErr w:type="gramEnd"/>
      <w:r>
        <w:rPr>
          <w:rFonts w:ascii="Courier New" w:hAnsi="Courier New" w:cs="Courier New"/>
          <w:sz w:val="18"/>
          <w:szCs w:val="18"/>
        </w:rPr>
        <w:t xml:space="preserve">    │    М    │  </w:t>
      </w:r>
      <w:hyperlink r:id="rId20"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21" w:history="1">
        <w:r>
          <w:rPr>
            <w:rFonts w:ascii="Courier New" w:hAnsi="Courier New" w:cs="Courier New"/>
            <w:color w:val="0000FF"/>
            <w:sz w:val="18"/>
            <w:szCs w:val="18"/>
          </w:rPr>
          <w:t>18475</w:t>
        </w:r>
      </w:hyperlink>
      <w:r>
        <w:rPr>
          <w:rFonts w:ascii="Courier New" w:hAnsi="Courier New" w:cs="Courier New"/>
          <w:sz w:val="18"/>
          <w:szCs w:val="18"/>
        </w:rPr>
        <w:t xml:space="preserve">  │  </w:t>
      </w:r>
      <w:hyperlink r:id="rId22"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1013    │         │ (I; IV) │         │ (I; IV) │ (I; IV)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Mn</w:t>
      </w:r>
      <w:proofErr w:type="spellEnd"/>
      <w:r>
        <w:rPr>
          <w:rFonts w:ascii="Courier New" w:hAnsi="Courier New" w:cs="Courier New"/>
          <w:sz w:val="18"/>
          <w:szCs w:val="18"/>
        </w:rPr>
        <w:t xml:space="preserve">   │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w:t>
      </w:r>
      <w:hyperlink w:anchor="Par167" w:history="1">
        <w:r>
          <w:rPr>
            <w:rFonts w:ascii="Courier New" w:hAnsi="Courier New" w:cs="Courier New"/>
            <w:color w:val="0000FF"/>
            <w:sz w:val="18"/>
            <w:szCs w:val="18"/>
          </w:rPr>
          <w:t>&lt;*&gt;</w:t>
        </w:r>
      </w:hyperlink>
      <w:r>
        <w:rPr>
          <w:rFonts w:ascii="Courier New" w:hAnsi="Courier New" w:cs="Courier New"/>
          <w:sz w:val="18"/>
          <w:szCs w:val="18"/>
        </w:rPr>
        <w:t xml:space="preserve">  │    М    │  </w:t>
      </w:r>
      <w:hyperlink r:id="rId23" w:history="1">
        <w:r>
          <w:rPr>
            <w:rFonts w:ascii="Courier New" w:hAnsi="Courier New" w:cs="Courier New"/>
            <w:color w:val="0000FF"/>
            <w:sz w:val="18"/>
            <w:szCs w:val="18"/>
          </w:rPr>
          <w:t>21631</w:t>
        </w:r>
      </w:hyperlink>
      <w:r>
        <w:rPr>
          <w:rFonts w:ascii="Courier New" w:hAnsi="Courier New" w:cs="Courier New"/>
          <w:sz w:val="18"/>
          <w:szCs w:val="18"/>
        </w:rPr>
        <w:t xml:space="preserve">  │         │  </w:t>
      </w:r>
      <w:hyperlink r:id="rId24" w:history="1">
        <w:r>
          <w:rPr>
            <w:rFonts w:ascii="Courier New" w:hAnsi="Courier New" w:cs="Courier New"/>
            <w:color w:val="0000FF"/>
            <w:sz w:val="18"/>
            <w:szCs w:val="18"/>
          </w:rPr>
          <w:t>18475</w:t>
        </w:r>
      </w:hyperlink>
      <w:r>
        <w:rPr>
          <w:rFonts w:ascii="Courier New" w:hAnsi="Courier New" w:cs="Courier New"/>
          <w:sz w:val="18"/>
          <w:szCs w:val="18"/>
        </w:rPr>
        <w:t xml:space="preserve">  │  </w:t>
      </w:r>
      <w:hyperlink r:id="rId25"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1400    │         │ (I; II) │         │ (I; II)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26"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27"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 АМг</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hyperlink w:anchor="Par170" w:history="1">
        <w:r>
          <w:rPr>
            <w:rFonts w:ascii="Courier New" w:hAnsi="Courier New" w:cs="Courier New"/>
            <w:color w:val="0000FF"/>
            <w:sz w:val="18"/>
            <w:szCs w:val="18"/>
          </w:rPr>
          <w:t>&lt;**&gt;</w:t>
        </w:r>
      </w:hyperlink>
      <w:r>
        <w:rPr>
          <w:rFonts w:ascii="Courier New" w:hAnsi="Courier New" w:cs="Courier New"/>
          <w:sz w:val="18"/>
          <w:szCs w:val="18"/>
        </w:rPr>
        <w:t xml:space="preserve"> │    М    │  </w:t>
      </w:r>
      <w:hyperlink r:id="rId28"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29"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1520    │         │ (I; II) │         │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30"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31"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АМг3    │    М    │  </w:t>
      </w:r>
      <w:hyperlink r:id="rId32"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33"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1530    │         │ (I; II) │         │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34"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35"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Si</w:t>
      </w:r>
      <w:proofErr w:type="spellEnd"/>
      <w:r>
        <w:rPr>
          <w:rFonts w:ascii="Courier New" w:hAnsi="Courier New" w:cs="Courier New"/>
          <w:sz w:val="18"/>
          <w:szCs w:val="18"/>
        </w:rPr>
        <w:t xml:space="preserve">  │               Сплавы, термически упрочняемые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w:t>
      </w:r>
      <w:proofErr w:type="gramStart"/>
      <w:r>
        <w:rPr>
          <w:rFonts w:ascii="Courier New" w:hAnsi="Courier New" w:cs="Courier New"/>
          <w:sz w:val="18"/>
          <w:szCs w:val="18"/>
        </w:rPr>
        <w:t xml:space="preserve"> </w:t>
      </w:r>
      <w:hyperlink w:anchor="Par172" w:history="1">
        <w:r>
          <w:rPr>
            <w:rFonts w:ascii="Courier New" w:hAnsi="Courier New" w:cs="Courier New"/>
            <w:color w:val="0000FF"/>
            <w:sz w:val="18"/>
            <w:szCs w:val="18"/>
          </w:rPr>
          <w:t>&lt;***&gt;</w:t>
        </w:r>
      </w:hyperlink>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36"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37" w:history="1">
        <w:r>
          <w:rPr>
            <w:rFonts w:ascii="Courier New" w:hAnsi="Courier New" w:cs="Courier New"/>
            <w:color w:val="0000FF"/>
            <w:sz w:val="18"/>
            <w:szCs w:val="18"/>
          </w:rPr>
          <w:t>18482</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1310    │         │         │  </w:t>
      </w:r>
      <w:hyperlink r:id="rId38"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39"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 II) │ (I;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40" w:history="1">
        <w:r>
          <w:rPr>
            <w:rFonts w:ascii="Courier New" w:hAnsi="Courier New" w:cs="Courier New"/>
            <w:color w:val="0000FF"/>
            <w:sz w:val="18"/>
            <w:szCs w:val="18"/>
          </w:rPr>
          <w:t>18482</w:t>
        </w:r>
      </w:hyperlink>
      <w:r>
        <w:rPr>
          <w:rFonts w:ascii="Courier New" w:hAnsi="Courier New" w:cs="Courier New"/>
          <w:sz w:val="18"/>
          <w:szCs w:val="18"/>
        </w:rPr>
        <w:t xml:space="preserve">;  │ </w:t>
      </w:r>
      <w:hyperlink r:id="rId41"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1310    │         │         │  </w:t>
      </w:r>
      <w:hyperlink r:id="rId42"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43"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(II)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Т5;   │         │  </w:t>
      </w:r>
      <w:hyperlink r:id="rId44" w:history="1">
        <w:r>
          <w:rPr>
            <w:rFonts w:ascii="Courier New" w:hAnsi="Courier New" w:cs="Courier New"/>
            <w:color w:val="0000FF"/>
            <w:sz w:val="18"/>
            <w:szCs w:val="18"/>
          </w:rPr>
          <w:t>8617</w:t>
        </w:r>
      </w:hyperlink>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4</w:t>
      </w:r>
      <w:proofErr w:type="gramEnd"/>
      <w:r>
        <w:rPr>
          <w:rFonts w:ascii="Courier New" w:hAnsi="Courier New" w:cs="Courier New"/>
          <w:sz w:val="18"/>
          <w:szCs w:val="18"/>
        </w:rPr>
        <w:t xml:space="preserve">    │         │  </w:t>
      </w:r>
      <w:hyperlink r:id="rId45"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 II)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АД33</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46" w:history="1">
        <w:r>
          <w:rPr>
            <w:rFonts w:ascii="Courier New" w:hAnsi="Courier New" w:cs="Courier New"/>
            <w:color w:val="0000FF"/>
            <w:sz w:val="18"/>
            <w:szCs w:val="18"/>
          </w:rPr>
          <w:t>8617</w:t>
        </w:r>
      </w:hyperlink>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1330    │         │         │  </w:t>
      </w:r>
      <w:hyperlink r:id="rId47"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48" w:history="1">
        <w:r>
          <w:rPr>
            <w:rFonts w:ascii="Courier New" w:hAnsi="Courier New" w:cs="Courier New"/>
            <w:color w:val="0000FF"/>
            <w:sz w:val="18"/>
            <w:szCs w:val="18"/>
          </w:rPr>
          <w:t>8617</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w:t>
      </w:r>
      <w:hyperlink r:id="rId49"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IV)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АВ     │    М</w:t>
      </w:r>
      <w:proofErr w:type="gramEnd"/>
      <w:r>
        <w:rPr>
          <w:rFonts w:ascii="Courier New" w:hAnsi="Courier New" w:cs="Courier New"/>
          <w:sz w:val="18"/>
          <w:szCs w:val="18"/>
        </w:rPr>
        <w:t xml:space="preserve">    │ </w:t>
      </w:r>
      <w:hyperlink r:id="rId50"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51" w:history="1">
        <w:r>
          <w:rPr>
            <w:rFonts w:ascii="Courier New" w:hAnsi="Courier New" w:cs="Courier New"/>
            <w:color w:val="0000FF"/>
            <w:sz w:val="18"/>
            <w:szCs w:val="18"/>
          </w:rPr>
          <w:t>18475</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1340    │         │  </w:t>
      </w:r>
      <w:hyperlink r:id="rId52" w:history="1">
        <w:r>
          <w:rPr>
            <w:rFonts w:ascii="Courier New" w:hAnsi="Courier New" w:cs="Courier New"/>
            <w:color w:val="0000FF"/>
            <w:sz w:val="18"/>
            <w:szCs w:val="18"/>
          </w:rPr>
          <w:t>22233</w:t>
        </w:r>
      </w:hyperlink>
      <w:r>
        <w:rPr>
          <w:rFonts w:ascii="Courier New" w:hAnsi="Courier New" w:cs="Courier New"/>
          <w:sz w:val="18"/>
          <w:szCs w:val="18"/>
        </w:rPr>
        <w:t xml:space="preserve">  │         │  </w:t>
      </w:r>
      <w:hyperlink r:id="rId53"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xml:space="preserve">│           │           │    Т    │ </w:t>
      </w:r>
      <w:hyperlink r:id="rId54"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55"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56"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w:t>
      </w:r>
      <w:hyperlink r:id="rId57"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58"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59" w:history="1">
        <w:r>
          <w:rPr>
            <w:rFonts w:ascii="Courier New" w:hAnsi="Courier New" w:cs="Courier New"/>
            <w:color w:val="0000FF"/>
            <w:sz w:val="18"/>
            <w:szCs w:val="18"/>
          </w:rPr>
          <w:t>18475</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(II)   │  (II)   │  </w:t>
      </w:r>
      <w:hyperlink r:id="rId60"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w:t>
      </w:r>
      <w:hyperlink r:id="rId61"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62"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63"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(IV)   │  (IV)   │  </w:t>
      </w:r>
      <w:hyperlink r:id="rId64" w:history="1">
        <w:r>
          <w:rPr>
            <w:rFonts w:ascii="Courier New" w:hAnsi="Courier New" w:cs="Courier New"/>
            <w:color w:val="0000FF"/>
            <w:sz w:val="18"/>
            <w:szCs w:val="18"/>
          </w:rPr>
          <w:t>18475</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(IV)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Si</w:t>
      </w:r>
      <w:proofErr w:type="spellEnd"/>
      <w:r>
        <w:rPr>
          <w:rFonts w:ascii="Courier New" w:hAnsi="Courier New" w:cs="Courier New"/>
          <w:sz w:val="18"/>
          <w:szCs w:val="18"/>
        </w:rPr>
        <w:t xml:space="preserve">  │   6060    │ </w:t>
      </w:r>
      <w:hyperlink w:anchor="Par174" w:history="1">
        <w:r>
          <w:rPr>
            <w:rFonts w:ascii="Courier New" w:hAnsi="Courier New" w:cs="Courier New"/>
            <w:color w:val="0000FF"/>
            <w:sz w:val="18"/>
            <w:szCs w:val="18"/>
          </w:rPr>
          <w:t>&lt;****&gt;</w:t>
        </w:r>
      </w:hyperlink>
      <w:r>
        <w:rPr>
          <w:rFonts w:ascii="Courier New" w:hAnsi="Courier New" w:cs="Courier New"/>
          <w:sz w:val="18"/>
          <w:szCs w:val="18"/>
        </w:rPr>
        <w:t xml:space="preserve">  │    -    │  </w:t>
      </w:r>
      <w:hyperlink r:id="rId65"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66"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         │         │ (I; II; │ (I; II; │         │</w:t>
      </w:r>
      <w:proofErr w:type="gramEnd"/>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   6063    │         │         │III; IV) │III; IV)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Zn</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   1915</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w:t>
      </w:r>
      <w:hyperlink r:id="rId67"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68"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69" w:history="1">
        <w:r>
          <w:rPr>
            <w:rFonts w:ascii="Courier New" w:hAnsi="Courier New" w:cs="Courier New"/>
            <w:color w:val="0000FF"/>
            <w:sz w:val="18"/>
            <w:szCs w:val="18"/>
          </w:rPr>
          <w:t>18482</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│(II; III)│(II; III)│(II; III)│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│1925</w:t>
      </w:r>
      <w:proofErr w:type="gramStart"/>
      <w:r>
        <w:rPr>
          <w:rFonts w:ascii="Courier New" w:hAnsi="Courier New" w:cs="Courier New"/>
          <w:sz w:val="18"/>
          <w:szCs w:val="18"/>
        </w:rPr>
        <w:t xml:space="preserve"> </w:t>
      </w:r>
      <w:hyperlink w:anchor="Par172" w:history="1">
        <w:r>
          <w:rPr>
            <w:rFonts w:ascii="Courier New" w:hAnsi="Courier New" w:cs="Courier New"/>
            <w:color w:val="0000FF"/>
            <w:sz w:val="18"/>
            <w:szCs w:val="18"/>
          </w:rPr>
          <w:t>&lt;***&gt;</w:t>
        </w:r>
      </w:hyperlink>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70"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71" w:history="1">
        <w:r>
          <w:rPr>
            <w:rFonts w:ascii="Courier New" w:hAnsi="Courier New" w:cs="Courier New"/>
            <w:color w:val="0000FF"/>
            <w:sz w:val="18"/>
            <w:szCs w:val="18"/>
          </w:rPr>
          <w:t>18482</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III)│(II; III)│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Zn</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Cu</w:t>
      </w:r>
      <w:proofErr w:type="spellEnd"/>
      <w:r>
        <w:rPr>
          <w:rFonts w:ascii="Courier New" w:hAnsi="Courier New" w:cs="Courier New"/>
          <w:sz w:val="18"/>
          <w:szCs w:val="18"/>
        </w:rPr>
        <w:t>│    В95</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72" w:history="1">
        <w:r>
          <w:rPr>
            <w:rFonts w:ascii="Courier New" w:hAnsi="Courier New" w:cs="Courier New"/>
            <w:color w:val="0000FF"/>
            <w:sz w:val="18"/>
            <w:szCs w:val="18"/>
          </w:rPr>
          <w:t>8617</w:t>
        </w:r>
      </w:hyperlink>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1950    │         │         │  (IV)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73"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74" w:history="1">
        <w:r>
          <w:rPr>
            <w:rFonts w:ascii="Courier New" w:hAnsi="Courier New" w:cs="Courier New"/>
            <w:color w:val="0000FF"/>
            <w:sz w:val="18"/>
            <w:szCs w:val="18"/>
          </w:rPr>
          <w:t>18482</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(IV)   │  (IV)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В  скобках  указаны  группы   конструкций,   в   которых│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│применяется данный сплав (см. </w:t>
      </w:r>
      <w:hyperlink w:anchor="Par179" w:history="1">
        <w:r>
          <w:rPr>
            <w:rFonts w:ascii="Courier New" w:hAnsi="Courier New" w:cs="Courier New"/>
            <w:color w:val="0000FF"/>
            <w:sz w:val="18"/>
            <w:szCs w:val="18"/>
          </w:rPr>
          <w:t>5.3</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2" w:name="Par167"/>
      <w:bookmarkEnd w:id="2"/>
      <w:r>
        <w:rPr>
          <w:rFonts w:ascii="Courier New" w:hAnsi="Courier New" w:cs="Courier New"/>
          <w:sz w:val="18"/>
          <w:szCs w:val="18"/>
        </w:rPr>
        <w:t xml:space="preserve">│    &lt;*&gt;  Алюминий  марки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следует  применять  преимущественно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│листовых конструкций декоративного назначения, подлежащих анодированию  </w:t>
      </w:r>
      <w:proofErr w:type="gramStart"/>
      <w:r>
        <w:rPr>
          <w:rFonts w:ascii="Courier New" w:hAnsi="Courier New" w:cs="Courier New"/>
          <w:sz w:val="18"/>
          <w:szCs w:val="18"/>
        </w:rPr>
        <w:t>в</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│черный цвет.                                                             │</w:t>
      </w:r>
    </w:p>
    <w:p w:rsidR="001E1255" w:rsidRDefault="001E1255" w:rsidP="001E1255">
      <w:pPr>
        <w:pStyle w:val="ConsPlusCell"/>
        <w:rPr>
          <w:rFonts w:ascii="Courier New" w:hAnsi="Courier New" w:cs="Courier New"/>
          <w:sz w:val="18"/>
          <w:szCs w:val="18"/>
        </w:rPr>
      </w:pPr>
      <w:bookmarkStart w:id="3" w:name="Par170"/>
      <w:bookmarkEnd w:id="3"/>
      <w:r>
        <w:rPr>
          <w:rFonts w:ascii="Courier New" w:hAnsi="Courier New" w:cs="Courier New"/>
          <w:sz w:val="18"/>
          <w:szCs w:val="18"/>
        </w:rPr>
        <w:t xml:space="preserve">│    &lt;**&gt;  Кроме  </w:t>
      </w:r>
      <w:proofErr w:type="gramStart"/>
      <w:r>
        <w:rPr>
          <w:rFonts w:ascii="Courier New" w:hAnsi="Courier New" w:cs="Courier New"/>
          <w:sz w:val="18"/>
          <w:szCs w:val="18"/>
        </w:rPr>
        <w:t>указанных</w:t>
      </w:r>
      <w:proofErr w:type="gramEnd"/>
      <w:r>
        <w:rPr>
          <w:rFonts w:ascii="Courier New" w:hAnsi="Courier New" w:cs="Courier New"/>
          <w:sz w:val="18"/>
          <w:szCs w:val="18"/>
        </w:rPr>
        <w:t xml:space="preserve">  в  </w:t>
      </w:r>
      <w:hyperlink w:anchor="Par80" w:history="1">
        <w:r>
          <w:rPr>
            <w:rFonts w:ascii="Courier New" w:hAnsi="Courier New" w:cs="Courier New"/>
            <w:color w:val="0000FF"/>
            <w:sz w:val="18"/>
            <w:szCs w:val="18"/>
          </w:rPr>
          <w:t>таблице  1</w:t>
        </w:r>
      </w:hyperlink>
      <w:r>
        <w:rPr>
          <w:rFonts w:ascii="Courier New" w:hAnsi="Courier New" w:cs="Courier New"/>
          <w:sz w:val="18"/>
          <w:szCs w:val="18"/>
        </w:rPr>
        <w:t>,  из  данной   марки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│изготавливают полуфабрикат в виде плиты.                                 │</w:t>
      </w:r>
    </w:p>
    <w:p w:rsidR="001E1255" w:rsidRDefault="001E1255" w:rsidP="001E1255">
      <w:pPr>
        <w:pStyle w:val="ConsPlusCell"/>
        <w:rPr>
          <w:rFonts w:ascii="Courier New" w:hAnsi="Courier New" w:cs="Courier New"/>
          <w:sz w:val="18"/>
          <w:szCs w:val="18"/>
        </w:rPr>
      </w:pPr>
      <w:bookmarkStart w:id="4" w:name="Par172"/>
      <w:bookmarkEnd w:id="4"/>
      <w:r>
        <w:rPr>
          <w:rFonts w:ascii="Courier New" w:hAnsi="Courier New" w:cs="Courier New"/>
          <w:sz w:val="18"/>
          <w:szCs w:val="18"/>
        </w:rPr>
        <w:t xml:space="preserve">│    &lt;***&gt;  Кроме  указанных  в  </w:t>
      </w:r>
      <w:hyperlink w:anchor="Par80" w:history="1">
        <w:r>
          <w:rPr>
            <w:rFonts w:ascii="Courier New" w:hAnsi="Courier New" w:cs="Courier New"/>
            <w:color w:val="0000FF"/>
            <w:sz w:val="18"/>
            <w:szCs w:val="18"/>
          </w:rPr>
          <w:t>таблице  1</w:t>
        </w:r>
      </w:hyperlink>
      <w:r>
        <w:rPr>
          <w:rFonts w:ascii="Courier New" w:hAnsi="Courier New" w:cs="Courier New"/>
          <w:sz w:val="18"/>
          <w:szCs w:val="18"/>
        </w:rPr>
        <w:t>,  из  данных  марок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│изготавливают полуфабрикат в виде прутка.                                │</w:t>
      </w:r>
    </w:p>
    <w:p w:rsidR="001E1255" w:rsidRDefault="001E1255" w:rsidP="001E1255">
      <w:pPr>
        <w:pStyle w:val="ConsPlusCell"/>
        <w:rPr>
          <w:rFonts w:ascii="Courier New" w:hAnsi="Courier New" w:cs="Courier New"/>
          <w:sz w:val="18"/>
          <w:szCs w:val="18"/>
        </w:rPr>
      </w:pPr>
      <w:bookmarkStart w:id="5" w:name="Par174"/>
      <w:bookmarkEnd w:id="5"/>
      <w:r>
        <w:rPr>
          <w:rFonts w:ascii="Courier New" w:hAnsi="Courier New" w:cs="Courier New"/>
          <w:sz w:val="18"/>
          <w:szCs w:val="18"/>
        </w:rPr>
        <w:t>│     &lt;****&gt; Состояние поставки - см. ГОСТ.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По химическому составу алюминий поставляется по </w:t>
      </w:r>
      <w:hyperlink r:id="rId75" w:history="1">
        <w:r>
          <w:rPr>
            <w:color w:val="0000FF"/>
          </w:rPr>
          <w:t>ГОСТ 4784</w:t>
        </w:r>
      </w:hyperlink>
      <w:r>
        <w:t xml:space="preserve">. Вид сплава в ГОСТе и в </w:t>
      </w:r>
      <w:hyperlink w:anchor="Par80" w:history="1">
        <w:r>
          <w:rPr>
            <w:color w:val="0000FF"/>
          </w:rPr>
          <w:t>таблице 1</w:t>
        </w:r>
      </w:hyperlink>
      <w:r>
        <w:t>, кроме буквенного, имеет цифровое обозначение, в котором первая цифра - основа сплава (1 - алюминий), вторая - номер композиции, две последние - порядковый номер в своей группе.</w:t>
      </w:r>
    </w:p>
    <w:p w:rsidR="001E1255" w:rsidRDefault="001E1255" w:rsidP="001E1255">
      <w:pPr>
        <w:pStyle w:val="ConsPlusNormal"/>
        <w:ind w:firstLine="540"/>
        <w:jc w:val="both"/>
      </w:pPr>
      <w:r>
        <w:t>Состояние полуфабрикатов из алюминиевых деформируемых сплавов обозначаются буквенно-цифровой маркировкой: М - мягкий, отожженный; Т - закаленный и естественно состаренный; Т</w:t>
      </w:r>
      <w:proofErr w:type="gramStart"/>
      <w:r>
        <w:t>1</w:t>
      </w:r>
      <w:proofErr w:type="gramEnd"/>
      <w:r>
        <w:t xml:space="preserve"> - закаленный и искусственно состаренный; Т4 - не полностью закаленный и естественно состаренный; Т5 - не полностью закаленный и искусственно состаренный; Н - </w:t>
      </w:r>
      <w:proofErr w:type="spellStart"/>
      <w:r>
        <w:t>нагартованный</w:t>
      </w:r>
      <w:proofErr w:type="spellEnd"/>
      <w:r>
        <w:t xml:space="preserve">; Н2 - </w:t>
      </w:r>
      <w:proofErr w:type="spellStart"/>
      <w:r>
        <w:t>полунагартованный</w:t>
      </w:r>
      <w:proofErr w:type="spellEnd"/>
      <w:r>
        <w:t>.</w:t>
      </w:r>
    </w:p>
    <w:p w:rsidR="001E1255" w:rsidRDefault="001E1255" w:rsidP="001E1255">
      <w:pPr>
        <w:pStyle w:val="ConsPlusNormal"/>
        <w:ind w:firstLine="540"/>
        <w:jc w:val="both"/>
      </w:pPr>
      <w:bookmarkStart w:id="6" w:name="Par179"/>
      <w:bookmarkEnd w:id="6"/>
      <w:r>
        <w:t>5.3. В зависимости от назначения зданий и сооружений при использовании алюминия конструкции разделяются на четыре группы. Примерный состав групп:</w:t>
      </w:r>
    </w:p>
    <w:p w:rsidR="001E1255" w:rsidRDefault="001E1255" w:rsidP="001E1255">
      <w:pPr>
        <w:pStyle w:val="ConsPlusNormal"/>
        <w:ind w:firstLine="540"/>
        <w:jc w:val="both"/>
      </w:pPr>
      <w:proofErr w:type="gramStart"/>
      <w:r>
        <w:t>Группа I - ограждающие конструкции (кровли, витрины, витражи, фонарные переплеты, подвесные потолки, перегородки) и заполнение проемов (окна, двери, ворота).</w:t>
      </w:r>
      <w:proofErr w:type="gramEnd"/>
    </w:p>
    <w:p w:rsidR="001E1255" w:rsidRDefault="001E1255" w:rsidP="001E1255">
      <w:pPr>
        <w:pStyle w:val="ConsPlusNormal"/>
        <w:ind w:firstLine="540"/>
        <w:jc w:val="both"/>
      </w:pPr>
      <w:r>
        <w:t>Группа II - конструкции, совмещающие несущие и ограждающие функции:</w:t>
      </w:r>
    </w:p>
    <w:p w:rsidR="001E1255" w:rsidRDefault="001E1255" w:rsidP="001E1255">
      <w:pPr>
        <w:pStyle w:val="ConsPlusNormal"/>
        <w:ind w:firstLine="540"/>
        <w:jc w:val="both"/>
      </w:pPr>
      <w:r>
        <w:t>пространственные листовые покрытия зданий, в том числе купольные или висячие;</w:t>
      </w:r>
    </w:p>
    <w:p w:rsidR="001E1255" w:rsidRDefault="001E1255" w:rsidP="001E1255">
      <w:pPr>
        <w:pStyle w:val="ConsPlusNormal"/>
        <w:ind w:firstLine="540"/>
        <w:jc w:val="both"/>
      </w:pPr>
      <w:r>
        <w:t>крупноблочные и решетчатые покрытия с предварительно напряженной кровельной обшивкой;</w:t>
      </w:r>
    </w:p>
    <w:p w:rsidR="001E1255" w:rsidRDefault="001E1255" w:rsidP="001E1255">
      <w:pPr>
        <w:pStyle w:val="ConsPlusNormal"/>
        <w:ind w:firstLine="540"/>
        <w:jc w:val="both"/>
      </w:pPr>
      <w:r>
        <w:t>резервуары и силосы;</w:t>
      </w:r>
    </w:p>
    <w:p w:rsidR="001E1255" w:rsidRDefault="001E1255" w:rsidP="001E1255">
      <w:pPr>
        <w:pStyle w:val="ConsPlusNormal"/>
        <w:ind w:firstLine="540"/>
        <w:jc w:val="both"/>
      </w:pPr>
      <w:r>
        <w:t xml:space="preserve">кровельные и стеновые панели общественных и промышленных зданий, в том числе </w:t>
      </w:r>
      <w:proofErr w:type="gramStart"/>
      <w:r>
        <w:t>со</w:t>
      </w:r>
      <w:proofErr w:type="gramEnd"/>
      <w:r>
        <w:t xml:space="preserve"> взрывоопасным производством, а также при наличии высокой влажности внутреннего воздуха;</w:t>
      </w:r>
    </w:p>
    <w:p w:rsidR="001E1255" w:rsidRDefault="001E1255" w:rsidP="001E1255">
      <w:pPr>
        <w:pStyle w:val="ConsPlusNormal"/>
        <w:ind w:firstLine="540"/>
        <w:jc w:val="both"/>
      </w:pPr>
      <w:r>
        <w:t>кровельные панели общественных зданий, к которым предъявляются высокие архитектурные требования.</w:t>
      </w:r>
    </w:p>
    <w:p w:rsidR="001E1255" w:rsidRDefault="001E1255" w:rsidP="001E1255">
      <w:pPr>
        <w:pStyle w:val="ConsPlusNormal"/>
        <w:ind w:firstLine="540"/>
        <w:jc w:val="both"/>
      </w:pPr>
      <w:r>
        <w:t>Группа III - несущие сварные конструкции:</w:t>
      </w:r>
    </w:p>
    <w:p w:rsidR="001E1255" w:rsidRDefault="001E1255" w:rsidP="001E1255">
      <w:pPr>
        <w:pStyle w:val="ConsPlusNormal"/>
        <w:ind w:firstLine="540"/>
        <w:jc w:val="both"/>
      </w:pPr>
      <w:r>
        <w:t>стационарные несущие конструкции: фермы, колонны, прогоны покрытий, пространственные решетчатые конструкции покрытий промышленных большепролетных зданий; зданий при наличии агрессивных сред; покрытий общественных зданий: выставочных павильонов, аэровокзалов и т.п.;</w:t>
      </w:r>
    </w:p>
    <w:p w:rsidR="001E1255" w:rsidRDefault="001E1255" w:rsidP="001E1255">
      <w:pPr>
        <w:pStyle w:val="ConsPlusNormal"/>
        <w:ind w:firstLine="540"/>
        <w:jc w:val="both"/>
      </w:pPr>
      <w:r>
        <w:t>элементы стволов и башен антенных сооружений; опоры высоковольтных линий электропередачи, возводимые в удаленных или труднодоступных районах;</w:t>
      </w:r>
    </w:p>
    <w:p w:rsidR="001E1255" w:rsidRDefault="001E1255" w:rsidP="001E1255">
      <w:pPr>
        <w:pStyle w:val="ConsPlusNormal"/>
        <w:ind w:firstLine="540"/>
        <w:jc w:val="both"/>
      </w:pPr>
      <w:r>
        <w:t>сборно-разборные конструкции каркасов зданий и сооружений, блоки покрытия и др.</w:t>
      </w:r>
    </w:p>
    <w:p w:rsidR="001E1255" w:rsidRDefault="001E1255" w:rsidP="001E1255">
      <w:pPr>
        <w:pStyle w:val="ConsPlusNormal"/>
        <w:ind w:firstLine="540"/>
        <w:jc w:val="both"/>
      </w:pPr>
      <w:r>
        <w:t>Группа IV - конструкции, относящиеся к группе III, не имеющие сварных соединений.</w:t>
      </w:r>
    </w:p>
    <w:p w:rsidR="001E1255" w:rsidRDefault="001E1255" w:rsidP="001E1255">
      <w:pPr>
        <w:pStyle w:val="ConsPlusNormal"/>
        <w:ind w:firstLine="540"/>
        <w:jc w:val="both"/>
      </w:pPr>
      <w:r>
        <w:lastRenderedPageBreak/>
        <w:t xml:space="preserve">5.4. Виды алюминиевых полуфабрикатов для строительных конструкций следует принимать по </w:t>
      </w:r>
      <w:hyperlink w:anchor="Par80" w:history="1">
        <w:r>
          <w:rPr>
            <w:color w:val="0000FF"/>
          </w:rPr>
          <w:t>таблице 1</w:t>
        </w:r>
      </w:hyperlink>
      <w:r>
        <w:t>. По согласованию с металлургическими заводами допускается применение других видов полуфабрикатов из сплавов, обеспечивающих требуемые характеристики прочности, жесткости, долговечности и других свойств.</w:t>
      </w:r>
    </w:p>
    <w:p w:rsidR="001E1255" w:rsidRDefault="001E1255" w:rsidP="001E1255">
      <w:pPr>
        <w:pStyle w:val="ConsPlusNormal"/>
        <w:ind w:firstLine="540"/>
        <w:jc w:val="both"/>
      </w:pPr>
      <w:r>
        <w:t xml:space="preserve">5.5. Для изготовления алюминиевых отливок, а также для соединительных элементов, опорных элементов конструкций следует применять литейный сплав марки АК8М3ч (ВАЛ8), удовлетворяющий по химическому составу требованиям </w:t>
      </w:r>
      <w:hyperlink r:id="rId76" w:history="1">
        <w:r>
          <w:rPr>
            <w:color w:val="0000FF"/>
          </w:rPr>
          <w:t>ГОСТ 1583</w:t>
        </w:r>
      </w:hyperlink>
      <w:r>
        <w:t>. При необходимости повышения коррозионной стойкости следует применять сплавы АК7ч (АЛ</w:t>
      </w:r>
      <w:proofErr w:type="gramStart"/>
      <w:r>
        <w:t>9</w:t>
      </w:r>
      <w:proofErr w:type="gramEnd"/>
      <w:r>
        <w:t>) или АК9ч (АЛ4).</w:t>
      </w:r>
    </w:p>
    <w:p w:rsidR="001E1255" w:rsidRDefault="001E1255" w:rsidP="001E1255">
      <w:pPr>
        <w:pStyle w:val="ConsPlusNormal"/>
        <w:ind w:firstLine="540"/>
        <w:jc w:val="both"/>
      </w:pPr>
      <w:r>
        <w:t xml:space="preserve">Допускается применять отливки из материалов, указанных в </w:t>
      </w:r>
      <w:hyperlink r:id="rId77" w:history="1">
        <w:r>
          <w:rPr>
            <w:color w:val="0000FF"/>
          </w:rPr>
          <w:t>СП 16.13330</w:t>
        </w:r>
      </w:hyperlink>
      <w:r>
        <w:t>, при соответствующей защите от контактной коррозии.</w:t>
      </w:r>
    </w:p>
    <w:p w:rsidR="001E1255" w:rsidRDefault="001E1255" w:rsidP="001E1255">
      <w:pPr>
        <w:pStyle w:val="ConsPlusNormal"/>
        <w:ind w:firstLine="540"/>
        <w:jc w:val="both"/>
      </w:pPr>
      <w:r>
        <w:t xml:space="preserve">5.6. При аргонодуговой сварке алюминиевых конструкций следует в зависимости от свариваемого сплава (см. </w:t>
      </w:r>
      <w:hyperlink w:anchor="Par440" w:history="1">
        <w:r>
          <w:rPr>
            <w:color w:val="0000FF"/>
          </w:rPr>
          <w:t>таблицу 8</w:t>
        </w:r>
      </w:hyperlink>
      <w:r>
        <w:t xml:space="preserve">) применять сварочную проволоку по </w:t>
      </w:r>
      <w:hyperlink r:id="rId78" w:history="1">
        <w:r>
          <w:rPr>
            <w:color w:val="0000FF"/>
          </w:rPr>
          <w:t>ГОСТ 7871</w:t>
        </w:r>
      </w:hyperlink>
      <w:r>
        <w:t xml:space="preserve"> из алюминия марок СвА5, СвАМг3 и Св1557, удовлетворяющих по химическому составу требованиям </w:t>
      </w:r>
      <w:hyperlink r:id="rId79" w:history="1">
        <w:r>
          <w:rPr>
            <w:color w:val="0000FF"/>
          </w:rPr>
          <w:t>ГОСТ 4784</w:t>
        </w:r>
      </w:hyperlink>
      <w:r>
        <w:t>, и аргон марки</w:t>
      </w:r>
      <w:proofErr w:type="gramStart"/>
      <w:r>
        <w:t xml:space="preserve"> А</w:t>
      </w:r>
      <w:proofErr w:type="gramEnd"/>
      <w:r>
        <w:t xml:space="preserve"> по </w:t>
      </w:r>
      <w:hyperlink r:id="rId80" w:history="1">
        <w:r>
          <w:rPr>
            <w:color w:val="0000FF"/>
          </w:rPr>
          <w:t>ГОСТ 10157</w:t>
        </w:r>
      </w:hyperlink>
      <w:r>
        <w:t>.</w:t>
      </w:r>
    </w:p>
    <w:p w:rsidR="001E1255" w:rsidRDefault="001E1255" w:rsidP="001E1255">
      <w:pPr>
        <w:pStyle w:val="ConsPlusNormal"/>
        <w:ind w:firstLine="540"/>
        <w:jc w:val="both"/>
      </w:pPr>
      <w:r>
        <w:t>5.7. Болты из алюминия марок АМг5п и АВТ</w:t>
      </w:r>
      <w:proofErr w:type="gramStart"/>
      <w:r>
        <w:t>1</w:t>
      </w:r>
      <w:proofErr w:type="gramEnd"/>
      <w:r>
        <w:t xml:space="preserve"> следует применять по </w:t>
      </w:r>
      <w:hyperlink r:id="rId81" w:history="1">
        <w:r>
          <w:rPr>
            <w:color w:val="0000FF"/>
          </w:rPr>
          <w:t>ГОСТ 14838</w:t>
        </w:r>
      </w:hyperlink>
      <w:r>
        <w:t xml:space="preserve"> и </w:t>
      </w:r>
      <w:hyperlink r:id="rId82" w:history="1">
        <w:r>
          <w:rPr>
            <w:color w:val="0000FF"/>
          </w:rPr>
          <w:t>ГОСТ 21488</w:t>
        </w:r>
      </w:hyperlink>
      <w:r>
        <w:t>. Допускается применять для болтов алюминий марок АД33Т1, Д18Т, В65Т и В94Т1.</w:t>
      </w:r>
    </w:p>
    <w:p w:rsidR="001E1255" w:rsidRDefault="001E1255" w:rsidP="001E1255">
      <w:pPr>
        <w:pStyle w:val="ConsPlusNormal"/>
        <w:ind w:firstLine="540"/>
        <w:jc w:val="both"/>
      </w:pPr>
      <w:r>
        <w:t xml:space="preserve">5.8. Стальные болты в алюминиевых конструкциях следует применять согласно требованиям </w:t>
      </w:r>
      <w:hyperlink r:id="rId83" w:history="1">
        <w:r>
          <w:rPr>
            <w:color w:val="0000FF"/>
          </w:rPr>
          <w:t>СП 16.13330</w:t>
        </w:r>
      </w:hyperlink>
      <w:r>
        <w:t xml:space="preserve">. Для соединений с использованием стальных болтов необходимо предусматривать мероприятия по защите их от контактной коррозии в соответствии с </w:t>
      </w:r>
      <w:hyperlink r:id="rId84" w:history="1">
        <w:r>
          <w:rPr>
            <w:color w:val="0000FF"/>
          </w:rPr>
          <w:t>ГОСТ 9.303</w:t>
        </w:r>
      </w:hyperlink>
      <w:r>
        <w:t>.</w:t>
      </w:r>
    </w:p>
    <w:p w:rsidR="001E1255" w:rsidRDefault="001E1255" w:rsidP="001E1255">
      <w:pPr>
        <w:pStyle w:val="ConsPlusNormal"/>
        <w:ind w:firstLine="540"/>
        <w:jc w:val="both"/>
      </w:pPr>
      <w:r>
        <w:t>В случае применения болтов из нержавеющей стали дополнительные мероприятия по защите алюминия от контактной коррозии не требуются.</w:t>
      </w:r>
    </w:p>
    <w:p w:rsidR="001E1255" w:rsidRDefault="001E1255" w:rsidP="001E1255">
      <w:pPr>
        <w:pStyle w:val="ConsPlusNormal"/>
        <w:ind w:firstLine="540"/>
        <w:jc w:val="both"/>
      </w:pPr>
      <w:r>
        <w:t xml:space="preserve">Для болтовых соединений следует применять стальные болты, удовлетворяющие техническим требованиям </w:t>
      </w:r>
      <w:hyperlink r:id="rId85" w:history="1">
        <w:r>
          <w:rPr>
            <w:color w:val="0000FF"/>
          </w:rPr>
          <w:t>ГОСТ 1759.0</w:t>
        </w:r>
      </w:hyperlink>
      <w:r>
        <w:t xml:space="preserve">, </w:t>
      </w:r>
      <w:hyperlink r:id="rId86" w:history="1">
        <w:r>
          <w:rPr>
            <w:color w:val="0000FF"/>
          </w:rPr>
          <w:t xml:space="preserve">ГОСТ </w:t>
        </w:r>
        <w:proofErr w:type="gramStart"/>
        <w:r>
          <w:rPr>
            <w:color w:val="0000FF"/>
          </w:rPr>
          <w:t>Р</w:t>
        </w:r>
        <w:proofErr w:type="gramEnd"/>
        <w:r>
          <w:rPr>
            <w:color w:val="0000FF"/>
          </w:rPr>
          <w:t xml:space="preserve"> 52627</w:t>
        </w:r>
      </w:hyperlink>
      <w:r>
        <w:t xml:space="preserve">, </w:t>
      </w:r>
      <w:hyperlink r:id="rId87" w:history="1">
        <w:r>
          <w:rPr>
            <w:color w:val="0000FF"/>
          </w:rPr>
          <w:t>ГОСТ Р 52628</w:t>
        </w:r>
      </w:hyperlink>
      <w:r>
        <w:t xml:space="preserve">, и шайбы, удовлетворяющие требованиям </w:t>
      </w:r>
      <w:hyperlink r:id="rId88" w:history="1">
        <w:r>
          <w:rPr>
            <w:color w:val="0000FF"/>
          </w:rPr>
          <w:t>ГОСТ 18123</w:t>
        </w:r>
      </w:hyperlink>
      <w:r>
        <w:t xml:space="preserve">. Шайбы следует применять: круглые - по </w:t>
      </w:r>
      <w:hyperlink r:id="rId89" w:history="1">
        <w:r>
          <w:rPr>
            <w:color w:val="0000FF"/>
          </w:rPr>
          <w:t>ГОСТ 11371</w:t>
        </w:r>
      </w:hyperlink>
      <w:r>
        <w:t xml:space="preserve">, косые - по </w:t>
      </w:r>
      <w:hyperlink r:id="rId90" w:history="1">
        <w:r>
          <w:rPr>
            <w:color w:val="0000FF"/>
          </w:rPr>
          <w:t>ГОСТ 10906</w:t>
        </w:r>
      </w:hyperlink>
      <w:r>
        <w:t xml:space="preserve"> и пружинные нормальные - по </w:t>
      </w:r>
      <w:hyperlink r:id="rId91" w:history="1">
        <w:r>
          <w:rPr>
            <w:color w:val="0000FF"/>
          </w:rPr>
          <w:t>ГОСТ 6402</w:t>
        </w:r>
      </w:hyperlink>
      <w:r>
        <w:t xml:space="preserve">; гайки - по </w:t>
      </w:r>
      <w:hyperlink r:id="rId92" w:history="1">
        <w:r>
          <w:rPr>
            <w:color w:val="0000FF"/>
          </w:rPr>
          <w:t>ГОСТ 5915</w:t>
        </w:r>
      </w:hyperlink>
      <w:r>
        <w:t>.</w:t>
      </w:r>
    </w:p>
    <w:p w:rsidR="001E1255" w:rsidRDefault="001E1255" w:rsidP="001E1255">
      <w:pPr>
        <w:pStyle w:val="ConsPlusNormal"/>
        <w:ind w:firstLine="540"/>
        <w:jc w:val="both"/>
      </w:pPr>
      <w:r>
        <w:t>Для фрикционных и фланцевых соединений следует применять высокопрочные болты (болты в исполнении ХЛ класса прочности не ниже 10.9 с предварительным напряжением):</w:t>
      </w:r>
    </w:p>
    <w:p w:rsidR="001E1255" w:rsidRDefault="001E1255" w:rsidP="001E1255">
      <w:pPr>
        <w:pStyle w:val="ConsPlusNormal"/>
        <w:ind w:firstLine="540"/>
        <w:jc w:val="both"/>
      </w:pPr>
      <w:r>
        <w:t xml:space="preserve">для фрикционных соединений - удовлетворяющие требованиям </w:t>
      </w:r>
      <w:hyperlink r:id="rId93" w:history="1">
        <w:r>
          <w:rPr>
            <w:color w:val="0000FF"/>
          </w:rPr>
          <w:t xml:space="preserve">ГОСТ </w:t>
        </w:r>
        <w:proofErr w:type="gramStart"/>
        <w:r>
          <w:rPr>
            <w:color w:val="0000FF"/>
          </w:rPr>
          <w:t>Р</w:t>
        </w:r>
        <w:proofErr w:type="gramEnd"/>
        <w:r>
          <w:rPr>
            <w:color w:val="0000FF"/>
          </w:rPr>
          <w:t xml:space="preserve"> 52643</w:t>
        </w:r>
      </w:hyperlink>
      <w:r>
        <w:t xml:space="preserve"> и </w:t>
      </w:r>
      <w:hyperlink r:id="rId94" w:history="1">
        <w:r>
          <w:rPr>
            <w:color w:val="0000FF"/>
          </w:rPr>
          <w:t>ГОСТ Р 52644</w:t>
        </w:r>
      </w:hyperlink>
      <w:r>
        <w:t xml:space="preserve">, а их конструкцию и размеры - по </w:t>
      </w:r>
      <w:hyperlink r:id="rId95" w:history="1">
        <w:r>
          <w:rPr>
            <w:color w:val="0000FF"/>
          </w:rPr>
          <w:t>ГОСТ 22353</w:t>
        </w:r>
      </w:hyperlink>
      <w:r>
        <w:t xml:space="preserve"> и </w:t>
      </w:r>
      <w:hyperlink r:id="rId96" w:history="1">
        <w:r>
          <w:rPr>
            <w:color w:val="0000FF"/>
          </w:rPr>
          <w:t>ГОСТ Р 52644</w:t>
        </w:r>
      </w:hyperlink>
      <w:r>
        <w:t xml:space="preserve">, гайки и шайбы к ним - по </w:t>
      </w:r>
      <w:hyperlink r:id="rId97" w:history="1">
        <w:r>
          <w:rPr>
            <w:color w:val="0000FF"/>
          </w:rPr>
          <w:t>ГОСТ Р 52645</w:t>
        </w:r>
      </w:hyperlink>
      <w:r>
        <w:t xml:space="preserve">, </w:t>
      </w:r>
      <w:hyperlink r:id="rId98" w:history="1">
        <w:r>
          <w:rPr>
            <w:color w:val="0000FF"/>
          </w:rPr>
          <w:t>ГОСТ Р 52646</w:t>
        </w:r>
      </w:hyperlink>
      <w:r>
        <w:t xml:space="preserve"> и </w:t>
      </w:r>
      <w:hyperlink r:id="rId99" w:history="1">
        <w:r>
          <w:rPr>
            <w:color w:val="0000FF"/>
          </w:rPr>
          <w:t>ГОСТ Р 52643</w:t>
        </w:r>
      </w:hyperlink>
      <w:r>
        <w:t>;</w:t>
      </w:r>
    </w:p>
    <w:p w:rsidR="001E1255" w:rsidRDefault="001E1255" w:rsidP="001E1255">
      <w:pPr>
        <w:pStyle w:val="ConsPlusNormal"/>
        <w:ind w:firstLine="540"/>
        <w:jc w:val="both"/>
      </w:pPr>
      <w:r>
        <w:t xml:space="preserve">для фланцевых соединений - удовлетворяющие требованиям </w:t>
      </w:r>
      <w:hyperlink r:id="rId100" w:history="1">
        <w:r>
          <w:rPr>
            <w:color w:val="0000FF"/>
          </w:rPr>
          <w:t xml:space="preserve">ГОСТ </w:t>
        </w:r>
        <w:proofErr w:type="gramStart"/>
        <w:r>
          <w:rPr>
            <w:color w:val="0000FF"/>
          </w:rPr>
          <w:t>Р</w:t>
        </w:r>
        <w:proofErr w:type="gramEnd"/>
        <w:r>
          <w:rPr>
            <w:color w:val="0000FF"/>
          </w:rPr>
          <w:t xml:space="preserve"> 52643</w:t>
        </w:r>
      </w:hyperlink>
      <w:r>
        <w:t xml:space="preserve"> и </w:t>
      </w:r>
      <w:hyperlink r:id="rId101" w:history="1">
        <w:r>
          <w:rPr>
            <w:color w:val="0000FF"/>
          </w:rPr>
          <w:t>ГОСТ Р 52644</w:t>
        </w:r>
      </w:hyperlink>
      <w:r>
        <w:t xml:space="preserve">, а их конструкцию и размеры - по </w:t>
      </w:r>
      <w:hyperlink r:id="rId102" w:history="1">
        <w:r>
          <w:rPr>
            <w:color w:val="0000FF"/>
          </w:rPr>
          <w:t>ГОСТ 22353</w:t>
        </w:r>
      </w:hyperlink>
      <w:r>
        <w:t xml:space="preserve"> и </w:t>
      </w:r>
      <w:hyperlink r:id="rId103" w:history="1">
        <w:r>
          <w:rPr>
            <w:color w:val="0000FF"/>
          </w:rPr>
          <w:t>ГОСТ Р 52644</w:t>
        </w:r>
      </w:hyperlink>
      <w:r>
        <w:t xml:space="preserve">, гайки и шайбы к ним - по </w:t>
      </w:r>
      <w:hyperlink r:id="rId104" w:history="1">
        <w:r>
          <w:rPr>
            <w:color w:val="0000FF"/>
          </w:rPr>
          <w:t>ГОСТ Р 52643</w:t>
        </w:r>
      </w:hyperlink>
      <w:r>
        <w:t xml:space="preserve">, </w:t>
      </w:r>
      <w:hyperlink r:id="rId105" w:history="1">
        <w:r>
          <w:rPr>
            <w:color w:val="0000FF"/>
          </w:rPr>
          <w:t>ГОСТ Р 52644</w:t>
        </w:r>
      </w:hyperlink>
      <w:r>
        <w:t xml:space="preserve"> и </w:t>
      </w:r>
      <w:hyperlink r:id="rId106" w:history="1">
        <w:r>
          <w:rPr>
            <w:color w:val="0000FF"/>
          </w:rPr>
          <w:t>ГОСТ Р 52645</w:t>
        </w:r>
      </w:hyperlink>
      <w:r>
        <w:t>.</w:t>
      </w:r>
    </w:p>
    <w:p w:rsidR="001E1255" w:rsidRDefault="001E1255" w:rsidP="001E1255">
      <w:pPr>
        <w:pStyle w:val="ConsPlusNormal"/>
        <w:ind w:firstLine="540"/>
        <w:jc w:val="both"/>
      </w:pPr>
      <w:r>
        <w:t xml:space="preserve">Винты нормальной точности следует применять по </w:t>
      </w:r>
      <w:hyperlink r:id="rId107" w:history="1">
        <w:r>
          <w:rPr>
            <w:color w:val="0000FF"/>
          </w:rPr>
          <w:t>ГОСТ 17473</w:t>
        </w:r>
      </w:hyperlink>
      <w:r>
        <w:t xml:space="preserve">, </w:t>
      </w:r>
      <w:hyperlink r:id="rId108" w:history="1">
        <w:r>
          <w:rPr>
            <w:color w:val="0000FF"/>
          </w:rPr>
          <w:t>ГОСТ 17475</w:t>
        </w:r>
      </w:hyperlink>
      <w:r>
        <w:t xml:space="preserve">, </w:t>
      </w:r>
      <w:hyperlink r:id="rId109" w:history="1">
        <w:r>
          <w:rPr>
            <w:color w:val="0000FF"/>
          </w:rPr>
          <w:t>ГОСТ 10619</w:t>
        </w:r>
      </w:hyperlink>
      <w:r>
        <w:t xml:space="preserve"> и ГОСТ 10621.</w:t>
      </w:r>
    </w:p>
    <w:p w:rsidR="001E1255" w:rsidRDefault="001E1255" w:rsidP="001E1255">
      <w:pPr>
        <w:pStyle w:val="ConsPlusNormal"/>
        <w:ind w:firstLine="540"/>
        <w:jc w:val="both"/>
      </w:pPr>
      <w:r>
        <w:t xml:space="preserve">Заклепки из стали и алюминия следует применять по </w:t>
      </w:r>
      <w:hyperlink r:id="rId110" w:history="1">
        <w:r>
          <w:rPr>
            <w:color w:val="0000FF"/>
          </w:rPr>
          <w:t>ГОСТ 10299</w:t>
        </w:r>
      </w:hyperlink>
      <w:r>
        <w:t xml:space="preserve">, </w:t>
      </w:r>
      <w:hyperlink r:id="rId111" w:history="1">
        <w:r>
          <w:rPr>
            <w:color w:val="0000FF"/>
          </w:rPr>
          <w:t>ГОСТ 10300</w:t>
        </w:r>
      </w:hyperlink>
      <w:r>
        <w:t xml:space="preserve">, </w:t>
      </w:r>
      <w:hyperlink r:id="rId112" w:history="1">
        <w:r>
          <w:rPr>
            <w:color w:val="0000FF"/>
          </w:rPr>
          <w:t>ГОСТ 10301</w:t>
        </w:r>
      </w:hyperlink>
      <w:r>
        <w:t xml:space="preserve"> и </w:t>
      </w:r>
      <w:hyperlink r:id="rId113" w:history="1">
        <w:r>
          <w:rPr>
            <w:color w:val="0000FF"/>
          </w:rPr>
          <w:t>ГОСТ 10304</w:t>
        </w:r>
      </w:hyperlink>
      <w:r>
        <w:t>.</w:t>
      </w:r>
    </w:p>
    <w:p w:rsidR="001E1255" w:rsidRDefault="001E1255" w:rsidP="001E1255">
      <w:pPr>
        <w:pStyle w:val="ConsPlusNormal"/>
        <w:ind w:firstLine="540"/>
        <w:jc w:val="both"/>
      </w:pPr>
      <w:r>
        <w:t>Следует применять следующие алюминиевые сплавы для поставленных в холодном состоянии заклепок:</w:t>
      </w:r>
    </w:p>
    <w:p w:rsidR="001E1255" w:rsidRDefault="001E1255" w:rsidP="001E1255">
      <w:pPr>
        <w:pStyle w:val="ConsPlusNormal"/>
        <w:ind w:firstLine="540"/>
        <w:jc w:val="both"/>
      </w:pPr>
      <w:proofErr w:type="spellStart"/>
      <w:r>
        <w:t>нагартованных</w:t>
      </w:r>
      <w:proofErr w:type="spellEnd"/>
      <w:r>
        <w:t xml:space="preserve"> - АД1Н;</w:t>
      </w:r>
    </w:p>
    <w:p w:rsidR="001E1255" w:rsidRDefault="001E1255" w:rsidP="001E1255">
      <w:pPr>
        <w:pStyle w:val="ConsPlusNormal"/>
        <w:ind w:firstLine="540"/>
        <w:jc w:val="both"/>
      </w:pPr>
      <w:r>
        <w:t xml:space="preserve">термически </w:t>
      </w:r>
      <w:proofErr w:type="spellStart"/>
      <w:r>
        <w:t>неупрочняемых</w:t>
      </w:r>
      <w:proofErr w:type="spellEnd"/>
      <w:r>
        <w:t xml:space="preserve"> - </w:t>
      </w:r>
      <w:proofErr w:type="spellStart"/>
      <w:r>
        <w:t>АМц</w:t>
      </w:r>
      <w:proofErr w:type="spellEnd"/>
      <w:r>
        <w:t xml:space="preserve"> и </w:t>
      </w:r>
      <w:proofErr w:type="spellStart"/>
      <w:r>
        <w:t>АМг</w:t>
      </w:r>
      <w:proofErr w:type="spellEnd"/>
      <w:r>
        <w:t>;</w:t>
      </w:r>
    </w:p>
    <w:p w:rsidR="001E1255" w:rsidRDefault="001E1255" w:rsidP="001E1255">
      <w:pPr>
        <w:pStyle w:val="ConsPlusNormal"/>
        <w:ind w:firstLine="540"/>
        <w:jc w:val="both"/>
      </w:pPr>
      <w:r>
        <w:t>отожженных - Амг5пМ;</w:t>
      </w:r>
    </w:p>
    <w:p w:rsidR="001E1255" w:rsidRDefault="001E1255" w:rsidP="001E1255">
      <w:pPr>
        <w:pStyle w:val="ConsPlusNormal"/>
        <w:ind w:firstLine="540"/>
        <w:jc w:val="both"/>
      </w:pPr>
      <w:r>
        <w:t>закаленных и искусственно состаренных - сплавы повышенной пластичности и коррозионной стойкости - АД33Т1 и АВТ</w:t>
      </w:r>
      <w:proofErr w:type="gramStart"/>
      <w:r>
        <w:t>1</w:t>
      </w:r>
      <w:proofErr w:type="gramEnd"/>
      <w:r>
        <w:t xml:space="preserve"> и высокопрочный заклепочный сплав - В94Т1;</w:t>
      </w:r>
    </w:p>
    <w:p w:rsidR="001E1255" w:rsidRDefault="001E1255" w:rsidP="001E1255">
      <w:pPr>
        <w:pStyle w:val="ConsPlusNormal"/>
        <w:ind w:firstLine="540"/>
        <w:jc w:val="both"/>
      </w:pPr>
      <w:r>
        <w:t>"сырых" (без термической обработки) - Д18п;</w:t>
      </w:r>
    </w:p>
    <w:p w:rsidR="001E1255" w:rsidRDefault="001E1255" w:rsidP="001E1255">
      <w:pPr>
        <w:pStyle w:val="ConsPlusNormal"/>
        <w:ind w:firstLine="540"/>
        <w:jc w:val="both"/>
      </w:pPr>
      <w:proofErr w:type="gramStart"/>
      <w:r>
        <w:t>закаленных</w:t>
      </w:r>
      <w:proofErr w:type="gramEnd"/>
      <w:r>
        <w:t xml:space="preserve"> и естественно состаренных (с термической обработкой) - дюралюминиевый заклепочный сплав повышенной пластичности Д18Т и дюралюминиевый заклепочный сплав повышенной прочности В65Т.</w:t>
      </w:r>
    </w:p>
    <w:p w:rsidR="001E1255" w:rsidRDefault="001E1255" w:rsidP="001E1255">
      <w:pPr>
        <w:pStyle w:val="ConsPlusNormal"/>
        <w:ind w:firstLine="540"/>
        <w:jc w:val="both"/>
      </w:pPr>
      <w:r>
        <w:t>В целях повышения коррозионной стойкости следует не допускать расхождения в содержании меди в основном металле и металле заклепок.</w:t>
      </w:r>
    </w:p>
    <w:p w:rsidR="001E1255" w:rsidRDefault="001E1255" w:rsidP="001E1255">
      <w:pPr>
        <w:pStyle w:val="ConsPlusNormal"/>
        <w:ind w:firstLine="540"/>
        <w:jc w:val="both"/>
      </w:pPr>
      <w:r>
        <w:t xml:space="preserve">5.9. В конструкциях из алюминиевых сплавов анкерные болты следует выполнять из стали при соответствующей защите от контактной коррозии. Анкерные болты следует применять согласно требованиям </w:t>
      </w:r>
      <w:hyperlink r:id="rId114" w:history="1">
        <w:r>
          <w:rPr>
            <w:color w:val="0000FF"/>
          </w:rPr>
          <w:t>СП 43.13330</w:t>
        </w:r>
      </w:hyperlink>
      <w:r>
        <w:t>.</w:t>
      </w:r>
    </w:p>
    <w:p w:rsidR="001E1255" w:rsidRDefault="001E1255" w:rsidP="001E1255">
      <w:pPr>
        <w:pStyle w:val="ConsPlusNormal"/>
        <w:ind w:firstLine="540"/>
        <w:jc w:val="both"/>
      </w:pPr>
      <w:r>
        <w:t xml:space="preserve">5.10. Физические характеристики алюминия для строительных конструкций следует принимать по </w:t>
      </w:r>
      <w:hyperlink w:anchor="Par2329" w:history="1">
        <w:r>
          <w:rPr>
            <w:color w:val="0000FF"/>
          </w:rPr>
          <w:t>таблицам В.1</w:t>
        </w:r>
      </w:hyperlink>
      <w:r>
        <w:t xml:space="preserve"> и </w:t>
      </w:r>
      <w:hyperlink w:anchor="Par2364" w:history="1">
        <w:r>
          <w:rPr>
            <w:color w:val="0000FF"/>
          </w:rPr>
          <w:t>В.2</w:t>
        </w:r>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6. Расчетные характеристики материалов и соединений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6.1. Расчетные значения сопротивления (расчетные сопротивления) для расчетных температур наружного воздуха от 50 до минус 65 °C для деформируемых алюминиевых сплавов, не упрочняемых термической обработкой, приведены в </w:t>
      </w:r>
      <w:hyperlink w:anchor="Par238" w:history="1">
        <w:r>
          <w:rPr>
            <w:color w:val="0000FF"/>
          </w:rPr>
          <w:t>таблице 3</w:t>
        </w:r>
      </w:hyperlink>
      <w:r>
        <w:t xml:space="preserve">, а упрочняемых термической обработкой - в </w:t>
      </w:r>
      <w:hyperlink w:anchor="Par273" w:history="1">
        <w:r>
          <w:rPr>
            <w:color w:val="0000FF"/>
          </w:rPr>
          <w:t>таблице 4</w:t>
        </w:r>
      </w:hyperlink>
      <w:r>
        <w:t xml:space="preserve">, </w:t>
      </w:r>
      <w:r>
        <w:lastRenderedPageBreak/>
        <w:t>при этом расчетные сопротивления сдвигу и смятию установлены в соответствии с таблицей 2 с округлением значений расчетных сопротивлений до 5 Н/мм</w:t>
      </w:r>
      <w:proofErr w:type="gramStart"/>
      <w:r>
        <w:t>2</w:t>
      </w:r>
      <w:proofErr w:type="gramEnd"/>
      <w:r>
        <w:t>.</w:t>
      </w:r>
    </w:p>
    <w:p w:rsidR="001E1255" w:rsidRDefault="001E1255" w:rsidP="001E1255">
      <w:pPr>
        <w:pStyle w:val="ConsPlusNormal"/>
        <w:ind w:firstLine="540"/>
        <w:jc w:val="both"/>
      </w:pPr>
    </w:p>
    <w:p w:rsidR="001E1255" w:rsidRPr="001E1255" w:rsidRDefault="001E1255" w:rsidP="001E1255">
      <w:pPr>
        <w:pStyle w:val="ConsPlusNormal"/>
        <w:jc w:val="right"/>
        <w:rPr>
          <w:i/>
        </w:rPr>
      </w:pPr>
      <w:r w:rsidRPr="001E1255">
        <w:rPr>
          <w:i/>
        </w:rPr>
        <w:t>Таблица 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Напряженное состояние               │      </w:t>
      </w:r>
      <w:proofErr w:type="gramStart"/>
      <w:r>
        <w:rPr>
          <w:rFonts w:ascii="Courier New" w:hAnsi="Courier New" w:cs="Courier New"/>
          <w:sz w:val="18"/>
          <w:szCs w:val="18"/>
        </w:rPr>
        <w:t>Расчетные</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сопротивления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сжатие и изгиб                        │         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0,6R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торцевой поверхности (при наличии пригонки)      │      R  = 1,6R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p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местное</w:t>
      </w:r>
      <w:proofErr w:type="gramEnd"/>
      <w:r>
        <w:rPr>
          <w:rFonts w:ascii="Courier New" w:hAnsi="Courier New" w:cs="Courier New"/>
          <w:sz w:val="18"/>
          <w:szCs w:val="18"/>
        </w:rPr>
        <w:t xml:space="preserve"> при плотном касании                      │      R   = 0,75R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1E1255" w:rsidRDefault="001E1255" w:rsidP="001E1255">
      <w:pPr>
        <w:pStyle w:val="ConsPlusNormal"/>
        <w:jc w:val="right"/>
        <w:rPr>
          <w:i/>
        </w:rPr>
      </w:pPr>
      <w:bookmarkStart w:id="7" w:name="Par238"/>
      <w:bookmarkEnd w:id="7"/>
      <w:r w:rsidRPr="001E1255">
        <w:rPr>
          <w:i/>
        </w:rPr>
        <w:t>Таблица 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не упрочняемого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чение</w:t>
      </w:r>
      <w:proofErr w:type="spell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│АД1М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│АМцН</w:t>
      </w:r>
      <w:proofErr w:type="gramStart"/>
      <w:r>
        <w:rPr>
          <w:rFonts w:ascii="Courier New" w:hAnsi="Courier New" w:cs="Courier New"/>
          <w:sz w:val="18"/>
          <w:szCs w:val="18"/>
        </w:rPr>
        <w:t>2</w:t>
      </w:r>
      <w:proofErr w:type="gramEnd"/>
      <w:r>
        <w:rPr>
          <w:rFonts w:ascii="Courier New" w:hAnsi="Courier New" w:cs="Courier New"/>
          <w:sz w:val="18"/>
          <w:szCs w:val="18"/>
        </w:rPr>
        <w:t xml:space="preserve"> │АМг2М │АМг2Н2, АМг3Н2 │литейного│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АК8М3ч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плиты, │листы │ (ВАЛ8)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│прутки,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│профили,│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трубы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25  │ 40  │ 100  │  70  │  120   │ 140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15  │ 25  │  60  │  40  │   75   │  85  │    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40  │ 65  │ 160  │ 110  │  190   │ 220  │   215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20  │ 30  │  75  │  50  │   90   │ 105  │   105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25  │ 40  │ 100  │  70  │  120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pPr>
        <w:rPr>
          <w:rFonts w:ascii="Arial" w:hAnsi="Arial" w:cs="Arial"/>
          <w:sz w:val="18"/>
          <w:szCs w:val="18"/>
        </w:rPr>
      </w:pPr>
      <w:bookmarkStart w:id="8" w:name="Par273"/>
      <w:bookmarkEnd w:id="8"/>
      <w:r>
        <w:rPr>
          <w:sz w:val="18"/>
          <w:szCs w:val="18"/>
        </w:rPr>
        <w:br w:type="page"/>
      </w:r>
    </w:p>
    <w:p w:rsidR="001E1255" w:rsidRPr="001E1255" w:rsidRDefault="001E1255" w:rsidP="001E1255">
      <w:pPr>
        <w:pStyle w:val="ConsPlusNormal"/>
        <w:jc w:val="right"/>
        <w:rPr>
          <w:i/>
        </w:rPr>
      </w:pPr>
      <w:r w:rsidRPr="001E1255">
        <w:rPr>
          <w:i/>
        </w:rPr>
        <w:lastRenderedPageBreak/>
        <w:t>Таблица 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│чение├──────┬──────┬──────┬─────┬──────┬───────┬────┬─────┬─────┤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│АД31Т;│АД31Т5│АД31Т1│АД33Т│АД33Т1│  АВМ  │АВТ</w:t>
      </w:r>
      <w:proofErr w:type="gramStart"/>
      <w:r>
        <w:rPr>
          <w:rFonts w:ascii="Courier New" w:hAnsi="Courier New" w:cs="Courier New"/>
          <w:sz w:val="18"/>
          <w:szCs w:val="18"/>
        </w:rPr>
        <w:t>1</w:t>
      </w:r>
      <w:proofErr w:type="gramEnd"/>
      <w:r>
        <w:rPr>
          <w:rFonts w:ascii="Courier New" w:hAnsi="Courier New" w:cs="Courier New"/>
          <w:sz w:val="18"/>
          <w:szCs w:val="18"/>
        </w:rPr>
        <w:t>│1925Т│1915Т│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│АД31Т4│      │      │     │      │(листы)│</w:t>
      </w:r>
      <w:hyperlink w:anchor="Par303"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304"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55  │ 100  │ 120  │  95 │ 160  │   70  │170 │ 175 │ 195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35  │  60  │  75  │  60 │ 100  │   45  │105 │ 105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90  │ 160  │ 190  │ 155 │ 255  │  115  │270 │ 280 │ 310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40  │  75  │  90  │  75 │ 120  │   55  │130 │ 130 │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55  │ 100  │ 120  │ 95  │ 160  │   70  │170 │  50 │  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 w:name="Par303"/>
      <w:bookmarkEnd w:id="9"/>
      <w:r>
        <w:rPr>
          <w:rFonts w:ascii="Courier New" w:hAnsi="Courier New" w:cs="Courier New"/>
          <w:sz w:val="18"/>
          <w:szCs w:val="18"/>
        </w:rPr>
        <w:t>│    &lt;*&gt; Для труб следует принимать R = 175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10" w:name="Par304"/>
      <w:bookmarkEnd w:id="10"/>
      <w:r>
        <w:rPr>
          <w:rFonts w:ascii="Courier New" w:hAnsi="Courier New" w:cs="Courier New"/>
          <w:sz w:val="18"/>
          <w:szCs w:val="18"/>
        </w:rPr>
        <w:t xml:space="preserve">│    &lt;**&gt; Для  профилей  и  труб  через  3 </w:t>
      </w:r>
      <w:proofErr w:type="spellStart"/>
      <w:proofErr w:type="gramStart"/>
      <w:r>
        <w:rPr>
          <w:rFonts w:ascii="Courier New" w:hAnsi="Courier New" w:cs="Courier New"/>
          <w:sz w:val="18"/>
          <w:szCs w:val="18"/>
        </w:rPr>
        <w:t>мес</w:t>
      </w:r>
      <w:proofErr w:type="spellEnd"/>
      <w:proofErr w:type="gramEnd"/>
      <w:r>
        <w:rPr>
          <w:rFonts w:ascii="Courier New" w:hAnsi="Courier New" w:cs="Courier New"/>
          <w:sz w:val="18"/>
          <w:szCs w:val="18"/>
        </w:rPr>
        <w:t xml:space="preserve">  после  прессования  следует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│принимать R = 220 Н/мм2, а через 6 </w:t>
      </w:r>
      <w:proofErr w:type="spellStart"/>
      <w:proofErr w:type="gramStart"/>
      <w:r>
        <w:rPr>
          <w:rFonts w:ascii="Courier New" w:hAnsi="Courier New" w:cs="Courier New"/>
          <w:sz w:val="18"/>
          <w:szCs w:val="18"/>
        </w:rPr>
        <w:t>мес</w:t>
      </w:r>
      <w:proofErr w:type="spellEnd"/>
      <w:proofErr w:type="gramEnd"/>
      <w:r>
        <w:rPr>
          <w:rFonts w:ascii="Courier New" w:hAnsi="Courier New" w:cs="Courier New"/>
          <w:sz w:val="18"/>
          <w:szCs w:val="18"/>
        </w:rPr>
        <w:t xml:space="preserve"> и более - R = 230 Н/мм2.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pPr>
        <w:rPr>
          <w:rFonts w:ascii="Arial" w:hAnsi="Arial" w:cs="Arial"/>
          <w:sz w:val="18"/>
          <w:szCs w:val="18"/>
        </w:rPr>
      </w:pPr>
      <w:r>
        <w:rPr>
          <w:sz w:val="18"/>
          <w:szCs w:val="18"/>
        </w:rPr>
        <w:br w:type="page"/>
      </w:r>
    </w:p>
    <w:p w:rsidR="001E1255" w:rsidRPr="001E1255" w:rsidRDefault="001E1255" w:rsidP="001E1255">
      <w:pPr>
        <w:pStyle w:val="ConsPlusNormal"/>
        <w:jc w:val="right"/>
        <w:rPr>
          <w:i/>
        </w:rPr>
      </w:pPr>
      <w:r w:rsidRPr="001E1255">
        <w:rPr>
          <w:i/>
        </w:rPr>
        <w:lastRenderedPageBreak/>
        <w:t>Окончание таблицы 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│чение├───────────────────────────────────┬────────────────────────┤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В95Т1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листы  │  </w:t>
      </w:r>
      <w:proofErr w:type="gramStart"/>
      <w:r>
        <w:rPr>
          <w:rFonts w:ascii="Courier New" w:hAnsi="Courier New" w:cs="Courier New"/>
          <w:sz w:val="18"/>
          <w:szCs w:val="18"/>
        </w:rPr>
        <w:t>листы</w:t>
      </w:r>
      <w:proofErr w:type="gramEnd"/>
      <w:r>
        <w:rPr>
          <w:rFonts w:ascii="Courier New" w:hAnsi="Courier New" w:cs="Courier New"/>
          <w:sz w:val="18"/>
          <w:szCs w:val="18"/>
        </w:rPr>
        <w:t xml:space="preserve">  │  плиты  │трубы│  листы </w:t>
      </w:r>
      <w:hyperlink w:anchor="Par346" w:history="1">
        <w:r>
          <w:rPr>
            <w:rFonts w:ascii="Courier New" w:hAnsi="Courier New" w:cs="Courier New"/>
            <w:color w:val="0000FF"/>
            <w:sz w:val="18"/>
            <w:szCs w:val="18"/>
          </w:rPr>
          <w:t>&lt;*&gt;</w:t>
        </w:r>
      </w:hyperlink>
      <w:r>
        <w:rPr>
          <w:rFonts w:ascii="Courier New" w:hAnsi="Courier New" w:cs="Courier New"/>
          <w:sz w:val="18"/>
          <w:szCs w:val="18"/>
        </w:rPr>
        <w:t xml:space="preserve">  │  листы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│(0,5 - 4)│(5 - 25);│(26 - 40)│     │  (5 - 10);  │(0,5 - 4);│</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прутки; │         │     │   прутки;   │плиты </w:t>
      </w:r>
      <w:hyperlink w:anchor="Par346"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профили │         │     │   </w:t>
      </w:r>
      <w:proofErr w:type="gramStart"/>
      <w:r>
        <w:rPr>
          <w:rFonts w:ascii="Courier New" w:hAnsi="Courier New" w:cs="Courier New"/>
          <w:sz w:val="18"/>
          <w:szCs w:val="18"/>
        </w:rPr>
        <w:t>профили</w:t>
      </w:r>
      <w:proofErr w:type="gramEnd"/>
      <w:r>
        <w:rPr>
          <w:rFonts w:ascii="Courier New" w:hAnsi="Courier New" w:cs="Courier New"/>
          <w:sz w:val="18"/>
          <w:szCs w:val="18"/>
        </w:rPr>
        <w:t xml:space="preserve">   │(26 - 40)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     │(&lt;= 10) </w:t>
      </w:r>
      <w:hyperlink w:anchor="Par347" w:history="1">
        <w:r>
          <w:rPr>
            <w:rFonts w:ascii="Courier New" w:hAnsi="Courier New" w:cs="Courier New"/>
            <w:color w:val="0000FF"/>
            <w:sz w:val="18"/>
            <w:szCs w:val="18"/>
          </w:rPr>
          <w:t>&lt;**&gt;</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трубы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110   │   100   │   90    │ 115 │     300     │   290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70    │   60    │   55    │ 70  │     180     │   175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175   │   160   │   145   │ 185 │     480     │   465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85    │   75    │   70    │ 90  │     225     │   220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110   │   100   │   90    │ 115 │     300     │   290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Значения в скобках приведены в </w:t>
      </w:r>
      <w:proofErr w:type="gramStart"/>
      <w:r>
        <w:rPr>
          <w:rFonts w:ascii="Courier New" w:hAnsi="Courier New" w:cs="Courier New"/>
          <w:sz w:val="18"/>
          <w:szCs w:val="18"/>
        </w:rPr>
        <w:t>мм</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11" w:name="Par346"/>
      <w:bookmarkEnd w:id="11"/>
      <w:r>
        <w:rPr>
          <w:rFonts w:ascii="Courier New" w:hAnsi="Courier New" w:cs="Courier New"/>
          <w:sz w:val="18"/>
          <w:szCs w:val="18"/>
        </w:rPr>
        <w:t>│    &lt;*&gt; Листы и плиты плакированные.                                              │</w:t>
      </w:r>
    </w:p>
    <w:p w:rsidR="001E1255" w:rsidRDefault="001E1255" w:rsidP="001E1255">
      <w:pPr>
        <w:pStyle w:val="ConsPlusCell"/>
        <w:rPr>
          <w:rFonts w:ascii="Courier New" w:hAnsi="Courier New" w:cs="Courier New"/>
          <w:sz w:val="18"/>
          <w:szCs w:val="18"/>
        </w:rPr>
      </w:pPr>
      <w:bookmarkStart w:id="12" w:name="Par347"/>
      <w:bookmarkEnd w:id="12"/>
      <w:r>
        <w:rPr>
          <w:rFonts w:ascii="Courier New" w:hAnsi="Courier New" w:cs="Courier New"/>
          <w:sz w:val="18"/>
          <w:szCs w:val="18"/>
        </w:rPr>
        <w:t>│    &lt;**&gt;  Для  профилей  из  сплава  В95Т1  толщиной  от  10  до  20  мм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320 Н/мм</w:t>
      </w:r>
      <w:proofErr w:type="gramStart"/>
      <w:r>
        <w:rPr>
          <w:rFonts w:ascii="Courier New" w:hAnsi="Courier New" w:cs="Courier New"/>
          <w:sz w:val="18"/>
          <w:szCs w:val="18"/>
        </w:rPr>
        <w:t>2</w:t>
      </w:r>
      <w:proofErr w:type="gramEnd"/>
      <w:r>
        <w:rPr>
          <w:rFonts w:ascii="Courier New" w:hAnsi="Courier New" w:cs="Courier New"/>
          <w:sz w:val="18"/>
          <w:szCs w:val="18"/>
        </w:rPr>
        <w:t>; от 20 до 40 мм - R = 340 Н/мм2.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Значение расчетного сопротивления алюминия при растяжении, сжатии и изгибе R следует принимать </w:t>
      </w:r>
      <w:proofErr w:type="gramStart"/>
      <w:r>
        <w:t>равным</w:t>
      </w:r>
      <w:proofErr w:type="gramEnd"/>
      <w:r>
        <w:t xml:space="preserve"> меньшему из значений расчетного сопротивления по условному пределу текучести </w:t>
      </w:r>
      <w:r>
        <w:rPr>
          <w:noProof/>
        </w:rPr>
        <w:drawing>
          <wp:inline distT="0" distB="0" distL="0" distR="0">
            <wp:extent cx="190500" cy="247650"/>
            <wp:effectExtent l="0" t="0" r="0" b="0"/>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и расчетного сопротивления по временному сопротивлению </w:t>
      </w:r>
      <w:r>
        <w:rPr>
          <w:noProof/>
        </w:rPr>
        <w:drawing>
          <wp:inline distT="0" distB="0" distL="0" distR="0">
            <wp:extent cx="190500" cy="228600"/>
            <wp:effectExtent l="0" t="0" r="0" b="0"/>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При этом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00100" cy="247650"/>
            <wp:effectExtent l="0" t="0" r="0" b="0"/>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914400" cy="228600"/>
            <wp:effectExtent l="0" t="0" r="0" b="0"/>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47650" cy="247650"/>
            <wp:effectExtent l="0" t="0" r="0" b="0"/>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нормативное сопротивление алюминия, принимаемое равным значению условного предела текучести сечения </w:t>
      </w:r>
      <w:r>
        <w:rPr>
          <w:noProof/>
        </w:rPr>
        <w:drawing>
          <wp:inline distT="0" distB="0" distL="0" distR="0">
            <wp:extent cx="266700" cy="247650"/>
            <wp:effectExtent l="0" t="0" r="0" b="0"/>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28600" cy="228600"/>
            <wp:effectExtent l="0" t="0" r="0" b="0"/>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нормативное сопротивление алюминия разрыву, принимаемое равным минимальному значению временного сопротивления </w:t>
      </w:r>
      <w:r>
        <w:rPr>
          <w:noProof/>
        </w:rPr>
        <w:drawing>
          <wp:inline distT="0" distB="0" distL="0" distR="0">
            <wp:extent cx="190500" cy="228600"/>
            <wp:effectExtent l="0" t="0" r="0" b="0"/>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514350" cy="228600"/>
            <wp:effectExtent l="0" t="0" r="0" b="0"/>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590550" cy="228600"/>
            <wp:effectExtent l="0" t="0" r="0" b="0"/>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При проектировании ограждающих конструкций из алюминиевых сплавов марок </w:t>
      </w:r>
      <w:proofErr w:type="spellStart"/>
      <w:r>
        <w:t>АМц</w:t>
      </w:r>
      <w:proofErr w:type="spellEnd"/>
      <w:r>
        <w:t xml:space="preserve"> и </w:t>
      </w:r>
      <w:proofErr w:type="spellStart"/>
      <w:r>
        <w:t>АМг</w:t>
      </w:r>
      <w:proofErr w:type="spellEnd"/>
      <w:r>
        <w:t xml:space="preserve"> </w:t>
      </w:r>
      <w:r>
        <w:lastRenderedPageBreak/>
        <w:t>(состояние поставок М и Н</w:t>
      </w:r>
      <w:proofErr w:type="gramStart"/>
      <w:r>
        <w:t>2</w:t>
      </w:r>
      <w:proofErr w:type="gramEnd"/>
      <w:r>
        <w:t>) расчетные сопротивления при изгибе, растяжении и сжатии могут быть увеличены на 10% для:</w:t>
      </w:r>
    </w:p>
    <w:p w:rsidR="001E1255" w:rsidRDefault="001E1255" w:rsidP="001E1255">
      <w:pPr>
        <w:pStyle w:val="ConsPlusNormal"/>
        <w:ind w:firstLine="540"/>
        <w:jc w:val="both"/>
      </w:pPr>
      <w:r>
        <w:t>профилированных листов и замкнутых погонных элементов, у которых плоские прямолинейные участки не превышают 50 толщин исходной заготовки;</w:t>
      </w:r>
    </w:p>
    <w:p w:rsidR="001E1255" w:rsidRDefault="001E1255" w:rsidP="001E1255">
      <w:pPr>
        <w:pStyle w:val="ConsPlusNormal"/>
        <w:ind w:firstLine="540"/>
        <w:jc w:val="both"/>
      </w:pPr>
      <w:r>
        <w:t>профилированных, холодногнутых погонных элементов, если они заканчиваются деформированным участком, и плоские участки не превышают 50 толщин исходной заготовки.</w:t>
      </w:r>
    </w:p>
    <w:p w:rsidR="001E1255" w:rsidRDefault="001E1255" w:rsidP="001E1255">
      <w:pPr>
        <w:pStyle w:val="ConsPlusNormal"/>
        <w:ind w:firstLine="540"/>
        <w:jc w:val="both"/>
      </w:pPr>
      <w:r>
        <w:t xml:space="preserve">При расчете конструкций следует учитывать коэффициенты влияния изменения температуры </w:t>
      </w:r>
      <w:r>
        <w:rPr>
          <w:noProof/>
        </w:rPr>
        <w:drawing>
          <wp:inline distT="0" distB="0" distL="0" distR="0">
            <wp:extent cx="152400" cy="228600"/>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коэффициенты условий работы элементов алюминиевых конструкций </w:t>
      </w:r>
      <w:r>
        <w:rPr>
          <w:noProof/>
        </w:rPr>
        <w:drawing>
          <wp:inline distT="0" distB="0" distL="0" distR="0">
            <wp:extent cx="171450" cy="228600"/>
            <wp:effectExtent l="0" t="0" r="0" b="0"/>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приведенные соответственно в таблицах 5 и </w:t>
      </w:r>
      <w:hyperlink w:anchor="Par385" w:history="1">
        <w:r>
          <w:rPr>
            <w:color w:val="0000FF"/>
          </w:rPr>
          <w:t>6</w:t>
        </w:r>
      </w:hyperlink>
      <w:r>
        <w:t xml:space="preserve">, а также коэффициенты надежности по назначению </w:t>
      </w:r>
      <w:r>
        <w:rPr>
          <w:noProof/>
        </w:rPr>
        <w:drawing>
          <wp:inline distT="0" distB="0" distL="0" distR="0">
            <wp:extent cx="171450" cy="228600"/>
            <wp:effectExtent l="0" t="0" r="0" b="0"/>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принимаемые согласно требованиям Федерального </w:t>
      </w:r>
      <w:hyperlink r:id="rId128" w:history="1">
        <w:r>
          <w:rPr>
            <w:color w:val="0000FF"/>
          </w:rPr>
          <w:t>закона</w:t>
        </w:r>
      </w:hyperlink>
      <w:r>
        <w:t xml:space="preserve"> от 30 декабря 2009 г. N 384-ФЗ "Технический регламент о безопасности зданий и сооружений".</w:t>
      </w:r>
    </w:p>
    <w:p w:rsidR="001E1255" w:rsidRDefault="001E1255" w:rsidP="001E1255">
      <w:pPr>
        <w:pStyle w:val="ConsPlusNormal"/>
        <w:ind w:firstLine="540"/>
        <w:jc w:val="both"/>
      </w:pPr>
    </w:p>
    <w:p w:rsidR="001E1255" w:rsidRPr="001E1255" w:rsidRDefault="001E1255" w:rsidP="001E1255">
      <w:pPr>
        <w:pStyle w:val="ConsPlusNormal"/>
        <w:jc w:val="right"/>
        <w:rPr>
          <w:i/>
        </w:rPr>
      </w:pPr>
      <w:bookmarkStart w:id="13" w:name="Par366"/>
      <w:bookmarkEnd w:id="13"/>
      <w:r w:rsidRPr="001E1255">
        <w:rPr>
          <w:i/>
        </w:rPr>
        <w:t>Таблица 5</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Марка алюминия    │   Значения коэффициента гамма  при </w:t>
      </w:r>
      <w:proofErr w:type="gramStart"/>
      <w:r>
        <w:rPr>
          <w:rFonts w:ascii="Courier New" w:hAnsi="Courier New" w:cs="Courier New"/>
          <w:sz w:val="18"/>
          <w:szCs w:val="18"/>
        </w:rPr>
        <w:t>расчетной</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температуре, °C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ниже минус 65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65 до 50│  от 51 до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│АД</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       1       │        1        │      0,85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│АМг</w:t>
      </w:r>
      <w:proofErr w:type="gramStart"/>
      <w:r>
        <w:rPr>
          <w:rFonts w:ascii="Courier New" w:hAnsi="Courier New" w:cs="Courier New"/>
          <w:sz w:val="18"/>
          <w:szCs w:val="18"/>
        </w:rPr>
        <w:t>2</w:t>
      </w:r>
      <w:proofErr w:type="gramEnd"/>
      <w:r>
        <w:rPr>
          <w:rFonts w:ascii="Courier New" w:hAnsi="Courier New" w:cs="Courier New"/>
          <w:sz w:val="18"/>
          <w:szCs w:val="18"/>
        </w:rPr>
        <w:t>, АМг3            │     1,05      │                 │      0,9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│АД31, АД33, АВ        │      1,1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│В95, 1915, 1925,      │     1,05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│АК8М3ч (ВАЛ8)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EC4CFC" w:rsidRDefault="00EC4CFC">
      <w:pPr>
        <w:rPr>
          <w:rFonts w:ascii="Arial" w:hAnsi="Arial" w:cs="Arial"/>
          <w:i/>
          <w:sz w:val="20"/>
          <w:szCs w:val="20"/>
        </w:rPr>
      </w:pPr>
      <w:bookmarkStart w:id="14" w:name="Par385"/>
      <w:bookmarkEnd w:id="14"/>
      <w:r>
        <w:rPr>
          <w:i/>
        </w:rPr>
        <w:br w:type="page"/>
      </w:r>
    </w:p>
    <w:p w:rsidR="001E1255" w:rsidRPr="001E1255" w:rsidRDefault="001E1255" w:rsidP="001E1255">
      <w:pPr>
        <w:pStyle w:val="ConsPlusNormal"/>
        <w:jc w:val="right"/>
        <w:rPr>
          <w:i/>
        </w:rPr>
      </w:pPr>
      <w:r w:rsidRPr="001E1255">
        <w:rPr>
          <w:i/>
        </w:rPr>
        <w:lastRenderedPageBreak/>
        <w:t>Таблица 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Элементы конструкций                      Коэффициенты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условий работы </w:t>
      </w:r>
      <w:r>
        <w:rPr>
          <w:rFonts w:ascii="Courier New" w:hAnsi="Courier New" w:cs="Courier New"/>
          <w:noProof/>
          <w:sz w:val="18"/>
          <w:szCs w:val="18"/>
        </w:rPr>
        <w:drawing>
          <wp:inline distT="0" distB="0" distL="0" distR="0">
            <wp:extent cx="171450" cy="228600"/>
            <wp:effectExtent l="0" t="0" r="0" b="0"/>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Корпуса и днища резервуаров                                  0,80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2. Колонны жилых и общественных зданий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постоянной           0,90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нагрузке, составляющей не менее 0,8 </w:t>
      </w:r>
      <w:proofErr w:type="gramStart"/>
      <w:r>
        <w:rPr>
          <w:rFonts w:ascii="Courier New" w:hAnsi="Courier New" w:cs="Courier New"/>
          <w:sz w:val="18"/>
          <w:szCs w:val="18"/>
        </w:rPr>
        <w:t>от</w:t>
      </w:r>
      <w:proofErr w:type="gramEnd"/>
      <w:r>
        <w:rPr>
          <w:rFonts w:ascii="Courier New" w:hAnsi="Courier New" w:cs="Courier New"/>
          <w:sz w:val="18"/>
          <w:szCs w:val="18"/>
        </w:rPr>
        <w:t xml:space="preserve"> расчетной</w:t>
      </w:r>
    </w:p>
    <w:p w:rsidR="001E1255" w:rsidRDefault="001E1255" w:rsidP="001E1255">
      <w:pPr>
        <w:pStyle w:val="ConsPlusCell"/>
        <w:rPr>
          <w:rFonts w:ascii="Courier New" w:hAnsi="Courier New" w:cs="Courier New"/>
          <w:sz w:val="18"/>
          <w:szCs w:val="18"/>
        </w:rPr>
      </w:pPr>
      <w:bookmarkStart w:id="15" w:name="Par394"/>
      <w:bookmarkEnd w:id="15"/>
      <w:r>
        <w:rPr>
          <w:rFonts w:ascii="Courier New" w:hAnsi="Courier New" w:cs="Courier New"/>
          <w:sz w:val="18"/>
          <w:szCs w:val="18"/>
        </w:rPr>
        <w:t>3. Сжатые элементы решетки плоских ферм при гибкости: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438150" cy="180975"/>
            <wp:effectExtent l="0" t="0" r="0" b="9525"/>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r>
        <w:rPr>
          <w:rFonts w:ascii="Courier New" w:hAnsi="Courier New" w:cs="Courier New"/>
          <w:sz w:val="18"/>
          <w:szCs w:val="18"/>
        </w:rPr>
        <w:t xml:space="preserve">                                                      0,90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438150" cy="180975"/>
            <wp:effectExtent l="0" t="0" r="0" b="9525"/>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r>
        <w:rPr>
          <w:rFonts w:ascii="Courier New" w:hAnsi="Courier New" w:cs="Courier New"/>
          <w:sz w:val="18"/>
          <w:szCs w:val="18"/>
        </w:rPr>
        <w:t xml:space="preserve">                                                      0,75</w:t>
      </w:r>
    </w:p>
    <w:p w:rsidR="001E1255" w:rsidRDefault="001E1255" w:rsidP="001E1255">
      <w:pPr>
        <w:pStyle w:val="ConsPlusCell"/>
        <w:rPr>
          <w:rFonts w:ascii="Courier New" w:hAnsi="Courier New" w:cs="Courier New"/>
          <w:sz w:val="18"/>
          <w:szCs w:val="18"/>
        </w:rPr>
      </w:pPr>
      <w:bookmarkStart w:id="16" w:name="Par397"/>
      <w:bookmarkEnd w:id="16"/>
      <w:r>
        <w:rPr>
          <w:rFonts w:ascii="Courier New" w:hAnsi="Courier New" w:cs="Courier New"/>
          <w:sz w:val="18"/>
          <w:szCs w:val="18"/>
        </w:rPr>
        <w:t xml:space="preserve">4. Сжатые раскосы и стойки </w:t>
      </w:r>
      <w:proofErr w:type="gramStart"/>
      <w:r>
        <w:rPr>
          <w:rFonts w:ascii="Courier New" w:hAnsi="Courier New" w:cs="Courier New"/>
          <w:sz w:val="18"/>
          <w:szCs w:val="18"/>
        </w:rPr>
        <w:t>пространственных</w:t>
      </w:r>
      <w:proofErr w:type="gramEnd"/>
      <w:r>
        <w:rPr>
          <w:rFonts w:ascii="Courier New" w:hAnsi="Courier New" w:cs="Courier New"/>
          <w:sz w:val="18"/>
          <w:szCs w:val="18"/>
        </w:rPr>
        <w:t xml:space="preserve"> решетчатых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конструкций из одиночных уголков, прикрепляемых</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к поясам одной полкой (для </w:t>
      </w:r>
      <w:proofErr w:type="spellStart"/>
      <w:r>
        <w:rPr>
          <w:rFonts w:ascii="Courier New" w:hAnsi="Courier New" w:cs="Courier New"/>
          <w:sz w:val="18"/>
          <w:szCs w:val="18"/>
        </w:rPr>
        <w:t>неравнополочных</w:t>
      </w:r>
      <w:proofErr w:type="spellEnd"/>
      <w:r>
        <w:rPr>
          <w:rFonts w:ascii="Courier New" w:hAnsi="Courier New" w:cs="Courier New"/>
          <w:sz w:val="18"/>
          <w:szCs w:val="18"/>
        </w:rPr>
        <w:t xml:space="preserve"> уголков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noProof/>
          <w:sz w:val="18"/>
          <w:szCs w:val="18"/>
        </w:rPr>
        <w:drawing>
          <wp:inline distT="0" distB="0" distL="0" distR="0">
            <wp:extent cx="571500" cy="180975"/>
            <wp:effectExtent l="0" t="0" r="0" b="9525"/>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Courier New" w:hAnsi="Courier New" w:cs="Courier New"/>
          <w:sz w:val="18"/>
          <w:szCs w:val="18"/>
        </w:rPr>
        <w:t xml:space="preserve"> полкой):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сварными швами или двумя и более болтами                 0,75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(заклепками), установленными вдоль уголка;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б) одним болтом                                             0,60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5. Сжатые элементы из одиночных уголков, прикрепляемых          0,60</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одной полкой (для </w:t>
      </w:r>
      <w:proofErr w:type="spellStart"/>
      <w:r>
        <w:rPr>
          <w:rFonts w:ascii="Courier New" w:hAnsi="Courier New" w:cs="Courier New"/>
          <w:sz w:val="18"/>
          <w:szCs w:val="18"/>
        </w:rPr>
        <w:t>неравнополочных</w:t>
      </w:r>
      <w:proofErr w:type="spellEnd"/>
      <w:r>
        <w:rPr>
          <w:rFonts w:ascii="Courier New" w:hAnsi="Courier New" w:cs="Courier New"/>
          <w:sz w:val="18"/>
          <w:szCs w:val="18"/>
        </w:rPr>
        <w:t xml:space="preserve"> уголков - </w:t>
      </w:r>
      <w:r>
        <w:rPr>
          <w:rFonts w:ascii="Courier New" w:hAnsi="Courier New" w:cs="Courier New"/>
          <w:noProof/>
          <w:sz w:val="18"/>
          <w:szCs w:val="18"/>
        </w:rPr>
        <w:drawing>
          <wp:inline distT="0" distB="0" distL="0" distR="0">
            <wp:extent cx="571500" cy="180975"/>
            <wp:effectExtent l="0" t="0" r="0" b="9525"/>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полкой), за исключением элементов конструкций, указанных</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в </w:t>
      </w:r>
      <w:hyperlink w:anchor="Par397" w:history="1">
        <w:r>
          <w:rPr>
            <w:rFonts w:ascii="Courier New" w:hAnsi="Courier New" w:cs="Courier New"/>
            <w:color w:val="0000FF"/>
            <w:sz w:val="18"/>
            <w:szCs w:val="18"/>
          </w:rPr>
          <w:t>поз. 4</w:t>
        </w:r>
      </w:hyperlink>
      <w:r>
        <w:rPr>
          <w:rFonts w:ascii="Courier New" w:hAnsi="Courier New" w:cs="Courier New"/>
          <w:sz w:val="18"/>
          <w:szCs w:val="18"/>
        </w:rPr>
        <w:t xml:space="preserve"> настоящей таблицы и плоских ферм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 одиночных уголков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Коэффициенты условий работы  </w:t>
      </w:r>
      <w:hyperlink w:anchor="Par394" w:history="1">
        <w:r>
          <w:rPr>
            <w:rFonts w:ascii="Courier New" w:hAnsi="Courier New" w:cs="Courier New"/>
            <w:color w:val="0000FF"/>
            <w:sz w:val="18"/>
            <w:szCs w:val="18"/>
          </w:rPr>
          <w:t>позиций 3</w:t>
        </w:r>
      </w:hyperlink>
      <w:r>
        <w:rPr>
          <w:rFonts w:ascii="Courier New" w:hAnsi="Courier New" w:cs="Courier New"/>
          <w:sz w:val="18"/>
          <w:szCs w:val="18"/>
        </w:rPr>
        <w:t xml:space="preserve"> и 5  при  расчете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совместно учитывать не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Коэффициенты  условий  работы </w:t>
      </w:r>
      <w:hyperlink w:anchor="Par394" w:history="1">
        <w:r>
          <w:rPr>
            <w:rFonts w:ascii="Courier New" w:hAnsi="Courier New" w:cs="Courier New"/>
            <w:color w:val="0000FF"/>
            <w:sz w:val="18"/>
            <w:szCs w:val="18"/>
          </w:rPr>
          <w:t>позиций 3</w:t>
        </w:r>
      </w:hyperlink>
      <w:r>
        <w:rPr>
          <w:rFonts w:ascii="Courier New" w:hAnsi="Courier New" w:cs="Courier New"/>
          <w:sz w:val="18"/>
          <w:szCs w:val="18"/>
        </w:rPr>
        <w:t xml:space="preserve"> и </w:t>
      </w:r>
      <w:hyperlink w:anchor="Par397" w:history="1">
        <w:r>
          <w:rPr>
            <w:rFonts w:ascii="Courier New" w:hAnsi="Courier New" w:cs="Courier New"/>
            <w:color w:val="0000FF"/>
            <w:sz w:val="18"/>
            <w:szCs w:val="18"/>
          </w:rPr>
          <w:t>4</w:t>
        </w:r>
      </w:hyperlink>
      <w:r>
        <w:rPr>
          <w:rFonts w:ascii="Courier New" w:hAnsi="Courier New" w:cs="Courier New"/>
          <w:sz w:val="18"/>
          <w:szCs w:val="18"/>
        </w:rPr>
        <w:t xml:space="preserve"> не  распространяются  </w:t>
      </w:r>
      <w:proofErr w:type="gramStart"/>
      <w:r>
        <w:rPr>
          <w:rFonts w:ascii="Courier New" w:hAnsi="Courier New" w:cs="Courier New"/>
          <w:sz w:val="18"/>
          <w:szCs w:val="18"/>
        </w:rPr>
        <w:t>на</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крепления соответствующих элементов в узлах.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Для  сжатых  раскосов  пространственных  решетчатых  конструкций  </w:t>
      </w:r>
      <w:proofErr w:type="gramStart"/>
      <w:r>
        <w:rPr>
          <w:rFonts w:ascii="Courier New" w:hAnsi="Courier New" w:cs="Courier New"/>
          <w:sz w:val="18"/>
          <w:szCs w:val="18"/>
        </w:rPr>
        <w:t>из</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одиночных  уголков  при треугольной решетке с распорками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коэффициент условий работы </w:t>
      </w:r>
      <w:hyperlink w:anchor="Par397" w:history="1">
        <w:r>
          <w:rPr>
            <w:rFonts w:ascii="Courier New" w:hAnsi="Courier New" w:cs="Courier New"/>
            <w:color w:val="0000FF"/>
            <w:sz w:val="18"/>
            <w:szCs w:val="18"/>
          </w:rPr>
          <w:t>позиции 4</w:t>
        </w:r>
      </w:hyperlink>
      <w:r>
        <w:rPr>
          <w:rFonts w:ascii="Courier New" w:hAnsi="Courier New" w:cs="Courier New"/>
          <w:sz w:val="18"/>
          <w:szCs w:val="18"/>
        </w:rPr>
        <w:t xml:space="preserve"> не учитывается.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4. Для случаев, не оговоренных  настоящей  таблицей, в формулах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принимать </w:t>
      </w:r>
      <w:r>
        <w:rPr>
          <w:rFonts w:ascii="Courier New" w:hAnsi="Courier New" w:cs="Courier New"/>
          <w:noProof/>
          <w:sz w:val="18"/>
          <w:szCs w:val="18"/>
        </w:rPr>
        <w:drawing>
          <wp:inline distT="0" distB="0" distL="0" distR="0">
            <wp:extent cx="514350" cy="228600"/>
            <wp:effectExtent l="0" t="0" r="0" b="0"/>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Отнесение объекта к конкретному уровню ответственности производится Генеральным проектировщиком по согласованию с заказчиком согласно </w:t>
      </w:r>
      <w:hyperlink r:id="rId135" w:history="1">
        <w:r>
          <w:rPr>
            <w:color w:val="0000FF"/>
          </w:rPr>
          <w:t xml:space="preserve">ГОСТ </w:t>
        </w:r>
        <w:proofErr w:type="gramStart"/>
        <w:r>
          <w:rPr>
            <w:color w:val="0000FF"/>
          </w:rPr>
          <w:t>Р</w:t>
        </w:r>
        <w:proofErr w:type="gramEnd"/>
        <w:r>
          <w:rPr>
            <w:color w:val="0000FF"/>
          </w:rPr>
          <w:t xml:space="preserve"> 54257</w:t>
        </w:r>
      </w:hyperlink>
      <w:r>
        <w:t>.</w:t>
      </w:r>
    </w:p>
    <w:p w:rsidR="001E1255" w:rsidRDefault="001E1255" w:rsidP="001E1255">
      <w:pPr>
        <w:pStyle w:val="ConsPlusNormal"/>
        <w:ind w:firstLine="540"/>
        <w:jc w:val="both"/>
      </w:pPr>
      <w:r>
        <w:t xml:space="preserve">Приведенные в </w:t>
      </w:r>
      <w:hyperlink w:anchor="Par366" w:history="1">
        <w:r>
          <w:rPr>
            <w:color w:val="0000FF"/>
          </w:rPr>
          <w:t>таблице 5</w:t>
        </w:r>
      </w:hyperlink>
      <w:r>
        <w:t xml:space="preserve"> значения коэффициентов </w:t>
      </w:r>
      <w:r>
        <w:rPr>
          <w:noProof/>
        </w:rPr>
        <w:drawing>
          <wp:inline distT="0" distB="0" distL="0" distR="0">
            <wp:extent cx="152400" cy="228600"/>
            <wp:effectExtent l="0" t="0" r="0" b="0"/>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не зависят от состояния поставки алюминия (см. </w:t>
      </w:r>
      <w:hyperlink w:anchor="Par80" w:history="1">
        <w:r>
          <w:rPr>
            <w:color w:val="0000FF"/>
          </w:rPr>
          <w:t>таблицу 1</w:t>
        </w:r>
      </w:hyperlink>
      <w:r>
        <w:t>).</w:t>
      </w:r>
    </w:p>
    <w:p w:rsidR="001E1255" w:rsidRDefault="001E1255" w:rsidP="001E1255">
      <w:pPr>
        <w:pStyle w:val="ConsPlusNormal"/>
        <w:ind w:firstLine="540"/>
        <w:jc w:val="both"/>
      </w:pPr>
      <w:r>
        <w:t xml:space="preserve">При непрерывном действии нормативной нагрузки свыше одного года, а также при непрерывном действии свыше двух лет нормативной нагрузки, составляющей свыше 0,9 расчетной, для конструкций, эксплуатируемых при расчетных температурах выше 50 °C, коэффициенты </w:t>
      </w:r>
      <w:r>
        <w:rPr>
          <w:noProof/>
        </w:rPr>
        <w:drawing>
          <wp:inline distT="0" distB="0" distL="0" distR="0">
            <wp:extent cx="152400" cy="228600"/>
            <wp:effectExtent l="0" t="0" r="0" b="0"/>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следует уменьшать на 10%.</w:t>
      </w:r>
    </w:p>
    <w:p w:rsidR="001E1255" w:rsidRDefault="001E1255" w:rsidP="001E1255">
      <w:pPr>
        <w:pStyle w:val="ConsPlusNormal"/>
        <w:ind w:firstLine="540"/>
        <w:jc w:val="both"/>
      </w:pPr>
      <w:r>
        <w:t>За расчетную температуру в районе строительства следует принимать температуру наружного воздуха наиболее холодных суток обеспеченностью 0,98, определенную согласно СП 131.13330.</w:t>
      </w:r>
    </w:p>
    <w:p w:rsidR="001E1255" w:rsidRDefault="001E1255" w:rsidP="001E1255">
      <w:pPr>
        <w:pStyle w:val="ConsPlusNormal"/>
        <w:ind w:firstLine="540"/>
        <w:jc w:val="both"/>
      </w:pPr>
      <w:r>
        <w:t>Расчетная технологическая температура устанавливается заданием на разработку строительной части проекта.</w:t>
      </w:r>
    </w:p>
    <w:p w:rsidR="001E1255" w:rsidRDefault="001E1255" w:rsidP="001E1255">
      <w:pPr>
        <w:pStyle w:val="ConsPlusNormal"/>
        <w:ind w:firstLine="540"/>
        <w:jc w:val="both"/>
      </w:pPr>
      <w:r>
        <w:t xml:space="preserve">6.2. Расчетные сопротивления растяжению алюминия </w:t>
      </w:r>
      <w:r>
        <w:rPr>
          <w:noProof/>
        </w:rPr>
        <w:drawing>
          <wp:inline distT="0" distB="0" distL="0" distR="0">
            <wp:extent cx="228600" cy="247650"/>
            <wp:effectExtent l="0" t="0" r="0" b="0"/>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из листов для элементов конструкций, эксплуатация которых возможна и после достижения алюминием условного предела текучести, следует принимать по таблице 7.</w:t>
      </w:r>
    </w:p>
    <w:p w:rsidR="00EC4CFC" w:rsidRDefault="00EC4CFC">
      <w:pPr>
        <w:rPr>
          <w:rFonts w:ascii="Arial" w:hAnsi="Arial" w:cs="Arial"/>
          <w:sz w:val="20"/>
          <w:szCs w:val="20"/>
        </w:rPr>
      </w:pPr>
      <w:bookmarkStart w:id="17" w:name="Par428"/>
      <w:bookmarkEnd w:id="17"/>
      <w:r>
        <w:br w:type="page"/>
      </w:r>
    </w:p>
    <w:p w:rsidR="001E1255" w:rsidRPr="00EC4CFC" w:rsidRDefault="001E1255" w:rsidP="001E1255">
      <w:pPr>
        <w:pStyle w:val="ConsPlusNormal"/>
        <w:jc w:val="right"/>
        <w:rPr>
          <w:i/>
        </w:rPr>
      </w:pPr>
      <w:r w:rsidRPr="00EC4CFC">
        <w:rPr>
          <w:i/>
        </w:rPr>
        <w:lastRenderedPageBreak/>
        <w:t>Таблица 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Марка и состояние алюминия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АМг2М   │  АМг3М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│Расчетное сопротивление      │    35    │    55    │    85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pl</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6.3. Расчетные сопротивления сварных соединений для расчетных температур от 50 </w:t>
      </w:r>
      <w:proofErr w:type="gramStart"/>
      <w:r>
        <w:t>до</w:t>
      </w:r>
      <w:proofErr w:type="gramEnd"/>
      <w:r>
        <w:t xml:space="preserve"> минус 65 °C приведены в таблицах 8 и </w:t>
      </w:r>
      <w:hyperlink w:anchor="Par531" w:history="1">
        <w:r>
          <w:rPr>
            <w:color w:val="0000FF"/>
          </w:rPr>
          <w:t>10</w:t>
        </w:r>
      </w:hyperlink>
      <w:r>
        <w:t>.</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18" w:name="Par440"/>
      <w:bookmarkEnd w:id="18"/>
      <w:r w:rsidRPr="00EC4CFC">
        <w:rPr>
          <w:i/>
        </w:rPr>
        <w:t>Таблица 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Сварные  │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│Расчетное сопротивление сварных швов,│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│соединения│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Н/мм2, термически не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и швы   │                  │</w:t>
      </w:r>
      <w:proofErr w:type="spellStart"/>
      <w:r>
        <w:rPr>
          <w:rFonts w:ascii="Courier New" w:hAnsi="Courier New" w:cs="Courier New"/>
          <w:sz w:val="18"/>
          <w:szCs w:val="18"/>
        </w:rPr>
        <w:t>чение</w:t>
      </w:r>
      <w:proofErr w:type="spellEnd"/>
      <w:r>
        <w:rPr>
          <w:rFonts w:ascii="Courier New" w:hAnsi="Courier New" w:cs="Courier New"/>
          <w:sz w:val="18"/>
          <w:szCs w:val="18"/>
        </w:rPr>
        <w:t>│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АМг2М; │  АМг3М;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АМг2Н2 │  АМг3Н2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│при сварке с применением электродной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или присадочной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СвА5  │ </w:t>
      </w:r>
      <w:proofErr w:type="spellStart"/>
      <w:r>
        <w:rPr>
          <w:rFonts w:ascii="Courier New" w:hAnsi="Courier New" w:cs="Courier New"/>
          <w:sz w:val="18"/>
          <w:szCs w:val="18"/>
        </w:rPr>
        <w:t>СвАМц</w:t>
      </w:r>
      <w:proofErr w:type="spellEnd"/>
      <w:r>
        <w:rPr>
          <w:rFonts w:ascii="Courier New" w:hAnsi="Courier New" w:cs="Courier New"/>
          <w:sz w:val="18"/>
          <w:szCs w:val="18"/>
        </w:rPr>
        <w:t xml:space="preserve">  │ СвАМг3 │  СвАМг5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│Сжатие, растяжение│ R   │   25   │   40   │   65   │    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             │  w  │ 30 </w:t>
      </w:r>
      <w:hyperlink w:anchor="Par464" w:history="1">
        <w:r>
          <w:rPr>
            <w:rFonts w:ascii="Courier New" w:hAnsi="Courier New" w:cs="Courier New"/>
            <w:color w:val="0000FF"/>
            <w:sz w:val="18"/>
            <w:szCs w:val="18"/>
          </w:rPr>
          <w:t>&lt;*&gt;</w:t>
        </w:r>
      </w:hyperlink>
      <w:r>
        <w:rPr>
          <w:rFonts w:ascii="Courier New" w:hAnsi="Courier New" w:cs="Courier New"/>
          <w:sz w:val="18"/>
          <w:szCs w:val="18"/>
        </w:rPr>
        <w:t xml:space="preserve"> │ 45 </w:t>
      </w:r>
      <w:hyperlink w:anchor="Par464" w:history="1">
        <w:r>
          <w:rPr>
            <w:rFonts w:ascii="Courier New" w:hAnsi="Courier New" w:cs="Courier New"/>
            <w:color w:val="0000FF"/>
            <w:sz w:val="18"/>
            <w:szCs w:val="18"/>
          </w:rPr>
          <w:t>&lt;*&gt;</w:t>
        </w:r>
      </w:hyperlink>
      <w:r>
        <w:rPr>
          <w:rFonts w:ascii="Courier New" w:hAnsi="Courier New" w:cs="Courier New"/>
          <w:sz w:val="18"/>
          <w:szCs w:val="18"/>
        </w:rPr>
        <w:t xml:space="preserve"> │   65   │    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│Сдвиг             │ R   │   15   │   25   │   40   │    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ws</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Угловые</w:t>
      </w:r>
      <w:proofErr w:type="gramEnd"/>
      <w:r>
        <w:rPr>
          <w:rFonts w:ascii="Courier New" w:hAnsi="Courier New" w:cs="Courier New"/>
          <w:sz w:val="18"/>
          <w:szCs w:val="18"/>
        </w:rPr>
        <w:t xml:space="preserve">   │Срез              │ R   │   20   │   30   │   45   │    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│швы       │                  │  </w:t>
      </w:r>
      <w:proofErr w:type="spellStart"/>
      <w:r>
        <w:rPr>
          <w:rFonts w:ascii="Courier New" w:hAnsi="Courier New" w:cs="Courier New"/>
          <w:sz w:val="18"/>
          <w:szCs w:val="18"/>
        </w:rPr>
        <w:t>wf</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19" w:name="Par464"/>
      <w:bookmarkEnd w:id="19"/>
      <w:r>
        <w:rPr>
          <w:rFonts w:ascii="Courier New" w:hAnsi="Courier New" w:cs="Courier New"/>
          <w:sz w:val="18"/>
          <w:szCs w:val="18"/>
        </w:rPr>
        <w:t>│    &lt;*&gt; Для конструкций, эксплуатация которых возможна и после достижения│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│алюминием предела текучести.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6.4. Расчетное сопротивление </w:t>
      </w:r>
      <w:r>
        <w:rPr>
          <w:noProof/>
        </w:rPr>
        <w:drawing>
          <wp:inline distT="0" distB="0" distL="0" distR="0">
            <wp:extent cx="209550" cy="228600"/>
            <wp:effectExtent l="0" t="0" r="0" b="0"/>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сварных соединений, выполненных аргонодуговой сваркой с физическим контролем качества шва (</w:t>
      </w:r>
      <w:proofErr w:type="spellStart"/>
      <w:r>
        <w:t>рентген</w:t>
      </w:r>
      <w:proofErr w:type="gramStart"/>
      <w:r>
        <w:t>о</w:t>
      </w:r>
      <w:proofErr w:type="spellEnd"/>
      <w:r>
        <w:t>-</w:t>
      </w:r>
      <w:proofErr w:type="gramEnd"/>
      <w:r>
        <w:t xml:space="preserve"> или гамма-</w:t>
      </w:r>
      <w:proofErr w:type="spellStart"/>
      <w:r>
        <w:t>графированием</w:t>
      </w:r>
      <w:proofErr w:type="spellEnd"/>
      <w:r>
        <w:t xml:space="preserve">, ультразвуковой дефектоскопией и др.) следует принимать для термически не упрочняемого алюминия по </w:t>
      </w:r>
      <w:hyperlink w:anchor="Par440" w:history="1">
        <w:r>
          <w:rPr>
            <w:color w:val="0000FF"/>
          </w:rPr>
          <w:t>таблице 8</w:t>
        </w:r>
      </w:hyperlink>
      <w:r>
        <w:t xml:space="preserve"> и для термически упрочняемого алюминия - по таблице 9.</w:t>
      </w:r>
    </w:p>
    <w:p w:rsidR="00EC4CFC" w:rsidRDefault="00EC4CFC">
      <w:pPr>
        <w:rPr>
          <w:rFonts w:ascii="Arial" w:hAnsi="Arial" w:cs="Arial"/>
          <w:sz w:val="20"/>
          <w:szCs w:val="20"/>
        </w:rPr>
      </w:pPr>
      <w:bookmarkStart w:id="20" w:name="Par470"/>
      <w:bookmarkEnd w:id="20"/>
      <w:r>
        <w:br w:type="page"/>
      </w:r>
    </w:p>
    <w:p w:rsidR="001E1255" w:rsidRPr="00EC4CFC" w:rsidRDefault="001E1255" w:rsidP="001E1255">
      <w:pPr>
        <w:pStyle w:val="ConsPlusNormal"/>
        <w:jc w:val="right"/>
        <w:rPr>
          <w:i/>
        </w:rPr>
      </w:pPr>
      <w:r w:rsidRPr="00EC4CFC">
        <w:rPr>
          <w:i/>
        </w:rPr>
        <w:lastRenderedPageBreak/>
        <w:t>Таблица 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Сварные   │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сварных швов,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соединения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│Н/мм2, термически упрочняемого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и швы    │             │</w:t>
      </w:r>
      <w:proofErr w:type="spellStart"/>
      <w:r>
        <w:rPr>
          <w:rFonts w:ascii="Courier New" w:hAnsi="Courier New" w:cs="Courier New"/>
          <w:sz w:val="18"/>
          <w:szCs w:val="18"/>
        </w:rPr>
        <w:t>чение</w:t>
      </w:r>
      <w:proofErr w:type="spellEnd"/>
      <w:r>
        <w:rPr>
          <w:rFonts w:ascii="Courier New" w:hAnsi="Courier New" w:cs="Courier New"/>
          <w:sz w:val="18"/>
          <w:szCs w:val="18"/>
        </w:rPr>
        <w:t>│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│АД31Т; │АД31Т5│АД31Т1│ АД33Т; │1915Т </w:t>
      </w:r>
      <w:hyperlink w:anchor="Par501" w:history="1">
        <w:r>
          <w:rPr>
            <w:rFonts w:ascii="Courier New" w:hAnsi="Courier New" w:cs="Courier New"/>
            <w:color w:val="0000FF"/>
            <w:sz w:val="18"/>
            <w:szCs w:val="18"/>
          </w:rPr>
          <w:t>&lt;*&gt;</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│АД31Т4 │      │      │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при толщине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      │   металла, </w:t>
      </w:r>
      <w:proofErr w:type="gramStart"/>
      <w:r>
        <w:rPr>
          <w:rFonts w:ascii="Courier New" w:hAnsi="Courier New" w:cs="Courier New"/>
          <w:sz w:val="18"/>
          <w:szCs w:val="18"/>
        </w:rPr>
        <w:t>мм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4 - 10 │ 5 - 12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с применением </w:t>
      </w:r>
      <w:proofErr w:type="gramStart"/>
      <w:r>
        <w:rPr>
          <w:rFonts w:ascii="Courier New" w:hAnsi="Courier New" w:cs="Courier New"/>
          <w:sz w:val="18"/>
          <w:szCs w:val="18"/>
        </w:rPr>
        <w:t>электродной</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или присадочной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СвАМг3; 1557         │  1557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│Сжатие,      │ R   │  55   │  65  │  80  │  100   │   155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│растяжение,  │  w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 </w:t>
      </w:r>
      <w:hyperlink w:anchor="Par505" w:history="1">
        <w:r>
          <w:rPr>
            <w:rFonts w:ascii="Courier New" w:hAnsi="Courier New" w:cs="Courier New"/>
            <w:color w:val="0000FF"/>
            <w:sz w:val="18"/>
            <w:szCs w:val="18"/>
          </w:rPr>
          <w:t>&lt;**&gt;</w:t>
        </w:r>
      </w:hyperlink>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│Сдвиг        │ R   │  35   │  40  │  50  │   60   │   105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ws</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│Угловые швы │Срез         │ R   │         45          │   55   │   110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│(фланговые и│             │  </w:t>
      </w:r>
      <w:proofErr w:type="spellStart"/>
      <w:r>
        <w:rPr>
          <w:rFonts w:ascii="Courier New" w:hAnsi="Courier New" w:cs="Courier New"/>
          <w:sz w:val="18"/>
          <w:szCs w:val="18"/>
        </w:rPr>
        <w:t>wf</w:t>
      </w:r>
      <w:proofErr w:type="spellEnd"/>
      <w:r>
        <w:rPr>
          <w:rFonts w:ascii="Courier New" w:hAnsi="Courier New" w:cs="Courier New"/>
          <w:sz w:val="18"/>
          <w:szCs w:val="18"/>
        </w:rPr>
        <w:t xml:space="preserve">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│лобовые)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21" w:name="Par501"/>
      <w:bookmarkEnd w:id="21"/>
      <w:r>
        <w:rPr>
          <w:rFonts w:ascii="Courier New" w:hAnsi="Courier New" w:cs="Courier New"/>
          <w:sz w:val="18"/>
          <w:szCs w:val="18"/>
        </w:rPr>
        <w:t>│    &lt;*&gt; Сварка алюминия марки 1915Т при толщине металла 4 мм производится│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│только   вольфрамовым    электродом,    при    этом   следует   принимать│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110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bookmarkStart w:id="22" w:name="Par505"/>
      <w:bookmarkEnd w:id="22"/>
      <w:r>
        <w:rPr>
          <w:rFonts w:ascii="Courier New" w:hAnsi="Courier New" w:cs="Courier New"/>
          <w:sz w:val="18"/>
          <w:szCs w:val="18"/>
        </w:rPr>
        <w:t xml:space="preserve">│    &lt;**&gt; При сварке </w:t>
      </w:r>
      <w:proofErr w:type="gramStart"/>
      <w:r>
        <w:rPr>
          <w:rFonts w:ascii="Courier New" w:hAnsi="Courier New" w:cs="Courier New"/>
          <w:sz w:val="18"/>
          <w:szCs w:val="18"/>
        </w:rPr>
        <w:t>плавящимся</w:t>
      </w:r>
      <w:proofErr w:type="gramEnd"/>
      <w:r>
        <w:rPr>
          <w:rFonts w:ascii="Courier New" w:hAnsi="Courier New" w:cs="Courier New"/>
          <w:sz w:val="18"/>
          <w:szCs w:val="18"/>
        </w:rPr>
        <w:t xml:space="preserve"> (автоматическая и механизированная сварка)│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│или вольфрамовым (ручная и механизированная сварка) электродом.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Расчетные сопротивления  сварных  соединений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│марки 1915Т указаны для прессованных профилей и листов.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Расчетные сопротивления сварных  соединений  могут  быть  повышены│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│повторной закалкой и старением (после сварки соединения),  при  этом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│сплава АД31 следует принимать R  = 0,9R; для сплава  1915Т - R  = R  (где│</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                              </w:t>
      </w:r>
      <w:proofErr w:type="spellStart"/>
      <w:r>
        <w:rPr>
          <w:rFonts w:ascii="Courier New" w:hAnsi="Courier New" w:cs="Courier New"/>
          <w:sz w:val="18"/>
          <w:szCs w:val="18"/>
        </w:rPr>
        <w:t>w</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│R - расчетное сопротивление, определяемое по </w:t>
      </w:r>
      <w:hyperlink w:anchor="Par385" w:history="1">
        <w:r>
          <w:rPr>
            <w:rFonts w:ascii="Courier New" w:hAnsi="Courier New" w:cs="Courier New"/>
            <w:color w:val="0000FF"/>
            <w:sz w:val="18"/>
            <w:szCs w:val="18"/>
          </w:rPr>
          <w:t>таблице 6</w:t>
        </w:r>
      </w:hyperlink>
      <w:r>
        <w:rPr>
          <w:rFonts w:ascii="Courier New" w:hAnsi="Courier New" w:cs="Courier New"/>
          <w:sz w:val="18"/>
          <w:szCs w:val="18"/>
        </w:rPr>
        <w:t>).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В  сварных  </w:t>
      </w:r>
      <w:proofErr w:type="spellStart"/>
      <w:r>
        <w:rPr>
          <w:rFonts w:ascii="Courier New" w:hAnsi="Courier New" w:cs="Courier New"/>
          <w:sz w:val="18"/>
          <w:szCs w:val="18"/>
        </w:rPr>
        <w:t>нахлесточных</w:t>
      </w:r>
      <w:proofErr w:type="spellEnd"/>
      <w:r>
        <w:rPr>
          <w:rFonts w:ascii="Courier New" w:hAnsi="Courier New" w:cs="Courier New"/>
          <w:sz w:val="18"/>
          <w:szCs w:val="18"/>
        </w:rPr>
        <w:t xml:space="preserve">  соединениях  из  сплава  АД31  применять│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│лобовые швы не допускается.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Для сварных стыковых растянутых швов, качество которых не контролируется физическими методами, значения расчетных сопротивлений по </w:t>
      </w:r>
      <w:hyperlink w:anchor="Par440" w:history="1">
        <w:r>
          <w:rPr>
            <w:color w:val="0000FF"/>
          </w:rPr>
          <w:t>таблицам 8</w:t>
        </w:r>
      </w:hyperlink>
      <w:r>
        <w:t xml:space="preserve"> и </w:t>
      </w:r>
      <w:hyperlink w:anchor="Par470" w:history="1">
        <w:r>
          <w:rPr>
            <w:color w:val="0000FF"/>
          </w:rPr>
          <w:t>9</w:t>
        </w:r>
      </w:hyperlink>
      <w:r>
        <w:t xml:space="preserve"> следует умножать на 0,8.</w:t>
      </w:r>
    </w:p>
    <w:p w:rsidR="001E1255" w:rsidRDefault="001E1255" w:rsidP="001E1255">
      <w:pPr>
        <w:pStyle w:val="ConsPlusNormal"/>
        <w:ind w:firstLine="540"/>
        <w:jc w:val="both"/>
      </w:pPr>
      <w:r>
        <w:t xml:space="preserve">6.5. Расчетное сопротивление </w:t>
      </w:r>
      <w:r>
        <w:rPr>
          <w:noProof/>
        </w:rPr>
        <w:drawing>
          <wp:inline distT="0" distB="0" distL="0" distR="0">
            <wp:extent cx="247650" cy="228600"/>
            <wp:effectExtent l="0" t="0" r="0" b="0"/>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алюминия в </w:t>
      </w:r>
      <w:proofErr w:type="spellStart"/>
      <w:r>
        <w:t>околошовной</w:t>
      </w:r>
      <w:proofErr w:type="spellEnd"/>
      <w:r>
        <w:t xml:space="preserve"> зоне (рисунок 1, сечение 1-1) при аргонодуговой сварке и использовании электродной или присадочной проволоки следует принимать по </w:t>
      </w:r>
      <w:hyperlink w:anchor="Par531" w:history="1">
        <w:r>
          <w:rPr>
            <w:color w:val="0000FF"/>
          </w:rPr>
          <w:t>таблице 10</w:t>
        </w:r>
      </w:hyperlink>
      <w:r>
        <w:t>.</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2838450" cy="1962150"/>
            <wp:effectExtent l="0" t="0" r="0" b="0"/>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38450" cy="19621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r>
        <w:t xml:space="preserve">а - встык; б - внахлестку лобовыми швами; </w:t>
      </w:r>
      <w:proofErr w:type="gramStart"/>
      <w:r>
        <w:t>в</w:t>
      </w:r>
      <w:proofErr w:type="gramEnd"/>
      <w:r>
        <w:t xml:space="preserve"> - внахлестку</w:t>
      </w:r>
    </w:p>
    <w:p w:rsidR="001E1255" w:rsidRDefault="001E1255" w:rsidP="001E1255">
      <w:pPr>
        <w:pStyle w:val="ConsPlusNormal"/>
        <w:jc w:val="center"/>
      </w:pPr>
      <w:r>
        <w:t xml:space="preserve">фланговыми швами; </w:t>
      </w:r>
      <w:proofErr w:type="gramStart"/>
      <w:r>
        <w:t>г</w:t>
      </w:r>
      <w:proofErr w:type="gramEnd"/>
      <w:r>
        <w:t xml:space="preserve"> - схема прикрепления поперечного</w:t>
      </w:r>
    </w:p>
    <w:p w:rsidR="001E1255" w:rsidRDefault="001E1255" w:rsidP="001E1255">
      <w:pPr>
        <w:pStyle w:val="ConsPlusNormal"/>
        <w:jc w:val="center"/>
      </w:pPr>
      <w:r>
        <w:t>элемента 1 к элементу 2, не имеющему стыка;</w:t>
      </w:r>
    </w:p>
    <w:p w:rsidR="001E1255" w:rsidRDefault="001E1255" w:rsidP="001E1255">
      <w:pPr>
        <w:pStyle w:val="ConsPlusNormal"/>
        <w:jc w:val="center"/>
      </w:pPr>
      <w:r>
        <w:t>1-1 - расчетное сечение</w:t>
      </w:r>
    </w:p>
    <w:p w:rsidR="001E1255" w:rsidRDefault="001E1255" w:rsidP="001E1255">
      <w:pPr>
        <w:pStyle w:val="ConsPlusNormal"/>
        <w:jc w:val="center"/>
      </w:pPr>
    </w:p>
    <w:p w:rsidR="001E1255" w:rsidRPr="00EC4CFC" w:rsidRDefault="001E1255" w:rsidP="001E1255">
      <w:pPr>
        <w:pStyle w:val="ConsPlusNormal"/>
        <w:jc w:val="center"/>
        <w:rPr>
          <w:i/>
        </w:rPr>
      </w:pPr>
      <w:bookmarkStart w:id="23" w:name="Par529"/>
      <w:bookmarkEnd w:id="23"/>
      <w:r w:rsidRPr="00EC4CFC">
        <w:rPr>
          <w:i/>
        </w:rPr>
        <w:t>Рисунок 1. Схемы сварных соединений конструкций</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24" w:name="Par531"/>
      <w:bookmarkEnd w:id="24"/>
      <w:r w:rsidRPr="00EC4CFC">
        <w:rPr>
          <w:i/>
        </w:rPr>
        <w:t>Таблица 10</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Вид сварного  │</w:t>
      </w:r>
      <w:proofErr w:type="spellStart"/>
      <w:r>
        <w:rPr>
          <w:rFonts w:ascii="Courier New" w:hAnsi="Courier New" w:cs="Courier New"/>
          <w:sz w:val="18"/>
          <w:szCs w:val="18"/>
        </w:rPr>
        <w:t>Напряженное│Об</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│Расчетное сопротивление, Н/мм2, в </w:t>
      </w:r>
      <w:proofErr w:type="spellStart"/>
      <w:r>
        <w:rPr>
          <w:rFonts w:ascii="Courier New" w:hAnsi="Courier New" w:cs="Courier New"/>
          <w:sz w:val="18"/>
          <w:szCs w:val="18"/>
        </w:rPr>
        <w:t>околошовной</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соединения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зоне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чение</w:t>
      </w:r>
      <w:proofErr w:type="spell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термически   │   </w:t>
      </w:r>
      <w:proofErr w:type="gramStart"/>
      <w:r>
        <w:rPr>
          <w:rFonts w:ascii="Courier New" w:hAnsi="Courier New" w:cs="Courier New"/>
          <w:sz w:val="18"/>
          <w:szCs w:val="18"/>
        </w:rPr>
        <w:t>термически</w:t>
      </w:r>
      <w:proofErr w:type="gramEnd"/>
      <w:r>
        <w:rPr>
          <w:rFonts w:ascii="Courier New" w:hAnsi="Courier New" w:cs="Courier New"/>
          <w:sz w:val="18"/>
          <w:szCs w:val="18"/>
        </w:rPr>
        <w:t xml:space="preserve">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│не </w:t>
      </w:r>
      <w:proofErr w:type="gramStart"/>
      <w:r>
        <w:rPr>
          <w:rFonts w:ascii="Courier New" w:hAnsi="Courier New" w:cs="Courier New"/>
          <w:sz w:val="18"/>
          <w:szCs w:val="18"/>
        </w:rPr>
        <w:t>упрочняемого</w:t>
      </w:r>
      <w:proofErr w:type="gramEnd"/>
      <w:r>
        <w:rPr>
          <w:rFonts w:ascii="Courier New" w:hAnsi="Courier New" w:cs="Courier New"/>
          <w:sz w:val="18"/>
          <w:szCs w:val="18"/>
        </w:rPr>
        <w:t xml:space="preserve"> │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марок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│АД1М│АМцМ│АМг3М;│АД31Т;│АД31Т5│АД31Т1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│АМг3Н2│АД31Т4│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при сварке с применением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│СвА5│  СвАМг3   │    СвАМг3; 1557     │ 1557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и         │Растяжение,│ R   │ 25 │ 40 │  65  │  55  │  65  │  80   │  160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│внахлестку      │сжатие     │  </w:t>
      </w:r>
      <w:proofErr w:type="spellStart"/>
      <w:r>
        <w:rPr>
          <w:rFonts w:ascii="Courier New" w:hAnsi="Courier New" w:cs="Courier New"/>
          <w:sz w:val="18"/>
          <w:szCs w:val="18"/>
        </w:rPr>
        <w:t>wz</w:t>
      </w:r>
      <w:proofErr w:type="spell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│лобовыми швами  │и изгиб    │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│(сечение 1-1    │           │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 </w:t>
      </w:r>
      <w:hyperlink w:anchor="Par529" w:history="1">
        <w:r>
          <w:rPr>
            <w:rFonts w:ascii="Courier New" w:hAnsi="Courier New" w:cs="Courier New"/>
            <w:color w:val="0000FF"/>
            <w:sz w:val="18"/>
            <w:szCs w:val="18"/>
          </w:rPr>
          <w:t>рисунках 1</w:t>
        </w:r>
      </w:hyperlink>
      <w:r>
        <w:rPr>
          <w:rFonts w:ascii="Courier New" w:hAnsi="Courier New" w:cs="Courier New"/>
          <w:sz w:val="18"/>
          <w:szCs w:val="18"/>
        </w:rPr>
        <w:t xml:space="preserve">, </w:t>
      </w:r>
      <w:proofErr w:type="spellStart"/>
      <w:r>
        <w:rPr>
          <w:rFonts w:ascii="Courier New" w:hAnsi="Courier New" w:cs="Courier New"/>
          <w:sz w:val="18"/>
          <w:szCs w:val="18"/>
        </w:rPr>
        <w:t>а│Сдвиг</w:t>
      </w:r>
      <w:proofErr w:type="spellEnd"/>
      <w:r>
        <w:rPr>
          <w:rFonts w:ascii="Courier New" w:hAnsi="Courier New" w:cs="Courier New"/>
          <w:sz w:val="18"/>
          <w:szCs w:val="18"/>
        </w:rPr>
        <w:t xml:space="preserve">      │R    │ 15 │ 25 │  40  │  35  │  40  │  50   │  105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w:t>
      </w:r>
      <w:hyperlink w:anchor="Par529" w:history="1">
        <w:r>
          <w:rPr>
            <w:rFonts w:ascii="Courier New" w:hAnsi="Courier New" w:cs="Courier New"/>
            <w:color w:val="0000FF"/>
            <w:sz w:val="18"/>
            <w:szCs w:val="18"/>
          </w:rPr>
          <w:t>1</w:t>
        </w:r>
      </w:hyperlink>
      <w:r>
        <w:rPr>
          <w:rFonts w:ascii="Courier New" w:hAnsi="Courier New" w:cs="Courier New"/>
          <w:sz w:val="18"/>
          <w:szCs w:val="18"/>
        </w:rPr>
        <w:t xml:space="preserve">, б)         │           │ </w:t>
      </w:r>
      <w:proofErr w:type="spellStart"/>
      <w:r>
        <w:rPr>
          <w:rFonts w:ascii="Courier New" w:hAnsi="Courier New" w:cs="Courier New"/>
          <w:sz w:val="18"/>
          <w:szCs w:val="18"/>
        </w:rPr>
        <w:t>wzs</w:t>
      </w:r>
      <w:proofErr w:type="spell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│Внахлестку      │Растяжение,│ R   │ 25 │ 40 │  65  │  50  │60 &lt;*&gt;│80 &lt;*&gt; │140 &lt;*&gt;│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│фланговыми </w:t>
      </w:r>
      <w:proofErr w:type="spellStart"/>
      <w:r>
        <w:rPr>
          <w:rFonts w:ascii="Courier New" w:hAnsi="Courier New" w:cs="Courier New"/>
          <w:sz w:val="18"/>
          <w:szCs w:val="18"/>
        </w:rPr>
        <w:t>швами│сжатие</w:t>
      </w:r>
      <w:proofErr w:type="spellEnd"/>
      <w:r>
        <w:rPr>
          <w:rFonts w:ascii="Courier New" w:hAnsi="Courier New" w:cs="Courier New"/>
          <w:sz w:val="18"/>
          <w:szCs w:val="18"/>
        </w:rPr>
        <w:t xml:space="preserve">     │  </w:t>
      </w:r>
      <w:proofErr w:type="spellStart"/>
      <w:r>
        <w:rPr>
          <w:rFonts w:ascii="Courier New" w:hAnsi="Courier New" w:cs="Courier New"/>
          <w:sz w:val="18"/>
          <w:szCs w:val="18"/>
        </w:rPr>
        <w:t>wz</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│(сечение 1-1    │и изгиб    │     │    │    │      │      │75 &lt;*&gt;│105 &lt;*&gt;│155 &lt;*&gt;│</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 </w:t>
      </w:r>
      <w:hyperlink w:anchor="Par529" w:history="1">
        <w:r>
          <w:rPr>
            <w:rFonts w:ascii="Courier New" w:hAnsi="Courier New" w:cs="Courier New"/>
            <w:color w:val="0000FF"/>
            <w:sz w:val="18"/>
            <w:szCs w:val="18"/>
          </w:rPr>
          <w:t>рисунке 1</w:t>
        </w:r>
      </w:hyperlink>
      <w:r>
        <w:rPr>
          <w:rFonts w:ascii="Courier New" w:hAnsi="Courier New" w:cs="Courier New"/>
          <w:sz w:val="18"/>
          <w:szCs w:val="18"/>
        </w:rPr>
        <w:t>, в)│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&lt;*&gt; Для соединения прессованных профилей внахлестку.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Расчетное   сопротивление  R    алюминия  марки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wz</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│указано для профилей толщиной 5 - 12 мм. Для профилей  толщиной  4 мм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│сварке вольфрамовым электродом R   = 165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wz</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Влияние   продольных   сварных    швов   элементов    конструкций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обшивках, кровельных полотнищах  и  т.п.)  на  разупрочнение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w:t>
      </w:r>
      <w:proofErr w:type="spellStart"/>
      <w:r>
        <w:rPr>
          <w:rFonts w:ascii="Courier New" w:hAnsi="Courier New" w:cs="Courier New"/>
          <w:sz w:val="18"/>
          <w:szCs w:val="18"/>
        </w:rPr>
        <w:t>околошовной</w:t>
      </w:r>
      <w:proofErr w:type="spellEnd"/>
      <w:r>
        <w:rPr>
          <w:rFonts w:ascii="Courier New" w:hAnsi="Courier New" w:cs="Courier New"/>
          <w:sz w:val="18"/>
          <w:szCs w:val="18"/>
        </w:rPr>
        <w:t xml:space="preserve"> зоне не учитывается.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 Над чертой указаны  расчетные  сопротивления  при  сварке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│вольфрамовым электродом, под чертой - плавящимся электродом.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6.6. При расчете на прочность сварных конструкций с элементами без стыка, к которым </w:t>
      </w:r>
      <w:r>
        <w:lastRenderedPageBreak/>
        <w:t>прикрепляются сваркой поперечные элементы (</w:t>
      </w:r>
      <w:hyperlink w:anchor="Par529" w:history="1">
        <w:r>
          <w:rPr>
            <w:color w:val="0000FF"/>
          </w:rPr>
          <w:t>рисунок 1</w:t>
        </w:r>
      </w:hyperlink>
      <w:r>
        <w:t xml:space="preserve">, г), следует учитывать ослабление этих элементов в зоне термического влияния путем снижения расчетного сопротивления алюминия R до значения </w:t>
      </w:r>
      <w:r>
        <w:rPr>
          <w:noProof/>
        </w:rPr>
        <w:drawing>
          <wp:inline distT="0" distB="0" distL="0" distR="0">
            <wp:extent cx="209550" cy="228600"/>
            <wp:effectExtent l="0" t="0" r="0" b="0"/>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принимаемого по </w:t>
      </w:r>
      <w:hyperlink w:anchor="Par440" w:history="1">
        <w:r>
          <w:rPr>
            <w:color w:val="0000FF"/>
          </w:rPr>
          <w:t>таблицам 8</w:t>
        </w:r>
      </w:hyperlink>
      <w:r>
        <w:t xml:space="preserve"> и </w:t>
      </w:r>
      <w:hyperlink w:anchor="Par470" w:history="1">
        <w:r>
          <w:rPr>
            <w:color w:val="0000FF"/>
          </w:rPr>
          <w:t>9</w:t>
        </w:r>
      </w:hyperlink>
      <w:r>
        <w:t>.</w:t>
      </w:r>
    </w:p>
    <w:p w:rsidR="001E1255" w:rsidRDefault="001E1255" w:rsidP="001E1255">
      <w:pPr>
        <w:pStyle w:val="ConsPlusNormal"/>
        <w:ind w:firstLine="540"/>
        <w:jc w:val="both"/>
      </w:pPr>
      <w:r>
        <w:t xml:space="preserve">6.7. В алюминиевых тонколистовых конструкциях допускается применять аргонодуговую точечную сварку плавящимся электродом. Расчетная несущая способность на срез сварных точек, выполненных аргонодуговой точечной сваркой плавящимся электродом по </w:t>
      </w:r>
      <w:hyperlink r:id="rId141" w:history="1">
        <w:r>
          <w:rPr>
            <w:color w:val="0000FF"/>
          </w:rPr>
          <w:t>ГОСТ 14776</w:t>
        </w:r>
      </w:hyperlink>
      <w:r>
        <w:t>, указана в таблице 11.</w:t>
      </w:r>
    </w:p>
    <w:p w:rsidR="001E1255" w:rsidRDefault="001E1255" w:rsidP="001E1255">
      <w:pPr>
        <w:pStyle w:val="ConsPlusNormal"/>
        <w:ind w:firstLine="540"/>
        <w:jc w:val="both"/>
      </w:pPr>
    </w:p>
    <w:p w:rsidR="001E1255" w:rsidRPr="00EC4CFC" w:rsidRDefault="001E1255" w:rsidP="001E1255">
      <w:pPr>
        <w:pStyle w:val="ConsPlusNormal"/>
        <w:jc w:val="right"/>
        <w:rPr>
          <w:i/>
        </w:rPr>
      </w:pPr>
      <w:r w:rsidRPr="00EC4CFC">
        <w:rPr>
          <w:i/>
        </w:rPr>
        <w:t>Таблица 11</w:t>
      </w:r>
    </w:p>
    <w:p w:rsidR="001E1255" w:rsidRPr="00EC4CFC" w:rsidRDefault="001E1255" w:rsidP="001E1255">
      <w:pPr>
        <w:pStyle w:val="ConsPlusNormal"/>
        <w:ind w:firstLine="540"/>
        <w:jc w:val="both"/>
        <w:rPr>
          <w: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2880"/>
        <w:gridCol w:w="2760"/>
      </w:tblGrid>
      <w:tr w:rsidR="001E1255" w:rsidTr="00EC4CFC">
        <w:tblPrEx>
          <w:tblCellMar>
            <w:top w:w="0" w:type="dxa"/>
            <w:bottom w:w="0" w:type="dxa"/>
          </w:tblCellMar>
        </w:tblPrEx>
        <w:trPr>
          <w:trHeight w:val="540"/>
          <w:tblCellSpacing w:w="5" w:type="nil"/>
        </w:trPr>
        <w:tc>
          <w:tcPr>
            <w:tcW w:w="36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Сварка           </w:t>
            </w:r>
          </w:p>
        </w:tc>
        <w:tc>
          <w:tcPr>
            <w:tcW w:w="28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Толщина элементов, </w:t>
            </w:r>
            <w:proofErr w:type="gramStart"/>
            <w:r>
              <w:rPr>
                <w:rFonts w:ascii="Courier New" w:hAnsi="Courier New" w:cs="Courier New"/>
                <w:sz w:val="18"/>
                <w:szCs w:val="18"/>
              </w:rPr>
              <w:t>мм</w:t>
            </w:r>
            <w:proofErr w:type="gramEnd"/>
            <w:r>
              <w:rPr>
                <w:rFonts w:ascii="Courier New" w:hAnsi="Courier New" w:cs="Courier New"/>
                <w:sz w:val="18"/>
                <w:szCs w:val="18"/>
              </w:rPr>
              <w:t xml:space="preserve"> </w:t>
            </w:r>
          </w:p>
        </w:tc>
        <w:tc>
          <w:tcPr>
            <w:tcW w:w="27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Расчетная несущая  </w:t>
            </w:r>
            <w:r>
              <w:rPr>
                <w:rFonts w:ascii="Courier New" w:hAnsi="Courier New" w:cs="Courier New"/>
                <w:sz w:val="18"/>
                <w:szCs w:val="18"/>
              </w:rPr>
              <w:br/>
              <w:t xml:space="preserve">  способность точки  </w:t>
            </w:r>
            <w:r>
              <w:rPr>
                <w:rFonts w:ascii="Courier New" w:hAnsi="Courier New" w:cs="Courier New"/>
                <w:sz w:val="18"/>
                <w:szCs w:val="18"/>
              </w:rPr>
              <w:br/>
              <w:t xml:space="preserve">     на срез, Н      </w:t>
            </w:r>
          </w:p>
        </w:tc>
      </w:tr>
      <w:tr w:rsidR="001E1255" w:rsidTr="00EC4CFC">
        <w:tblPrEx>
          <w:tblCellMar>
            <w:top w:w="0" w:type="dxa"/>
            <w:bottom w:w="0" w:type="dxa"/>
          </w:tblCellMar>
        </w:tblPrEx>
        <w:trPr>
          <w:trHeight w:val="360"/>
          <w:tblCellSpacing w:w="5" w:type="nil"/>
        </w:trPr>
        <w:tc>
          <w:tcPr>
            <w:tcW w:w="3600" w:type="dxa"/>
            <w:vMerge w:val="restart"/>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Аргонодуговая точечная   </w:t>
            </w:r>
            <w:r>
              <w:rPr>
                <w:rFonts w:ascii="Courier New" w:hAnsi="Courier New" w:cs="Courier New"/>
                <w:sz w:val="18"/>
                <w:szCs w:val="18"/>
              </w:rPr>
              <w:br/>
              <w:t xml:space="preserve">   плавящимся электродом    </w:t>
            </w:r>
            <w:r>
              <w:rPr>
                <w:rFonts w:ascii="Courier New" w:hAnsi="Courier New" w:cs="Courier New"/>
                <w:sz w:val="18"/>
                <w:szCs w:val="18"/>
              </w:rPr>
              <w:br/>
              <w:t xml:space="preserve">   (алюминий марок АМг2Н2   </w:t>
            </w:r>
            <w:r>
              <w:rPr>
                <w:rFonts w:ascii="Courier New" w:hAnsi="Courier New" w:cs="Courier New"/>
                <w:sz w:val="18"/>
                <w:szCs w:val="18"/>
              </w:rPr>
              <w:br/>
              <w:t xml:space="preserve">         и АМг3Н2;          </w:t>
            </w:r>
            <w:r>
              <w:rPr>
                <w:rFonts w:ascii="Courier New" w:hAnsi="Courier New" w:cs="Courier New"/>
                <w:sz w:val="18"/>
                <w:szCs w:val="18"/>
              </w:rPr>
              <w:br/>
              <w:t xml:space="preserve"> сварочная проволока марки  </w:t>
            </w:r>
            <w:r>
              <w:rPr>
                <w:rFonts w:ascii="Courier New" w:hAnsi="Courier New" w:cs="Courier New"/>
                <w:sz w:val="18"/>
                <w:szCs w:val="18"/>
              </w:rPr>
              <w:br/>
              <w:t xml:space="preserve">      СвАМг3 или 1557)      </w:t>
            </w: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 + 1,0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1950         </w:t>
            </w:r>
          </w:p>
        </w:tc>
      </w:tr>
      <w:tr w:rsidR="001E1255" w:rsidTr="00EC4CFC">
        <w:tblPrEx>
          <w:tblCellMar>
            <w:top w:w="0" w:type="dxa"/>
            <w:bottom w:w="0" w:type="dxa"/>
          </w:tblCellMar>
        </w:tblPrEx>
        <w:trPr>
          <w:trHeight w:val="360"/>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 + 2,0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2350         </w:t>
            </w:r>
          </w:p>
        </w:tc>
      </w:tr>
      <w:tr w:rsidR="001E1255" w:rsidTr="00EC4CFC">
        <w:tblPrEx>
          <w:tblCellMar>
            <w:top w:w="0" w:type="dxa"/>
            <w:bottom w:w="0" w:type="dxa"/>
          </w:tblCellMar>
        </w:tblPrEx>
        <w:trPr>
          <w:trHeight w:val="360"/>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1,5 + 1,5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2950         </w:t>
            </w:r>
          </w:p>
        </w:tc>
      </w:tr>
      <w:tr w:rsidR="001E1255" w:rsidTr="00EC4CFC">
        <w:tblPrEx>
          <w:tblCellMar>
            <w:top w:w="0" w:type="dxa"/>
            <w:bottom w:w="0" w:type="dxa"/>
          </w:tblCellMar>
        </w:tblPrEx>
        <w:trPr>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2,0 + 2,0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3350         </w:t>
            </w:r>
          </w:p>
        </w:tc>
      </w:tr>
      <w:tr w:rsidR="001E1255" w:rsidTr="00EC4CFC">
        <w:tblPrEx>
          <w:tblCellMar>
            <w:top w:w="0" w:type="dxa"/>
            <w:bottom w:w="0" w:type="dxa"/>
          </w:tblCellMar>
        </w:tblPrEx>
        <w:trPr>
          <w:trHeight w:val="360"/>
          <w:tblCellSpacing w:w="5" w:type="nil"/>
        </w:trPr>
        <w:tc>
          <w:tcPr>
            <w:tcW w:w="9240" w:type="dxa"/>
            <w:gridSpan w:val="3"/>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Примечание. Первая  цифра  в  графе  "толщина  элементов"  -  толщина</w:t>
            </w:r>
            <w:r>
              <w:rPr>
                <w:rFonts w:ascii="Courier New" w:hAnsi="Courier New" w:cs="Courier New"/>
                <w:sz w:val="18"/>
                <w:szCs w:val="18"/>
              </w:rPr>
              <w:br/>
              <w:t xml:space="preserve">верхнего элемента.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6.8. Расчетные сопротивления срезу сварных соединений внахлестку </w:t>
      </w:r>
      <w:r>
        <w:rPr>
          <w:noProof/>
        </w:rPr>
        <w:drawing>
          <wp:inline distT="0" distB="0" distL="0" distR="0">
            <wp:extent cx="304800" cy="228600"/>
            <wp:effectExtent l="0" t="0" r="0" b="0"/>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выполненных контактной роликовой сваркой, для алюминия марок АД1М, </w:t>
      </w:r>
      <w:proofErr w:type="spellStart"/>
      <w:r>
        <w:t>АМцМ</w:t>
      </w:r>
      <w:proofErr w:type="spellEnd"/>
      <w:r>
        <w:t xml:space="preserve">, АМг2М и АМг3М следует принимать </w:t>
      </w:r>
      <w:proofErr w:type="gramStart"/>
      <w:r>
        <w:t>равными</w:t>
      </w:r>
      <w:proofErr w:type="gramEnd"/>
      <w:r>
        <w:t xml:space="preserve"> расчетным сопротивлениям R (см. </w:t>
      </w:r>
      <w:hyperlink w:anchor="Par238" w:history="1">
        <w:r>
          <w:rPr>
            <w:color w:val="0000FF"/>
          </w:rPr>
          <w:t>таблицы 3</w:t>
        </w:r>
      </w:hyperlink>
      <w:r>
        <w:t xml:space="preserve"> и </w:t>
      </w:r>
      <w:hyperlink w:anchor="Par428" w:history="1">
        <w:r>
          <w:rPr>
            <w:color w:val="0000FF"/>
          </w:rPr>
          <w:t>7</w:t>
        </w:r>
      </w:hyperlink>
      <w:r>
        <w:t>).</w:t>
      </w:r>
    </w:p>
    <w:p w:rsidR="001E1255" w:rsidRDefault="001E1255" w:rsidP="001E1255">
      <w:pPr>
        <w:pStyle w:val="ConsPlusNormal"/>
        <w:ind w:firstLine="540"/>
        <w:jc w:val="both"/>
      </w:pPr>
      <w:r>
        <w:t xml:space="preserve">Для алюминия марок АМг2Н2 или АМг3Н2 </w:t>
      </w:r>
      <w:r>
        <w:rPr>
          <w:noProof/>
        </w:rPr>
        <w:drawing>
          <wp:inline distT="0" distB="0" distL="0" distR="0">
            <wp:extent cx="1247775" cy="228600"/>
            <wp:effectExtent l="0" t="0" r="9525" b="0"/>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(где t - толщина более тонкого из свариваемых элементов, </w:t>
      </w:r>
      <w:proofErr w:type="gramStart"/>
      <w:r>
        <w:t>мм</w:t>
      </w:r>
      <w:proofErr w:type="gramEnd"/>
      <w:r>
        <w:t>).</w:t>
      </w:r>
    </w:p>
    <w:p w:rsidR="001E1255" w:rsidRDefault="001E1255" w:rsidP="001E1255">
      <w:pPr>
        <w:pStyle w:val="ConsPlusNormal"/>
        <w:ind w:firstLine="540"/>
        <w:jc w:val="both"/>
      </w:pPr>
      <w:r>
        <w:t xml:space="preserve">6.9. Расчетные сопротивления заклепочных и болтовых соединений для расчетных температур </w:t>
      </w:r>
      <w:proofErr w:type="gramStart"/>
      <w:r>
        <w:t>от</w:t>
      </w:r>
      <w:proofErr w:type="gramEnd"/>
      <w:r>
        <w:t xml:space="preserve"> плюс 50 до минус 65 °C приведены в таблицах 12 и </w:t>
      </w:r>
      <w:hyperlink w:anchor="Par641" w:history="1">
        <w:r>
          <w:rPr>
            <w:color w:val="0000FF"/>
          </w:rPr>
          <w:t>13</w:t>
        </w:r>
      </w:hyperlink>
      <w:r>
        <w:t>.</w:t>
      </w:r>
    </w:p>
    <w:p w:rsidR="00EC4CFC" w:rsidRDefault="00EC4CFC">
      <w:pPr>
        <w:rPr>
          <w:rFonts w:ascii="Arial" w:hAnsi="Arial" w:cs="Arial"/>
          <w:sz w:val="20"/>
          <w:szCs w:val="20"/>
        </w:rPr>
      </w:pPr>
      <w:bookmarkStart w:id="25" w:name="Par600"/>
      <w:bookmarkEnd w:id="25"/>
      <w:r>
        <w:br w:type="page"/>
      </w:r>
    </w:p>
    <w:p w:rsidR="001E1255" w:rsidRPr="00EC4CFC" w:rsidRDefault="001E1255" w:rsidP="001E1255">
      <w:pPr>
        <w:pStyle w:val="ConsPlusNormal"/>
        <w:jc w:val="right"/>
        <w:rPr>
          <w:i/>
        </w:rPr>
      </w:pPr>
      <w:r w:rsidRPr="00EC4CFC">
        <w:rPr>
          <w:i/>
        </w:rPr>
        <w:lastRenderedPageBreak/>
        <w:t>Таблица 12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Соединение     │</w:t>
      </w:r>
      <w:proofErr w:type="spellStart"/>
      <w:r>
        <w:rPr>
          <w:rFonts w:ascii="Courier New" w:hAnsi="Courier New" w:cs="Courier New"/>
          <w:sz w:val="18"/>
          <w:szCs w:val="18"/>
        </w:rPr>
        <w:t>Напряженное│Об</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│Расчетное сопротивление соединений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 болтах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на болтах R , Н/мм2, из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чение</w:t>
      </w:r>
      <w:proofErr w:type="spellEnd"/>
      <w:r>
        <w:rPr>
          <w:rFonts w:ascii="Courier New" w:hAnsi="Courier New" w:cs="Courier New"/>
          <w:sz w:val="18"/>
          <w:szCs w:val="18"/>
        </w:rPr>
        <w:t>│            b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│АМг5п │АД33Т1;│ Д18Т │ В65Т │В94Т1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АВТ</w:t>
      </w:r>
      <w:proofErr w:type="gramStart"/>
      <w:r>
        <w:rPr>
          <w:rFonts w:ascii="Courier New" w:hAnsi="Courier New" w:cs="Courier New"/>
          <w:sz w:val="18"/>
          <w:szCs w:val="18"/>
        </w:rPr>
        <w:t>1</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│Повышенной </w:t>
      </w:r>
      <w:proofErr w:type="spellStart"/>
      <w:r>
        <w:rPr>
          <w:rFonts w:ascii="Courier New" w:hAnsi="Courier New" w:cs="Courier New"/>
          <w:sz w:val="18"/>
          <w:szCs w:val="18"/>
        </w:rPr>
        <w:t>точности│Растяжение</w:t>
      </w:r>
      <w:proofErr w:type="spellEnd"/>
      <w:r>
        <w:rPr>
          <w:rFonts w:ascii="Courier New" w:hAnsi="Courier New" w:cs="Courier New"/>
          <w:sz w:val="18"/>
          <w:szCs w:val="18"/>
        </w:rPr>
        <w:t xml:space="preserve"> │ R   │ 125  │  160  │ 145  │ 200  │ 250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bt</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│Срез       │ R   │  90  │   95  │  95  │ 130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bs</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Нормальной</w:t>
      </w:r>
      <w:proofErr w:type="gramEnd"/>
      <w:r>
        <w:rPr>
          <w:rFonts w:ascii="Courier New" w:hAnsi="Courier New" w:cs="Courier New"/>
          <w:sz w:val="18"/>
          <w:szCs w:val="18"/>
        </w:rPr>
        <w:t xml:space="preserve"> и </w:t>
      </w:r>
      <w:proofErr w:type="spellStart"/>
      <w:r>
        <w:rPr>
          <w:rFonts w:ascii="Courier New" w:hAnsi="Courier New" w:cs="Courier New"/>
          <w:sz w:val="18"/>
          <w:szCs w:val="18"/>
        </w:rPr>
        <w:t>грубой│Растяжение</w:t>
      </w:r>
      <w:proofErr w:type="spellEnd"/>
      <w:r>
        <w:rPr>
          <w:rFonts w:ascii="Courier New" w:hAnsi="Courier New" w:cs="Courier New"/>
          <w:sz w:val="18"/>
          <w:szCs w:val="18"/>
        </w:rPr>
        <w:t xml:space="preserve"> │ R   │ 125  │  160  │ 145  │ 200  │ 250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│точности           │           │  </w:t>
      </w:r>
      <w:proofErr w:type="spellStart"/>
      <w:r>
        <w:rPr>
          <w:rFonts w:ascii="Courier New" w:hAnsi="Courier New" w:cs="Courier New"/>
          <w:sz w:val="18"/>
          <w:szCs w:val="18"/>
        </w:rPr>
        <w:t>bt</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│Срез       │ R   │  80  │   85  │  85  │ 115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bs</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│Соединение         │Расчетное сопротивление срезу соединений на заклепках│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│на заклепках       │            R  , Н/мм</w:t>
      </w:r>
      <w:proofErr w:type="gramStart"/>
      <w:r>
        <w:rPr>
          <w:rFonts w:ascii="Courier New" w:hAnsi="Courier New" w:cs="Courier New"/>
          <w:sz w:val="18"/>
          <w:szCs w:val="18"/>
        </w:rPr>
        <w:t>2</w:t>
      </w:r>
      <w:proofErr w:type="gramEnd"/>
      <w:r>
        <w:rPr>
          <w:rFonts w:ascii="Courier New" w:hAnsi="Courier New" w:cs="Courier New"/>
          <w:sz w:val="18"/>
          <w:szCs w:val="18"/>
        </w:rPr>
        <w:t>,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rs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АД1Н    │</w:t>
      </w:r>
      <w:proofErr w:type="spellStart"/>
      <w:r>
        <w:rPr>
          <w:rFonts w:ascii="Courier New" w:hAnsi="Courier New" w:cs="Courier New"/>
          <w:sz w:val="18"/>
          <w:szCs w:val="18"/>
        </w:rPr>
        <w:t>АМцН</w:t>
      </w:r>
      <w:proofErr w:type="spellEnd"/>
      <w:r>
        <w:rPr>
          <w:rFonts w:ascii="Courier New" w:hAnsi="Courier New" w:cs="Courier New"/>
          <w:sz w:val="18"/>
          <w:szCs w:val="18"/>
        </w:rPr>
        <w:t xml:space="preserve"> │АМг2Н │АМг5пМ;│ Д18Т │ В65Т │В94Т1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│АД33Т1;│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АВТ</w:t>
      </w:r>
      <w:proofErr w:type="gramStart"/>
      <w:r>
        <w:rPr>
          <w:rFonts w:ascii="Courier New" w:hAnsi="Courier New" w:cs="Courier New"/>
          <w:sz w:val="18"/>
          <w:szCs w:val="18"/>
        </w:rPr>
        <w:t>1</w:t>
      </w:r>
      <w:proofErr w:type="gramEnd"/>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Д18п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35     │ 40  │  70  │  100  │ 110  │ 145  │ 170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Расчетное  сопротивление  на  растяжение  болтов   </w:t>
      </w:r>
      <w:proofErr w:type="gramStart"/>
      <w:r>
        <w:rPr>
          <w:rFonts w:ascii="Courier New" w:hAnsi="Courier New" w:cs="Courier New"/>
          <w:sz w:val="18"/>
          <w:szCs w:val="18"/>
        </w:rPr>
        <w:t>с</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│обжимными кольцами следует принимать </w:t>
      </w:r>
      <w:proofErr w:type="gramStart"/>
      <w:r>
        <w:rPr>
          <w:rFonts w:ascii="Courier New" w:hAnsi="Courier New" w:cs="Courier New"/>
          <w:sz w:val="18"/>
          <w:szCs w:val="18"/>
        </w:rPr>
        <w:t>равным</w:t>
      </w:r>
      <w:proofErr w:type="gramEnd"/>
      <w:r>
        <w:rPr>
          <w:rFonts w:ascii="Courier New" w:hAnsi="Courier New" w:cs="Courier New"/>
          <w:sz w:val="18"/>
          <w:szCs w:val="18"/>
        </w:rPr>
        <w:t xml:space="preserve"> 0,9R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bs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В продавленные отверстия ставить заклепки не допускается.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Расчетные сопротивления соединений на заклепках  с  </w:t>
      </w:r>
      <w:proofErr w:type="gramStart"/>
      <w:r>
        <w:rPr>
          <w:rFonts w:ascii="Courier New" w:hAnsi="Courier New" w:cs="Courier New"/>
          <w:sz w:val="18"/>
          <w:szCs w:val="18"/>
        </w:rPr>
        <w:t>потайными</w:t>
      </w:r>
      <w:proofErr w:type="gramEnd"/>
      <w:r>
        <w:rPr>
          <w:rFonts w:ascii="Courier New" w:hAnsi="Courier New" w:cs="Courier New"/>
          <w:sz w:val="18"/>
          <w:szCs w:val="18"/>
        </w:rPr>
        <w:t xml:space="preserve">  или│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│полупотайными  головками  следует  снижать  на  20%.  Указанные  заклепки│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│растягивающие усилия не воспринимают.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EC4CFC" w:rsidRDefault="00EC4CFC">
      <w:pPr>
        <w:rPr>
          <w:rFonts w:ascii="Arial" w:hAnsi="Arial" w:cs="Arial"/>
          <w:sz w:val="18"/>
          <w:szCs w:val="18"/>
        </w:rPr>
      </w:pPr>
      <w:bookmarkStart w:id="26" w:name="Par641"/>
      <w:bookmarkEnd w:id="26"/>
      <w:r>
        <w:rPr>
          <w:sz w:val="18"/>
          <w:szCs w:val="18"/>
        </w:rPr>
        <w:br w:type="page"/>
      </w:r>
    </w:p>
    <w:p w:rsidR="001E1255" w:rsidRPr="00EC4CFC" w:rsidRDefault="001E1255" w:rsidP="001E1255">
      <w:pPr>
        <w:pStyle w:val="ConsPlusNormal"/>
        <w:jc w:val="right"/>
        <w:rPr>
          <w:i/>
        </w:rPr>
      </w:pPr>
      <w:r w:rsidRPr="00EC4CFC">
        <w:rPr>
          <w:i/>
        </w:rPr>
        <w:lastRenderedPageBreak/>
        <w:t>Таблица 13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│Марка алюминия элементов│    Расчетное сопротивление смятию элементов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конструкций       │       </w:t>
      </w:r>
      <w:proofErr w:type="gramStart"/>
      <w:r>
        <w:rPr>
          <w:rFonts w:ascii="Courier New" w:hAnsi="Courier New" w:cs="Courier New"/>
          <w:sz w:val="18"/>
          <w:szCs w:val="18"/>
        </w:rPr>
        <w:t>конструкций</w:t>
      </w:r>
      <w:proofErr w:type="gramEnd"/>
      <w:r>
        <w:rPr>
          <w:rFonts w:ascii="Courier New" w:hAnsi="Courier New" w:cs="Courier New"/>
          <w:sz w:val="18"/>
          <w:szCs w:val="18"/>
        </w:rPr>
        <w:t>, Н/мм2, для соединений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на заклепках R      │     на болтах 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rp</w:t>
      </w:r>
      <w:proofErr w:type="spellEnd"/>
      <w:r>
        <w:rPr>
          <w:rFonts w:ascii="Courier New" w:hAnsi="Courier New" w:cs="Courier New"/>
          <w:sz w:val="18"/>
          <w:szCs w:val="18"/>
        </w:rPr>
        <w:t xml:space="preserve">    │                </w:t>
      </w:r>
      <w:proofErr w:type="spellStart"/>
      <w:r>
        <w:rPr>
          <w:rFonts w:ascii="Courier New" w:hAnsi="Courier New" w:cs="Courier New"/>
          <w:sz w:val="18"/>
          <w:szCs w:val="18"/>
        </w:rPr>
        <w:t>bp</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АД1М          │           40           │           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65           │           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АМцН2;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160           │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АМг2М; АМг3М; АВМ    │          110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АМг2Н2; АМг3Н2; АД31Т1 │          195           │          175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АД31Т; АД31Т4      │           90           │           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АД31Т5         │          155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АД33Т          │          140           │          125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АВТ</w:t>
      </w:r>
      <w:proofErr w:type="gramStart"/>
      <w:r>
        <w:rPr>
          <w:rFonts w:ascii="Courier New" w:hAnsi="Courier New" w:cs="Courier New"/>
          <w:sz w:val="18"/>
          <w:szCs w:val="18"/>
        </w:rPr>
        <w:t>1</w:t>
      </w:r>
      <w:proofErr w:type="gramEnd"/>
      <w:r>
        <w:rPr>
          <w:rFonts w:ascii="Courier New" w:hAnsi="Courier New" w:cs="Courier New"/>
          <w:sz w:val="18"/>
          <w:szCs w:val="18"/>
        </w:rPr>
        <w:t xml:space="preserve">          │          270           │          255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В95Т1          │          460           │          420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1915Т          │          315           │          285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1925Т1         │          275           │          245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Расчетные  сопротивления  приведены  для  соединений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болтах</w:t>
      </w:r>
      <w:proofErr w:type="gramEnd"/>
      <w:r>
        <w:rPr>
          <w:rFonts w:ascii="Courier New" w:hAnsi="Courier New" w:cs="Courier New"/>
          <w:sz w:val="18"/>
          <w:szCs w:val="18"/>
        </w:rPr>
        <w:t>, поставленных на расстоянии 2d от их оси  до  края  элемента.  При│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сокращении</w:t>
      </w:r>
      <w:proofErr w:type="gramEnd"/>
      <w:r>
        <w:rPr>
          <w:rFonts w:ascii="Courier New" w:hAnsi="Courier New" w:cs="Courier New"/>
          <w:sz w:val="18"/>
          <w:szCs w:val="18"/>
        </w:rPr>
        <w:t xml:space="preserve"> этого расстояния до 1,5d приведенные  расчетные  сопротивления│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понижать на 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Для соединений на болтах и заклепках расчетные сопротивления растяжению и срезу следует принимать по материалу заклепок или болтов (см. </w:t>
      </w:r>
      <w:hyperlink w:anchor="Par600" w:history="1">
        <w:r>
          <w:rPr>
            <w:color w:val="0000FF"/>
          </w:rPr>
          <w:t>таблицу 12</w:t>
        </w:r>
      </w:hyperlink>
      <w:r>
        <w:t xml:space="preserve">), смятию - по материалу соединяемых элементов (см. </w:t>
      </w:r>
      <w:hyperlink w:anchor="Par641" w:history="1">
        <w:r>
          <w:rPr>
            <w:color w:val="0000FF"/>
          </w:rPr>
          <w:t>таблицу 13</w:t>
        </w:r>
      </w:hyperlink>
      <w:r>
        <w:t>).</w:t>
      </w:r>
    </w:p>
    <w:p w:rsidR="001E1255" w:rsidRDefault="001E1255" w:rsidP="001E1255">
      <w:pPr>
        <w:pStyle w:val="ConsPlusNormal"/>
        <w:ind w:firstLine="540"/>
        <w:jc w:val="both"/>
      </w:pPr>
      <w:r>
        <w:t xml:space="preserve">6.10. Расчетные сопротивления растяжению </w:t>
      </w:r>
      <w:r>
        <w:rPr>
          <w:noProof/>
        </w:rPr>
        <w:drawing>
          <wp:inline distT="0" distB="0" distL="0" distR="0">
            <wp:extent cx="219075" cy="228600"/>
            <wp:effectExtent l="0" t="0" r="9525" b="0"/>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и срезу </w:t>
      </w:r>
      <w:r>
        <w:rPr>
          <w:noProof/>
        </w:rPr>
        <w:drawing>
          <wp:inline distT="0" distB="0" distL="0" distR="0">
            <wp:extent cx="219075" cy="228600"/>
            <wp:effectExtent l="0" t="0" r="9525" b="0"/>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соединений на болтах, поставленных в сверленые или рассверленные отверстия, приведены в </w:t>
      </w:r>
      <w:hyperlink w:anchor="Par600" w:history="1">
        <w:r>
          <w:rPr>
            <w:color w:val="0000FF"/>
          </w:rPr>
          <w:t>таблице 12</w:t>
        </w:r>
      </w:hyperlink>
      <w:r>
        <w:t>.</w:t>
      </w:r>
    </w:p>
    <w:p w:rsidR="001E1255" w:rsidRDefault="001E1255" w:rsidP="001E1255">
      <w:pPr>
        <w:pStyle w:val="ConsPlusNormal"/>
        <w:ind w:firstLine="540"/>
        <w:jc w:val="both"/>
      </w:pPr>
      <w:r>
        <w:t xml:space="preserve">6.11. Расчетные сопротивления срезу </w:t>
      </w:r>
      <w:r>
        <w:rPr>
          <w:noProof/>
        </w:rPr>
        <w:drawing>
          <wp:inline distT="0" distB="0" distL="0" distR="0">
            <wp:extent cx="219075" cy="228600"/>
            <wp:effectExtent l="0" t="0" r="9525"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соединений на заклепках, поставленных в холодном состоянии в сверленые и затем рассверленные отверстия, приведены в </w:t>
      </w:r>
      <w:hyperlink w:anchor="Par600" w:history="1">
        <w:r>
          <w:rPr>
            <w:color w:val="0000FF"/>
          </w:rPr>
          <w:t>таблице 12</w:t>
        </w:r>
      </w:hyperlink>
      <w:r>
        <w:t>.</w:t>
      </w:r>
    </w:p>
    <w:p w:rsidR="001E1255" w:rsidRDefault="001E1255" w:rsidP="001E1255">
      <w:pPr>
        <w:pStyle w:val="ConsPlusNormal"/>
        <w:ind w:firstLine="540"/>
        <w:jc w:val="both"/>
      </w:pPr>
      <w:r>
        <w:t xml:space="preserve">6.12. Расчетные сопротивления смятию элементов конструкций для соединений на заклепках </w:t>
      </w:r>
      <w:r>
        <w:rPr>
          <w:noProof/>
        </w:rPr>
        <w:drawing>
          <wp:inline distT="0" distB="0" distL="0" distR="0">
            <wp:extent cx="228600" cy="247650"/>
            <wp:effectExtent l="0" t="0" r="0"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 болтах </w:t>
      </w:r>
      <w:r>
        <w:rPr>
          <w:noProof/>
        </w:rPr>
        <w:drawing>
          <wp:inline distT="0" distB="0" distL="0" distR="0">
            <wp:extent cx="228600" cy="247650"/>
            <wp:effectExtent l="0" t="0" r="0" b="0"/>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поставленных в сверленые или рассверленные отверстия, следует принимать по </w:t>
      </w:r>
      <w:hyperlink w:anchor="Par641" w:history="1">
        <w:r>
          <w:rPr>
            <w:color w:val="0000FF"/>
          </w:rPr>
          <w:t>таблице 13</w:t>
        </w:r>
      </w:hyperlink>
      <w:r>
        <w:t>.</w:t>
      </w:r>
    </w:p>
    <w:p w:rsidR="001E1255" w:rsidRDefault="001E1255" w:rsidP="001E1255">
      <w:pPr>
        <w:pStyle w:val="ConsPlusNormal"/>
        <w:ind w:firstLine="540"/>
        <w:jc w:val="both"/>
      </w:pPr>
      <w:r>
        <w:t xml:space="preserve">6.13. Расчетные сопротивления алюминия и литейного алюминия, соединений сварных и на болтах для конструкций, эксплуатируемых при расчетных температурах выше 50 °C, необходимо умножать на коэффициент </w:t>
      </w:r>
      <w:r>
        <w:rPr>
          <w:noProof/>
        </w:rPr>
        <w:drawing>
          <wp:inline distT="0" distB="0" distL="0" distR="0">
            <wp:extent cx="152400" cy="228600"/>
            <wp:effectExtent l="0" t="0" r="0" b="0"/>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указанный в </w:t>
      </w:r>
      <w:hyperlink w:anchor="Par366" w:history="1">
        <w:r>
          <w:rPr>
            <w:color w:val="0000FF"/>
          </w:rPr>
          <w:t>таблице 5</w:t>
        </w:r>
      </w:hyperlink>
      <w:r>
        <w:t>.</w:t>
      </w:r>
    </w:p>
    <w:p w:rsidR="001E1255" w:rsidRDefault="001E1255" w:rsidP="001E1255">
      <w:pPr>
        <w:pStyle w:val="ConsPlusNormal"/>
        <w:ind w:firstLine="540"/>
        <w:jc w:val="both"/>
      </w:pPr>
      <w:r>
        <w:t xml:space="preserve">6.14. При расчете элементов и соединений алюминиевых конструкций следует учитывать коэффициенты условий работы </w:t>
      </w:r>
      <w:r>
        <w:rPr>
          <w:noProof/>
        </w:rPr>
        <w:drawing>
          <wp:inline distT="0" distB="0" distL="0" distR="0">
            <wp:extent cx="171450" cy="228600"/>
            <wp:effectExtent l="0" t="0" r="0" b="0"/>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принимаемые по </w:t>
      </w:r>
      <w:hyperlink w:anchor="Par385" w:history="1">
        <w:r>
          <w:rPr>
            <w:color w:val="0000FF"/>
          </w:rPr>
          <w:t>таблице 6</w:t>
        </w:r>
      </w:hyperlink>
      <w:r>
        <w:t>.</w:t>
      </w:r>
    </w:p>
    <w:p w:rsidR="001E1255" w:rsidRDefault="001E1255" w:rsidP="001E1255">
      <w:pPr>
        <w:pStyle w:val="ConsPlusNormal"/>
        <w:ind w:firstLine="540"/>
        <w:jc w:val="both"/>
      </w:pPr>
    </w:p>
    <w:p w:rsidR="001E1255" w:rsidRPr="00EC4CFC" w:rsidRDefault="001E1255" w:rsidP="001E1255">
      <w:pPr>
        <w:pStyle w:val="ConsPlusNormal"/>
        <w:jc w:val="center"/>
        <w:outlineLvl w:val="1"/>
        <w:rPr>
          <w:b/>
          <w:i/>
        </w:rPr>
      </w:pPr>
      <w:bookmarkStart w:id="27" w:name="Par687"/>
      <w:bookmarkEnd w:id="27"/>
      <w:r w:rsidRPr="00EC4CFC">
        <w:rPr>
          <w:b/>
          <w:i/>
        </w:rPr>
        <w:t>7. Расчет элементов алюминиевых конструкций</w:t>
      </w:r>
    </w:p>
    <w:p w:rsidR="001E1255" w:rsidRPr="00EC4CFC" w:rsidRDefault="001E1255" w:rsidP="001E1255">
      <w:pPr>
        <w:pStyle w:val="ConsPlusNormal"/>
        <w:jc w:val="center"/>
        <w:rPr>
          <w:b/>
          <w:i/>
        </w:rPr>
      </w:pPr>
      <w:r w:rsidRPr="00EC4CFC">
        <w:rPr>
          <w:b/>
          <w:i/>
        </w:rPr>
        <w:t>при центральном растяжении, сжатии и изгибе</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7.1. Расчет элементов сплошного сечения</w:t>
      </w:r>
    </w:p>
    <w:p w:rsidR="001E1255" w:rsidRDefault="001E1255" w:rsidP="001E1255">
      <w:pPr>
        <w:pStyle w:val="ConsPlusNormal"/>
        <w:ind w:firstLine="540"/>
        <w:jc w:val="both"/>
      </w:pPr>
      <w:r>
        <w:t>7.1.1. Расчет на прочность элементов, подверженных центральному растяжению или сжатию силой N,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28" w:name="Par693"/>
      <w:bookmarkEnd w:id="28"/>
      <w:r>
        <w:rPr>
          <w:noProof/>
        </w:rPr>
        <w:drawing>
          <wp:inline distT="0" distB="0" distL="0" distR="0">
            <wp:extent cx="647700" cy="428625"/>
            <wp:effectExtent l="0" t="0" r="0" b="9525"/>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t>. (1)</w:t>
      </w:r>
    </w:p>
    <w:p w:rsidR="001E1255" w:rsidRDefault="001E1255" w:rsidP="001E1255">
      <w:pPr>
        <w:pStyle w:val="ConsPlusNormal"/>
        <w:ind w:firstLine="540"/>
        <w:jc w:val="both"/>
      </w:pPr>
    </w:p>
    <w:p w:rsidR="001E1255" w:rsidRDefault="001E1255" w:rsidP="001E1255">
      <w:pPr>
        <w:pStyle w:val="ConsPlusNormal"/>
        <w:ind w:firstLine="540"/>
        <w:jc w:val="both"/>
      </w:pPr>
      <w:bookmarkStart w:id="29" w:name="Par695"/>
      <w:bookmarkEnd w:id="29"/>
      <w:r>
        <w:t xml:space="preserve">7.1.2. Расчет на устойчивость элементов сплошного сечения (приведенных в </w:t>
      </w:r>
      <w:hyperlink w:anchor="Par2388" w:history="1">
        <w:r>
          <w:rPr>
            <w:color w:val="0000FF"/>
          </w:rPr>
          <w:t>таблице Г.1</w:t>
        </w:r>
      </w:hyperlink>
      <w:r>
        <w:t>), подверженных центральному сжатию силой N,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30" w:name="Par697"/>
      <w:bookmarkEnd w:id="30"/>
      <w:r>
        <w:rPr>
          <w:noProof/>
        </w:rPr>
        <w:drawing>
          <wp:inline distT="0" distB="0" distL="0" distR="0">
            <wp:extent cx="685800" cy="428625"/>
            <wp:effectExtent l="0" t="0" r="0" b="9525"/>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t>. (2)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Численные значения коэффициента </w:t>
      </w:r>
      <w:r>
        <w:rPr>
          <w:noProof/>
        </w:rPr>
        <w:drawing>
          <wp:inline distT="0" distB="0" distL="0" distR="0">
            <wp:extent cx="133350" cy="171450"/>
            <wp:effectExtent l="0" t="0" r="0" b="0"/>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приведены в </w:t>
      </w:r>
      <w:hyperlink w:anchor="Par2394" w:history="1">
        <w:r>
          <w:rPr>
            <w:color w:val="0000FF"/>
          </w:rPr>
          <w:t>таблицах Г.2</w:t>
        </w:r>
      </w:hyperlink>
      <w:r>
        <w:t xml:space="preserve"> и </w:t>
      </w:r>
      <w:hyperlink w:anchor="Par2423" w:history="1">
        <w:r>
          <w:rPr>
            <w:color w:val="0000FF"/>
          </w:rPr>
          <w:t>Г.3</w:t>
        </w:r>
      </w:hyperlink>
      <w:r>
        <w:t xml:space="preserve"> Приложения Г.</w:t>
      </w:r>
    </w:p>
    <w:p w:rsidR="001E1255" w:rsidRDefault="001E1255" w:rsidP="001E1255">
      <w:pPr>
        <w:pStyle w:val="ConsPlusNormal"/>
        <w:ind w:firstLine="540"/>
        <w:jc w:val="both"/>
      </w:pPr>
      <w:r>
        <w:t>7.1.3. При расчете стержней из одиночных уголков на центральное сжатие радиус инерции сечения i следует принимать:</w:t>
      </w:r>
    </w:p>
    <w:p w:rsidR="001E1255" w:rsidRDefault="001E1255" w:rsidP="001E1255">
      <w:pPr>
        <w:pStyle w:val="ConsPlusNormal"/>
        <w:ind w:firstLine="540"/>
        <w:jc w:val="both"/>
      </w:pPr>
      <w:proofErr w:type="gramStart"/>
      <w:r>
        <w:t>а) минимальным, если стержни прикреплены только по концам;</w:t>
      </w:r>
      <w:proofErr w:type="gramEnd"/>
    </w:p>
    <w:p w:rsidR="001E1255" w:rsidRDefault="001E1255" w:rsidP="001E1255">
      <w:pPr>
        <w:pStyle w:val="ConsPlusNormal"/>
        <w:ind w:firstLine="540"/>
        <w:jc w:val="both"/>
      </w:pPr>
      <w:r>
        <w:t>б) относительно оси, параллельной одной из полок уголка при наличии промежуточного закрепления (распорок, шпренгелей, связей и т.п.), предопределяющего направление выпучивания уголка в плоскости, параллельной второй полке.</w:t>
      </w:r>
    </w:p>
    <w:p w:rsidR="001E1255" w:rsidRDefault="001E1255" w:rsidP="001E1255">
      <w:pPr>
        <w:pStyle w:val="ConsPlusNormal"/>
        <w:ind w:firstLine="540"/>
        <w:jc w:val="both"/>
      </w:pPr>
      <w:r>
        <w:t xml:space="preserve">7.1.4. </w:t>
      </w:r>
      <w:proofErr w:type="gramStart"/>
      <w:r>
        <w:t xml:space="preserve">Сжатые элементы со сплошными стенками открытого П-образного сечения </w:t>
      </w:r>
      <w:hyperlink w:anchor="Par710" w:history="1">
        <w:r>
          <w:rPr>
            <w:color w:val="0000FF"/>
          </w:rPr>
          <w:t>(рисунок 2)</w:t>
        </w:r>
      </w:hyperlink>
      <w:r>
        <w:t xml:space="preserve">, не усиленные и усиленные </w:t>
      </w:r>
      <w:proofErr w:type="spellStart"/>
      <w:r>
        <w:t>отбортовками</w:t>
      </w:r>
      <w:proofErr w:type="spellEnd"/>
      <w:r>
        <w:t xml:space="preserve"> или утолщениями (</w:t>
      </w:r>
      <w:proofErr w:type="spellStart"/>
      <w:r>
        <w:t>бульбами</w:t>
      </w:r>
      <w:proofErr w:type="spellEnd"/>
      <w:r>
        <w:t xml:space="preserve">), при </w:t>
      </w:r>
      <w:r>
        <w:rPr>
          <w:noProof/>
        </w:rPr>
        <w:drawing>
          <wp:inline distT="0" distB="0" distL="0" distR="0">
            <wp:extent cx="552450" cy="247650"/>
            <wp:effectExtent l="0" t="0" r="0" b="0"/>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(где </w:t>
      </w:r>
      <w:r>
        <w:rPr>
          <w:noProof/>
        </w:rPr>
        <w:drawing>
          <wp:inline distT="0" distB="0" distL="0" distR="0">
            <wp:extent cx="180975" cy="228600"/>
            <wp:effectExtent l="0" t="0" r="9525" b="0"/>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rPr>
        <w:drawing>
          <wp:inline distT="0" distB="0" distL="0" distR="0">
            <wp:extent cx="180975" cy="247650"/>
            <wp:effectExtent l="0" t="0" r="9525"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расчетные гибкости элемента в плоскостях, перпендикулярных осям x-x и y-y) следует укреплять планками или решеткой, при этом должны быть выполнены требования </w:t>
      </w:r>
      <w:hyperlink w:anchor="Par734" w:history="1">
        <w:r>
          <w:rPr>
            <w:color w:val="0000FF"/>
          </w:rPr>
          <w:t>7.2.2</w:t>
        </w:r>
      </w:hyperlink>
      <w:r>
        <w:t xml:space="preserve"> и </w:t>
      </w:r>
      <w:hyperlink w:anchor="Par772" w:history="1">
        <w:r>
          <w:rPr>
            <w:color w:val="0000FF"/>
          </w:rPr>
          <w:t>7.2.6</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3505200" cy="3048000"/>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505200" cy="30480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w:t>
      </w:r>
      <w:proofErr w:type="gramStart"/>
      <w:r>
        <w:t>открытое</w:t>
      </w:r>
      <w:proofErr w:type="gramEnd"/>
      <w:r>
        <w:t>; б, в - укрепленные планками или решетками;</w:t>
      </w:r>
    </w:p>
    <w:p w:rsidR="001E1255" w:rsidRDefault="001E1255" w:rsidP="001E1255">
      <w:pPr>
        <w:pStyle w:val="ConsPlusNormal"/>
        <w:jc w:val="center"/>
      </w:pPr>
      <w:proofErr w:type="gramStart"/>
      <w:r>
        <w:t>г</w:t>
      </w:r>
      <w:proofErr w:type="gramEnd"/>
      <w:r>
        <w:t xml:space="preserve"> - расчетное сечение</w:t>
      </w:r>
    </w:p>
    <w:p w:rsidR="001E1255" w:rsidRDefault="001E1255" w:rsidP="001E1255">
      <w:pPr>
        <w:pStyle w:val="ConsPlusNormal"/>
        <w:ind w:firstLine="540"/>
        <w:jc w:val="both"/>
      </w:pPr>
    </w:p>
    <w:p w:rsidR="001E1255" w:rsidRPr="00EC4CFC" w:rsidRDefault="001E1255" w:rsidP="001E1255">
      <w:pPr>
        <w:pStyle w:val="ConsPlusNormal"/>
        <w:jc w:val="center"/>
        <w:rPr>
          <w:i/>
        </w:rPr>
      </w:pPr>
      <w:bookmarkStart w:id="31" w:name="Par710"/>
      <w:bookmarkEnd w:id="31"/>
      <w:r w:rsidRPr="00EC4CFC">
        <w:rPr>
          <w:i/>
        </w:rPr>
        <w:t>Рисунок 2. П-образные сечения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отсутствии планок или решеток такие элементы, помимо расчета по </w:t>
      </w:r>
      <w:hyperlink w:anchor="Par697" w:history="1">
        <w:r>
          <w:rPr>
            <w:color w:val="0000FF"/>
          </w:rPr>
          <w:t>формуле (2)</w:t>
        </w:r>
      </w:hyperlink>
      <w:r>
        <w:t xml:space="preserve"> в главных плоскостях x-x и y-y, следует проверять на устойчивость при изгибно-крутильной форме потери устойчивости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438150"/>
            <wp:effectExtent l="0" t="0" r="0" b="0"/>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r>
        <w:t>, (3)</w:t>
      </w:r>
    </w:p>
    <w:p w:rsidR="001E1255" w:rsidRDefault="001E1255" w:rsidP="001E1255">
      <w:pPr>
        <w:pStyle w:val="ConsPlusNormal"/>
        <w:ind w:firstLine="540"/>
        <w:jc w:val="both"/>
      </w:pPr>
    </w:p>
    <w:p w:rsidR="001E1255" w:rsidRDefault="001E1255" w:rsidP="001E1255">
      <w:pPr>
        <w:pStyle w:val="ConsPlusNormal"/>
        <w:ind w:firstLine="540"/>
        <w:jc w:val="both"/>
      </w:pPr>
      <w:r>
        <w:lastRenderedPageBreak/>
        <w:t>где c - коэффициент, вычисляемый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43075" cy="657225"/>
            <wp:effectExtent l="0" t="0" r="9525" b="9525"/>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r>
        <w:t>, (4)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657225" cy="209550"/>
            <wp:effectExtent l="0" t="0" r="9525" b="0"/>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628775" cy="257175"/>
            <wp:effectExtent l="0" t="0" r="9525" b="9525"/>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485900" cy="257175"/>
            <wp:effectExtent l="0" t="0" r="0" b="9525"/>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609600" cy="228600"/>
            <wp:effectExtent l="0" t="0" r="0"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 относительное расстояние между центром изгиба и центром тяжести;</w:t>
      </w:r>
    </w:p>
    <w:p w:rsidR="001E1255" w:rsidRDefault="001E1255" w:rsidP="001E1255">
      <w:pPr>
        <w:pStyle w:val="ConsPlusNormal"/>
        <w:ind w:firstLine="540"/>
        <w:jc w:val="both"/>
      </w:pPr>
      <w:r>
        <w:rPr>
          <w:noProof/>
        </w:rPr>
        <w:drawing>
          <wp:inline distT="0" distB="0" distL="0" distR="0">
            <wp:extent cx="895350" cy="257175"/>
            <wp:effectExtent l="0" t="0" r="0" b="9525"/>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895350" cy="257175"/>
                    </a:xfrm>
                    <a:prstGeom prst="rect">
                      <a:avLst/>
                    </a:prstGeom>
                    <a:noFill/>
                    <a:ln>
                      <a:noFill/>
                    </a:ln>
                  </pic:spPr>
                </pic:pic>
              </a:graphicData>
            </a:graphic>
          </wp:inline>
        </w:drawing>
      </w:r>
      <w:r>
        <w:t xml:space="preserve"> - здесь </w:t>
      </w:r>
      <w:r>
        <w:rPr>
          <w:noProof/>
        </w:rPr>
        <w:drawing>
          <wp:inline distT="0" distB="0" distL="0" distR="0">
            <wp:extent cx="180975" cy="228600"/>
            <wp:effectExtent l="0" t="0" r="9525" b="0"/>
            <wp:docPr id="1637" name="Рисунок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w:t>
      </w:r>
      <w:proofErr w:type="spellStart"/>
      <w:r>
        <w:t>секториальный</w:t>
      </w:r>
      <w:proofErr w:type="spellEnd"/>
      <w:r>
        <w:t xml:space="preserve"> момент инерции сечения;</w:t>
      </w:r>
    </w:p>
    <w:p w:rsidR="001E1255" w:rsidRDefault="001E1255" w:rsidP="001E1255">
      <w:pPr>
        <w:pStyle w:val="ConsPlusNormal"/>
        <w:ind w:firstLine="540"/>
        <w:jc w:val="both"/>
      </w:pPr>
      <w:r>
        <w:rPr>
          <w:noProof/>
        </w:rPr>
        <w:drawing>
          <wp:inline distT="0" distB="0" distL="0" distR="0">
            <wp:extent cx="695325" cy="390525"/>
            <wp:effectExtent l="0" t="0" r="9525" b="9525"/>
            <wp:docPr id="1636" name="Рисунок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t xml:space="preserve"> - момент инерции сечения при свободном кручении,</w:t>
      </w:r>
    </w:p>
    <w:p w:rsidR="001E1255" w:rsidRDefault="001E1255" w:rsidP="001E1255">
      <w:pPr>
        <w:pStyle w:val="ConsPlusNormal"/>
        <w:ind w:firstLine="540"/>
        <w:jc w:val="both"/>
      </w:pPr>
      <w:r>
        <w:rPr>
          <w:noProof/>
        </w:rPr>
        <w:drawing>
          <wp:inline distT="0" distB="0" distL="0" distR="0">
            <wp:extent cx="133350" cy="228600"/>
            <wp:effectExtent l="0" t="0" r="0" b="0"/>
            <wp:docPr id="1635" name="Рисунок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14300" cy="228600"/>
            <wp:effectExtent l="0" t="0" r="0" b="0"/>
            <wp:docPr id="1634" name="Рисунок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соответственно </w:t>
      </w:r>
      <w:proofErr w:type="gramStart"/>
      <w:r>
        <w:t>ширина</w:t>
      </w:r>
      <w:proofErr w:type="gramEnd"/>
      <w:r>
        <w:t xml:space="preserve"> и толщина листов, образующих сечение, включая стенку.</w:t>
      </w:r>
    </w:p>
    <w:p w:rsidR="001E1255" w:rsidRDefault="001E1255" w:rsidP="001E1255">
      <w:pPr>
        <w:pStyle w:val="ConsPlusNormal"/>
        <w:ind w:firstLine="540"/>
        <w:jc w:val="both"/>
      </w:pPr>
      <w:r>
        <w:t xml:space="preserve">Для сечения, приведенного на </w:t>
      </w:r>
      <w:hyperlink w:anchor="Par710" w:history="1">
        <w:r>
          <w:rPr>
            <w:color w:val="0000FF"/>
          </w:rPr>
          <w:t>рисунке 2</w:t>
        </w:r>
      </w:hyperlink>
      <w:r>
        <w:t xml:space="preserve">, г, </w:t>
      </w:r>
      <w:proofErr w:type="gramStart"/>
      <w:r>
        <w:t>при</w:t>
      </w:r>
      <w:proofErr w:type="gramEnd"/>
      <w:r>
        <w:t xml:space="preserve"> </w:t>
      </w:r>
      <w:r>
        <w:rPr>
          <w:noProof/>
        </w:rPr>
        <w:drawing>
          <wp:inline distT="0" distB="0" distL="0" distR="0">
            <wp:extent cx="533400" cy="209550"/>
            <wp:effectExtent l="0" t="0" r="0" b="0"/>
            <wp:docPr id="1633" name="Рисунок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200525" cy="1695450"/>
            <wp:effectExtent l="0" t="0" r="9525" b="0"/>
            <wp:docPr id="1632" name="Рисунок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200525" cy="1695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При наличии утолщений круглого сечения (</w:t>
      </w:r>
      <w:proofErr w:type="spellStart"/>
      <w:r>
        <w:t>бульб</w:t>
      </w:r>
      <w:proofErr w:type="spellEnd"/>
      <w:r>
        <w:t xml:space="preserve">) момент инерции при кручении </w:t>
      </w:r>
      <w:r>
        <w:rPr>
          <w:noProof/>
        </w:rPr>
        <w:drawing>
          <wp:inline distT="0" distB="0" distL="0" distR="0">
            <wp:extent cx="133350" cy="228600"/>
            <wp:effectExtent l="0" t="0" r="0" b="0"/>
            <wp:docPr id="1631" name="Рисунок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следует увеличить на </w:t>
      </w:r>
      <w:r>
        <w:rPr>
          <w:noProof/>
        </w:rPr>
        <w:drawing>
          <wp:inline distT="0" distB="0" distL="0" distR="0">
            <wp:extent cx="628650" cy="209550"/>
            <wp:effectExtent l="0" t="0" r="0" b="0"/>
            <wp:docPr id="1630" name="Рисунок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где n - число </w:t>
      </w:r>
      <w:proofErr w:type="spellStart"/>
      <w:r>
        <w:t>бульб</w:t>
      </w:r>
      <w:proofErr w:type="spellEnd"/>
      <w:r>
        <w:t xml:space="preserve"> в сечении; D - диаметр </w:t>
      </w:r>
      <w:proofErr w:type="spellStart"/>
      <w:r>
        <w:t>бульб</w:t>
      </w:r>
      <w:proofErr w:type="spellEnd"/>
      <w:r>
        <w:t>.</w:t>
      </w:r>
    </w:p>
    <w:p w:rsidR="001E1255" w:rsidRDefault="001E1255" w:rsidP="001E1255">
      <w:pPr>
        <w:pStyle w:val="ConsPlusNormal"/>
        <w:ind w:firstLine="540"/>
        <w:jc w:val="both"/>
        <w:outlineLvl w:val="2"/>
      </w:pPr>
      <w:r>
        <w:t>7.2. Расчет элементов сквозного сечения</w:t>
      </w:r>
    </w:p>
    <w:p w:rsidR="001E1255" w:rsidRDefault="001E1255" w:rsidP="001E1255">
      <w:pPr>
        <w:pStyle w:val="ConsPlusNormal"/>
        <w:ind w:firstLine="540"/>
        <w:jc w:val="both"/>
      </w:pPr>
      <w:r>
        <w:t xml:space="preserve">7.2.1. Расчет на прочность элементов сквозного сечения при центральном растяжении и сжатии следует выполнять по </w:t>
      </w:r>
      <w:hyperlink w:anchor="Par693" w:history="1">
        <w:r>
          <w:rPr>
            <w:color w:val="0000FF"/>
          </w:rPr>
          <w:t>формуле (1)</w:t>
        </w:r>
      </w:hyperlink>
      <w:r>
        <w:t xml:space="preserve">, где </w:t>
      </w:r>
      <w:r>
        <w:rPr>
          <w:noProof/>
        </w:rPr>
        <w:drawing>
          <wp:inline distT="0" distB="0" distL="0" distR="0">
            <wp:extent cx="190500" cy="228600"/>
            <wp:effectExtent l="0" t="0" r="0" b="0"/>
            <wp:docPr id="1629" name="Рисунок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нетто всего стержня.</w:t>
      </w:r>
    </w:p>
    <w:p w:rsidR="001E1255" w:rsidRDefault="001E1255" w:rsidP="001E1255">
      <w:pPr>
        <w:pStyle w:val="ConsPlusNormal"/>
        <w:ind w:firstLine="540"/>
        <w:jc w:val="both"/>
      </w:pPr>
      <w:bookmarkStart w:id="32" w:name="Par734"/>
      <w:bookmarkEnd w:id="32"/>
      <w:r>
        <w:t xml:space="preserve">7.2.2. </w:t>
      </w:r>
      <w:proofErr w:type="gramStart"/>
      <w:r>
        <w:t xml:space="preserve">При расчете на устойчивость по </w:t>
      </w:r>
      <w:hyperlink w:anchor="Par697" w:history="1">
        <w:r>
          <w:rPr>
            <w:color w:val="0000FF"/>
          </w:rPr>
          <w:t>формуле (2)</w:t>
        </w:r>
      </w:hyperlink>
      <w:r>
        <w:t xml:space="preserve"> для составных сжатых стержней сквозного сечения, ветви которых соединены планками или решетками, коэффициент </w:t>
      </w:r>
      <w:r>
        <w:rPr>
          <w:noProof/>
        </w:rPr>
        <w:drawing>
          <wp:inline distT="0" distB="0" distL="0" distR="0">
            <wp:extent cx="133350" cy="171450"/>
            <wp:effectExtent l="0" t="0" r="0" b="0"/>
            <wp:docPr id="1628" name="Рисунок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относительно свободной оси (перпендикулярной плоскости планок или решеток) следует определять по </w:t>
      </w:r>
      <w:hyperlink w:anchor="Par2394" w:history="1">
        <w:r>
          <w:rPr>
            <w:color w:val="0000FF"/>
          </w:rPr>
          <w:t>таблице Г.2</w:t>
        </w:r>
      </w:hyperlink>
      <w:r>
        <w:t xml:space="preserve"> с заменой </w:t>
      </w:r>
      <w:r>
        <w:rPr>
          <w:noProof/>
        </w:rPr>
        <w:drawing>
          <wp:inline distT="0" distB="0" distL="0" distR="0">
            <wp:extent cx="152400" cy="209550"/>
            <wp:effectExtent l="0" t="0" r="0" b="0"/>
            <wp:docPr id="1627" name="Рисунок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на </w:t>
      </w:r>
      <w:r>
        <w:rPr>
          <w:noProof/>
        </w:rPr>
        <w:drawing>
          <wp:inline distT="0" distB="0" distL="0" distR="0">
            <wp:extent cx="219075" cy="257175"/>
            <wp:effectExtent l="0" t="0" r="9525" b="9525"/>
            <wp:docPr id="1626" name="Рисунок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Значение </w:t>
      </w:r>
      <w:r>
        <w:rPr>
          <w:noProof/>
        </w:rPr>
        <w:drawing>
          <wp:inline distT="0" distB="0" distL="0" distR="0">
            <wp:extent cx="971550" cy="266700"/>
            <wp:effectExtent l="0" t="0" r="0" b="0"/>
            <wp:docPr id="1625" name="Рисунок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t xml:space="preserve"> - условную гибкость стержня следует определять в зависимости от значений </w:t>
      </w:r>
      <w:r>
        <w:rPr>
          <w:noProof/>
        </w:rPr>
        <w:drawing>
          <wp:inline distT="0" distB="0" distL="0" distR="0">
            <wp:extent cx="219075" cy="247650"/>
            <wp:effectExtent l="0" t="0" r="9525" b="0"/>
            <wp:docPr id="1624" name="Рисунок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приведенных в таблице 14 для стержней с числом панелей, как правило, не менее</w:t>
      </w:r>
      <w:proofErr w:type="gramEnd"/>
      <w:r>
        <w:t xml:space="preserve"> шести.</w:t>
      </w:r>
    </w:p>
    <w:p w:rsidR="00EC4CFC" w:rsidRDefault="00EC4CFC">
      <w:pPr>
        <w:rPr>
          <w:rFonts w:ascii="Arial" w:hAnsi="Arial" w:cs="Arial"/>
          <w:sz w:val="20"/>
          <w:szCs w:val="20"/>
        </w:rPr>
      </w:pPr>
      <w:bookmarkStart w:id="33" w:name="Par736"/>
      <w:bookmarkEnd w:id="33"/>
      <w:r>
        <w:br w:type="page"/>
      </w:r>
    </w:p>
    <w:p w:rsidR="001E1255" w:rsidRPr="00EC4CFC" w:rsidRDefault="001E1255" w:rsidP="001E1255">
      <w:pPr>
        <w:pStyle w:val="ConsPlusNormal"/>
        <w:jc w:val="right"/>
        <w:rPr>
          <w:i/>
        </w:rPr>
      </w:pPr>
      <w:r w:rsidRPr="00EC4CFC">
        <w:rPr>
          <w:i/>
        </w:rPr>
        <w:lastRenderedPageBreak/>
        <w:t>Таблица 14</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6543675" cy="3476000"/>
            <wp:effectExtent l="0" t="0" r="0" b="0"/>
            <wp:docPr id="1623" name="Рисунок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543675" cy="34760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ind w:firstLine="540"/>
        <w:jc w:val="both"/>
      </w:pPr>
      <w:r>
        <w:t xml:space="preserve">Обозначения, принятые в </w:t>
      </w:r>
      <w:hyperlink w:anchor="Par736" w:history="1">
        <w:r>
          <w:rPr>
            <w:color w:val="0000FF"/>
          </w:rPr>
          <w:t>таблице 14</w:t>
        </w:r>
      </w:hyperlink>
      <w:r>
        <w:t>:</w:t>
      </w:r>
    </w:p>
    <w:p w:rsidR="001E1255" w:rsidRDefault="001E1255" w:rsidP="001E1255">
      <w:pPr>
        <w:pStyle w:val="ConsPlusNormal"/>
        <w:ind w:firstLine="540"/>
        <w:jc w:val="both"/>
      </w:pPr>
      <w:r>
        <w:rPr>
          <w:noProof/>
        </w:rPr>
        <w:drawing>
          <wp:inline distT="0" distB="0" distL="0" distR="0">
            <wp:extent cx="180975" cy="247650"/>
            <wp:effectExtent l="0" t="0" r="9525" b="0"/>
            <wp:docPr id="1622" name="Рисунок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гибкость сквозного стержня в целом в плоскости, перпендикулярной оси y-y;</w:t>
      </w:r>
    </w:p>
    <w:p w:rsidR="001E1255" w:rsidRDefault="001E1255" w:rsidP="001E1255">
      <w:pPr>
        <w:pStyle w:val="ConsPlusNormal"/>
        <w:ind w:firstLine="540"/>
        <w:jc w:val="both"/>
      </w:pPr>
      <w:r>
        <w:rPr>
          <w:noProof/>
        </w:rPr>
        <w:drawing>
          <wp:inline distT="0" distB="0" distL="0" distR="0">
            <wp:extent cx="285750" cy="228600"/>
            <wp:effectExtent l="0" t="0" r="0" b="0"/>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наибольшая из гибкостей сквозного стержня в целом в плоскостях, перпендикулярных осям x-x или y-y;</w:t>
      </w:r>
    </w:p>
    <w:p w:rsidR="001E1255" w:rsidRDefault="001E1255" w:rsidP="001E1255">
      <w:pPr>
        <w:pStyle w:val="ConsPlusNormal"/>
        <w:ind w:firstLine="540"/>
        <w:jc w:val="both"/>
      </w:pPr>
      <w:r>
        <w:rPr>
          <w:noProof/>
        </w:rPr>
        <w:drawing>
          <wp:inline distT="0" distB="0" distL="0" distR="0">
            <wp:extent cx="209550" cy="228600"/>
            <wp:effectExtent l="0" t="0" r="0" b="0"/>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28600" cy="228600"/>
            <wp:effectExtent l="0" t="0" r="0" b="0"/>
            <wp:docPr id="1619" name="Рисунок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1618" name="Рисунок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гибкости отдельных ветвей при изгибе в плоскостях, перпендикулярных осям соответственно 1-1, 2-2 и 3-3, на участках между сварными швами или крайними болтами, прикрепляющими планки;</w:t>
      </w:r>
    </w:p>
    <w:p w:rsidR="001E1255" w:rsidRDefault="001E1255" w:rsidP="001E1255">
      <w:pPr>
        <w:pStyle w:val="ConsPlusNormal"/>
        <w:ind w:firstLine="540"/>
        <w:jc w:val="both"/>
      </w:pPr>
      <w:r>
        <w:t xml:space="preserve">b, </w:t>
      </w:r>
      <w:r>
        <w:rPr>
          <w:noProof/>
        </w:rPr>
        <w:drawing>
          <wp:inline distT="0" distB="0" distL="0" distR="0">
            <wp:extent cx="476250" cy="228600"/>
            <wp:effectExtent l="0" t="0" r="0" b="0"/>
            <wp:docPr id="1617" name="Рисунок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расстояние между осями ветвей;</w:t>
      </w:r>
    </w:p>
    <w:p w:rsidR="001E1255" w:rsidRDefault="001E1255" w:rsidP="001E1255">
      <w:pPr>
        <w:pStyle w:val="ConsPlusNormal"/>
        <w:ind w:firstLine="540"/>
        <w:jc w:val="both"/>
      </w:pPr>
      <w:r>
        <w:t xml:space="preserve">d, </w:t>
      </w:r>
      <w:r>
        <w:rPr>
          <w:noProof/>
        </w:rPr>
        <w:drawing>
          <wp:inline distT="0" distB="0" distL="0" distR="0">
            <wp:extent cx="123825" cy="228600"/>
            <wp:effectExtent l="0" t="0" r="9525" b="0"/>
            <wp:docPr id="1616" name="Рисунок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размеры, определяемые по </w:t>
      </w:r>
      <w:hyperlink w:anchor="Par760" w:history="1">
        <w:r>
          <w:rPr>
            <w:color w:val="0000FF"/>
          </w:rPr>
          <w:t>рисункам 3</w:t>
        </w:r>
      </w:hyperlink>
      <w:r>
        <w:t xml:space="preserve"> и </w:t>
      </w:r>
      <w:hyperlink w:anchor="Par764" w:history="1">
        <w:r>
          <w:rPr>
            <w:color w:val="0000FF"/>
          </w:rPr>
          <w:t>4</w:t>
        </w:r>
      </w:hyperlink>
      <w:r>
        <w:t>;</w:t>
      </w:r>
    </w:p>
    <w:p w:rsidR="001E1255" w:rsidRDefault="001E1255" w:rsidP="001E1255">
      <w:pPr>
        <w:pStyle w:val="ConsPlusNormal"/>
        <w:ind w:firstLine="540"/>
        <w:jc w:val="both"/>
      </w:pPr>
      <w:r>
        <w:t>A - площадь сечения всего стержня;</w:t>
      </w:r>
    </w:p>
    <w:p w:rsidR="001E1255" w:rsidRDefault="001E1255" w:rsidP="001E1255">
      <w:pPr>
        <w:pStyle w:val="ConsPlusNormal"/>
        <w:ind w:firstLine="540"/>
        <w:jc w:val="both"/>
      </w:pPr>
      <w:r>
        <w:rPr>
          <w:noProof/>
        </w:rPr>
        <w:drawing>
          <wp:inline distT="0" distB="0" distL="0" distR="0">
            <wp:extent cx="228600" cy="228600"/>
            <wp:effectExtent l="0" t="0" r="0" b="0"/>
            <wp:docPr id="1615" name="Рисунок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47650" cy="228600"/>
            <wp:effectExtent l="0" t="0" r="0" b="0"/>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площади сечений раскосов решеток (при крестовой решетке - двух раскосов), расположенных соответственно в плоскостях, перпендикулярных осям 1-1 и 2-2;</w:t>
      </w:r>
    </w:p>
    <w:p w:rsidR="001E1255" w:rsidRDefault="001E1255" w:rsidP="001E1255">
      <w:pPr>
        <w:pStyle w:val="ConsPlusNormal"/>
        <w:ind w:firstLine="540"/>
        <w:jc w:val="both"/>
      </w:pPr>
      <w:r>
        <w:rPr>
          <w:noProof/>
        </w:rPr>
        <w:drawing>
          <wp:inline distT="0" distB="0" distL="0" distR="0">
            <wp:extent cx="247650" cy="228600"/>
            <wp:effectExtent l="0" t="0" r="0" b="0"/>
            <wp:docPr id="1613" name="Рисунок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сечения раскоса решетки (при крестовой решетке - двух раскосов), лежащей в плоскости одной грани (для трехгранного равностороннего стержня);</w:t>
      </w:r>
    </w:p>
    <w:p w:rsidR="001E1255" w:rsidRDefault="001E1255" w:rsidP="001E1255">
      <w:pPr>
        <w:pStyle w:val="ConsPlusNormal"/>
        <w:ind w:firstLine="540"/>
        <w:jc w:val="both"/>
      </w:pPr>
      <w:r>
        <w:rPr>
          <w:noProof/>
        </w:rPr>
        <w:drawing>
          <wp:inline distT="0" distB="0" distL="0" distR="0">
            <wp:extent cx="190500" cy="228600"/>
            <wp:effectExtent l="0" t="0" r="0" b="0"/>
            <wp:docPr id="1612" name="Рисунок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11" name="Рисунок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моменты инерции сечения ветвей относительно осей соответственно 1-1 и 3-3 (для сечений типов 1 и 3);</w:t>
      </w:r>
    </w:p>
    <w:p w:rsidR="001E1255" w:rsidRDefault="001E1255" w:rsidP="001E1255">
      <w:pPr>
        <w:pStyle w:val="ConsPlusNormal"/>
        <w:ind w:firstLine="540"/>
        <w:jc w:val="both"/>
      </w:pPr>
      <w:r>
        <w:rPr>
          <w:noProof/>
        </w:rPr>
        <w:drawing>
          <wp:inline distT="0" distB="0" distL="0" distR="0">
            <wp:extent cx="190500" cy="228600"/>
            <wp:effectExtent l="0" t="0" r="0" b="0"/>
            <wp:docPr id="1610" name="Рисунок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09" name="Рисунок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то же, двух уголков относительно осей соответственно 1-1 и 2-2 (для сечения типа 2);</w:t>
      </w:r>
    </w:p>
    <w:p w:rsidR="001E1255" w:rsidRDefault="001E1255" w:rsidP="001E1255">
      <w:pPr>
        <w:pStyle w:val="ConsPlusNormal"/>
        <w:ind w:firstLine="540"/>
        <w:jc w:val="both"/>
      </w:pPr>
      <w:r>
        <w:rPr>
          <w:noProof/>
        </w:rPr>
        <w:drawing>
          <wp:inline distT="0" distB="0" distL="0" distR="0">
            <wp:extent cx="152400" cy="228600"/>
            <wp:effectExtent l="0" t="0" r="0" b="0"/>
            <wp:docPr id="1608" name="Рисунок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одной планки относительно собственной оси x-x (</w:t>
      </w:r>
      <w:hyperlink w:anchor="Par764" w:history="1">
        <w:r>
          <w:rPr>
            <w:color w:val="0000FF"/>
          </w:rPr>
          <w:t>рисунок 4</w:t>
        </w:r>
      </w:hyperlink>
      <w:r>
        <w:t>; для сечений типов 1 и 3);</w:t>
      </w:r>
    </w:p>
    <w:p w:rsidR="001E1255" w:rsidRDefault="001E1255" w:rsidP="001E1255">
      <w:pPr>
        <w:pStyle w:val="ConsPlusNormal"/>
        <w:ind w:firstLine="540"/>
        <w:jc w:val="both"/>
      </w:pPr>
      <w:r>
        <w:rPr>
          <w:noProof/>
        </w:rPr>
        <w:drawing>
          <wp:inline distT="0" distB="0" distL="0" distR="0">
            <wp:extent cx="190500" cy="228600"/>
            <wp:effectExtent l="0" t="0" r="0" b="0"/>
            <wp:docPr id="1607" name="Рисунок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06" name="Рисунок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моменты инерции сечения одной из планок, расположенных в плоскостях, перпендикулярных осям соответственно 1-1 и 2-2 (для сечения типа 2).</w:t>
      </w:r>
    </w:p>
    <w:p w:rsidR="001E1255" w:rsidRDefault="001E1255" w:rsidP="001E1255">
      <w:pPr>
        <w:pStyle w:val="ConsPlusNormal"/>
        <w:ind w:firstLine="540"/>
        <w:jc w:val="both"/>
      </w:pPr>
      <w:r>
        <w:t xml:space="preserve">Примечание. </w:t>
      </w:r>
      <w:proofErr w:type="gramStart"/>
      <w:r>
        <w:t xml:space="preserve">К типу 1 также следует относить сечения, у которых вместо швеллеров применены </w:t>
      </w:r>
      <w:proofErr w:type="spellStart"/>
      <w:r>
        <w:t>двутавры</w:t>
      </w:r>
      <w:proofErr w:type="spellEnd"/>
      <w:r>
        <w:t xml:space="preserve">, трубчатые и другие профили для одной или обеих ветвей; при этом оси y-y и 1-1 должны проходить через центры тяжести соответственно сечения в целом и отдельной ветви, а значения n и </w:t>
      </w:r>
      <w:r>
        <w:rPr>
          <w:noProof/>
        </w:rPr>
        <w:drawing>
          <wp:inline distT="0" distB="0" distL="0" distR="0">
            <wp:extent cx="209550" cy="228600"/>
            <wp:effectExtent l="0" t="0" r="0" b="0"/>
            <wp:docPr id="1605" name="Рисунок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в </w:t>
      </w:r>
      <w:hyperlink w:anchor="Par736" w:history="1">
        <w:r>
          <w:rPr>
            <w:color w:val="0000FF"/>
          </w:rPr>
          <w:t>формуле (6)</w:t>
        </w:r>
      </w:hyperlink>
      <w:r>
        <w:t xml:space="preserve"> должны обеспечить наибольшее значение </w:t>
      </w:r>
      <w:r>
        <w:rPr>
          <w:noProof/>
        </w:rPr>
        <w:drawing>
          <wp:inline distT="0" distB="0" distL="0" distR="0">
            <wp:extent cx="219075" cy="247650"/>
            <wp:effectExtent l="0" t="0" r="9525" b="0"/>
            <wp:docPr id="1604" name="Рисунок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3514725" cy="1533525"/>
            <wp:effectExtent l="0" t="0" r="9525" b="9525"/>
            <wp:docPr id="1603" name="Рисунок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514725" cy="15335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w:t>
      </w:r>
      <w:proofErr w:type="gramStart"/>
      <w:r>
        <w:t>треугольная</w:t>
      </w:r>
      <w:proofErr w:type="gramEnd"/>
      <w:r>
        <w:t>; б - треугольная с распорками;</w:t>
      </w:r>
    </w:p>
    <w:p w:rsidR="001E1255" w:rsidRDefault="001E1255" w:rsidP="001E1255">
      <w:pPr>
        <w:pStyle w:val="ConsPlusNormal"/>
        <w:jc w:val="center"/>
      </w:pPr>
      <w:r>
        <w:t xml:space="preserve">в - </w:t>
      </w:r>
      <w:proofErr w:type="gramStart"/>
      <w:r>
        <w:t>крестовая</w:t>
      </w:r>
      <w:proofErr w:type="gramEnd"/>
      <w:r>
        <w:t>; г - крестовая с распорками</w:t>
      </w:r>
    </w:p>
    <w:p w:rsidR="001E1255" w:rsidRDefault="001E1255" w:rsidP="001E1255">
      <w:pPr>
        <w:pStyle w:val="ConsPlusNormal"/>
        <w:jc w:val="center"/>
      </w:pPr>
    </w:p>
    <w:p w:rsidR="001E1255" w:rsidRPr="00EC4CFC" w:rsidRDefault="001E1255" w:rsidP="001E1255">
      <w:pPr>
        <w:pStyle w:val="ConsPlusNormal"/>
        <w:jc w:val="center"/>
        <w:rPr>
          <w:i/>
        </w:rPr>
      </w:pPr>
      <w:bookmarkStart w:id="34" w:name="Par760"/>
      <w:bookmarkEnd w:id="34"/>
      <w:r w:rsidRPr="00EC4CFC">
        <w:rPr>
          <w:i/>
        </w:rPr>
        <w:t>Рисунок 3. Схемы решеток сквозных стержней</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14500" cy="2628900"/>
            <wp:effectExtent l="0" t="0" r="0" b="0"/>
            <wp:docPr id="1602" name="Рисунок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714500" cy="2628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EC4CFC" w:rsidRDefault="001E1255" w:rsidP="001E1255">
      <w:pPr>
        <w:pStyle w:val="ConsPlusNormal"/>
        <w:jc w:val="center"/>
        <w:rPr>
          <w:i/>
        </w:rPr>
      </w:pPr>
      <w:bookmarkStart w:id="35" w:name="Par764"/>
      <w:bookmarkEnd w:id="35"/>
      <w:r w:rsidRPr="00EC4CFC">
        <w:rPr>
          <w:i/>
        </w:rPr>
        <w:t>Рисунок 4. Сквозной стержень с планками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7.2.3. В сквозных стержнях с планками условная гибкость отдельной ветви </w:t>
      </w:r>
      <w:r>
        <w:rPr>
          <w:noProof/>
        </w:rPr>
        <w:drawing>
          <wp:inline distT="0" distB="0" distL="0" distR="0">
            <wp:extent cx="209550" cy="247650"/>
            <wp:effectExtent l="0" t="0" r="0" b="0"/>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Pr>
          <w:noProof/>
        </w:rPr>
        <w:drawing>
          <wp:inline distT="0" distB="0" distL="0" distR="0">
            <wp:extent cx="228600" cy="247650"/>
            <wp:effectExtent l="0" t="0" r="0" b="0"/>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или </w:t>
      </w:r>
      <w:r>
        <w:rPr>
          <w:noProof/>
        </w:rPr>
        <w:drawing>
          <wp:inline distT="0" distB="0" distL="0" distR="0">
            <wp:extent cx="219075" cy="247650"/>
            <wp:effectExtent l="0" t="0" r="9525" b="0"/>
            <wp:docPr id="1599" name="Рисунок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(см. </w:t>
      </w:r>
      <w:hyperlink w:anchor="Par736" w:history="1">
        <w:r>
          <w:rPr>
            <w:color w:val="0000FF"/>
          </w:rPr>
          <w:t>таблицу 14</w:t>
        </w:r>
      </w:hyperlink>
      <w:r>
        <w:t>) на участке между сварными швами или крайними болтами (заклепками), прикрепляющими планки, должна быть не более 1,4.</w:t>
      </w:r>
    </w:p>
    <w:p w:rsidR="001E1255" w:rsidRDefault="001E1255" w:rsidP="001E1255">
      <w:pPr>
        <w:pStyle w:val="ConsPlusNormal"/>
        <w:ind w:firstLine="540"/>
        <w:jc w:val="both"/>
      </w:pPr>
      <w:r>
        <w:t xml:space="preserve">При наличии в одной из плоскостей сплошного листа вместо планок (см. </w:t>
      </w:r>
      <w:hyperlink w:anchor="Par710" w:history="1">
        <w:r>
          <w:rPr>
            <w:color w:val="0000FF"/>
          </w:rPr>
          <w:t>рисунок 2</w:t>
        </w:r>
      </w:hyperlink>
      <w:r>
        <w:t xml:space="preserve">, б, в) гибкость ветви следует вычислять по радиусу инерции </w:t>
      </w:r>
      <w:proofErr w:type="spellStart"/>
      <w:r>
        <w:t>полусечения</w:t>
      </w:r>
      <w:proofErr w:type="spellEnd"/>
      <w:r>
        <w:t xml:space="preserve"> относительно его центральной оси, перпендикулярной плоскости планок.</w:t>
      </w:r>
    </w:p>
    <w:p w:rsidR="001E1255" w:rsidRDefault="001E1255" w:rsidP="001E1255">
      <w:pPr>
        <w:pStyle w:val="ConsPlusNormal"/>
        <w:ind w:firstLine="540"/>
        <w:jc w:val="both"/>
      </w:pPr>
      <w:r>
        <w:t xml:space="preserve">7.2.4. В сквозных стержнях с решетками помимо расчета на устойчивость стержня в целом следует проверять устойчивость отдельных ветвей на участках между узлами. При необходимости следует учитывать влияние моментов в узлах, например, от </w:t>
      </w:r>
      <w:proofErr w:type="spellStart"/>
      <w:r>
        <w:t>расцентровки</w:t>
      </w:r>
      <w:proofErr w:type="spellEnd"/>
      <w:r>
        <w:t xml:space="preserve"> элементов решетки.</w:t>
      </w:r>
    </w:p>
    <w:p w:rsidR="001E1255" w:rsidRDefault="001E1255" w:rsidP="001E1255">
      <w:pPr>
        <w:pStyle w:val="ConsPlusNormal"/>
        <w:ind w:firstLine="540"/>
        <w:jc w:val="both"/>
      </w:pPr>
      <w:r>
        <w:t xml:space="preserve">В сквозных стержнях с решетками условная гибкость отдельных ветвей между узлами должна быть не более 2,7 и не должна превышать условную приведенную гибкость </w:t>
      </w:r>
      <w:r>
        <w:rPr>
          <w:noProof/>
        </w:rPr>
        <w:drawing>
          <wp:inline distT="0" distB="0" distL="0" distR="0">
            <wp:extent cx="219075" cy="257175"/>
            <wp:effectExtent l="0" t="0" r="9525" b="9525"/>
            <wp:docPr id="1598" name="Рисунок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стержня в целом.</w:t>
      </w:r>
    </w:p>
    <w:p w:rsidR="001E1255" w:rsidRDefault="001E1255" w:rsidP="001E1255">
      <w:pPr>
        <w:pStyle w:val="ConsPlusNormal"/>
        <w:ind w:firstLine="540"/>
        <w:jc w:val="both"/>
      </w:pPr>
      <w:r>
        <w:t xml:space="preserve">7.2.5. Расчет стержней составных сечений из уголков, швеллеров и др., соединенных вплотную или через прокладки, следует выполнять как </w:t>
      </w:r>
      <w:proofErr w:type="spellStart"/>
      <w:r>
        <w:t>сплошностенчатых</w:t>
      </w:r>
      <w:proofErr w:type="spellEnd"/>
      <w:r>
        <w:t xml:space="preserve"> при условии, что участки между соединяющими сварными швами или центрами крайних болтов не превышают для сжатых элементов 30i и для растянутых 80i. Здесь радиус инерции сечения i уголка или швеллера следует принимать для тавровых или двутавровых сечений относительно оси, параллельной плоскости расположения прокладок, а для крестовых сечений - минимальный.</w:t>
      </w:r>
    </w:p>
    <w:p w:rsidR="001E1255" w:rsidRDefault="001E1255" w:rsidP="001E1255">
      <w:pPr>
        <w:pStyle w:val="ConsPlusNormal"/>
        <w:ind w:firstLine="540"/>
        <w:jc w:val="both"/>
      </w:pPr>
      <w:r>
        <w:t>При этом в пределах длины сжатого элемента следует предусматривать не менее двух промежуточных связей (прокладок).</w:t>
      </w:r>
    </w:p>
    <w:p w:rsidR="001E1255" w:rsidRDefault="001E1255" w:rsidP="001E1255">
      <w:pPr>
        <w:pStyle w:val="ConsPlusNormal"/>
        <w:ind w:firstLine="540"/>
        <w:jc w:val="both"/>
      </w:pPr>
      <w:bookmarkStart w:id="36" w:name="Par772"/>
      <w:bookmarkEnd w:id="36"/>
      <w:r>
        <w:lastRenderedPageBreak/>
        <w:t xml:space="preserve">7.2.6. Расчет соединительных планок и элементов решеток сжатых стержней сквозного сечения следует выполнять на условную поперечную силу </w:t>
      </w:r>
      <w:r>
        <w:rPr>
          <w:noProof/>
        </w:rPr>
        <w:drawing>
          <wp:inline distT="0" distB="0" distL="0" distR="0">
            <wp:extent cx="257175" cy="247650"/>
            <wp:effectExtent l="0" t="0" r="9525" b="0"/>
            <wp:docPr id="1597" name="Рисунок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принимаемую постоянной по всей длине стержня и определяемую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37" w:name="Par774"/>
      <w:bookmarkEnd w:id="37"/>
      <w:r>
        <w:rPr>
          <w:noProof/>
        </w:rPr>
        <w:drawing>
          <wp:inline distT="0" distB="0" distL="0" distR="0">
            <wp:extent cx="2105025" cy="257175"/>
            <wp:effectExtent l="0" t="0" r="9525" b="9525"/>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r>
        <w:t>, (12)</w:t>
      </w:r>
    </w:p>
    <w:p w:rsidR="001E1255" w:rsidRDefault="001E1255" w:rsidP="001E1255">
      <w:pPr>
        <w:pStyle w:val="ConsPlusNormal"/>
        <w:ind w:firstLine="540"/>
        <w:jc w:val="both"/>
      </w:pPr>
    </w:p>
    <w:p w:rsidR="001E1255" w:rsidRDefault="001E1255" w:rsidP="001E1255">
      <w:pPr>
        <w:pStyle w:val="ConsPlusNormal"/>
        <w:ind w:firstLine="540"/>
        <w:jc w:val="both"/>
      </w:pPr>
      <w:r>
        <w:t>где N - продольное усилие в сквозном стержне;</w:t>
      </w:r>
    </w:p>
    <w:p w:rsidR="001E1255" w:rsidRDefault="001E1255" w:rsidP="001E1255">
      <w:pPr>
        <w:pStyle w:val="ConsPlusNormal"/>
        <w:ind w:firstLine="540"/>
        <w:jc w:val="both"/>
      </w:pPr>
      <w:r>
        <w:rPr>
          <w:noProof/>
        </w:rPr>
        <w:drawing>
          <wp:inline distT="0" distB="0" distL="0" distR="0">
            <wp:extent cx="133350" cy="171450"/>
            <wp:effectExtent l="0" t="0" r="0"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устойчивости при центральном сжатии, принимаемый при расчете сквозного стержня в плоскости планок или решеток.</w:t>
      </w:r>
    </w:p>
    <w:p w:rsidR="001E1255" w:rsidRDefault="001E1255" w:rsidP="001E1255">
      <w:pPr>
        <w:pStyle w:val="ConsPlusNormal"/>
        <w:ind w:firstLine="540"/>
        <w:jc w:val="both"/>
      </w:pPr>
      <w:r>
        <w:t xml:space="preserve">Условную поперечную силу </w:t>
      </w:r>
      <w:r>
        <w:rPr>
          <w:noProof/>
        </w:rPr>
        <w:drawing>
          <wp:inline distT="0" distB="0" distL="0" distR="0">
            <wp:extent cx="257175" cy="247650"/>
            <wp:effectExtent l="0" t="0" r="9525" b="0"/>
            <wp:docPr id="1594" name="Рисунок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следует распределять:</w:t>
      </w:r>
    </w:p>
    <w:p w:rsidR="001E1255" w:rsidRDefault="001E1255" w:rsidP="001E1255">
      <w:pPr>
        <w:pStyle w:val="ConsPlusNormal"/>
        <w:ind w:firstLine="540"/>
        <w:jc w:val="both"/>
      </w:pPr>
      <w:r>
        <w:t>при наличии только соединительных планок (решеток) - поровну между планками (решетками), лежащими в плоскостях, перпендикулярных оси, относительно которой производится проверка устойчивости;</w:t>
      </w:r>
    </w:p>
    <w:p w:rsidR="001E1255" w:rsidRDefault="001E1255" w:rsidP="001E1255">
      <w:pPr>
        <w:pStyle w:val="ConsPlusNormal"/>
        <w:ind w:firstLine="540"/>
        <w:jc w:val="both"/>
      </w:pPr>
      <w:r>
        <w:t>при наличии сплошного листа и соединительных планок (решеток) - пополам между листом и планками (решетками), лежащими в плоскостях, параллельных листу;</w:t>
      </w:r>
    </w:p>
    <w:p w:rsidR="001E1255" w:rsidRDefault="001E1255" w:rsidP="001E1255">
      <w:pPr>
        <w:pStyle w:val="ConsPlusNormal"/>
        <w:ind w:firstLine="540"/>
        <w:jc w:val="both"/>
      </w:pPr>
      <w:r>
        <w:t xml:space="preserve">при расчете равносторонних трехгранных сквозных стержней - </w:t>
      </w:r>
      <w:proofErr w:type="gramStart"/>
      <w:r>
        <w:t>по</w:t>
      </w:r>
      <w:proofErr w:type="gramEnd"/>
      <w:r>
        <w:t xml:space="preserve"> </w:t>
      </w:r>
      <w:r>
        <w:rPr>
          <w:noProof/>
        </w:rPr>
        <w:drawing>
          <wp:inline distT="0" distB="0" distL="0" distR="0">
            <wp:extent cx="457200" cy="247650"/>
            <wp:effectExtent l="0" t="0" r="0" b="0"/>
            <wp:docPr id="1593" name="Рисунок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w:t>
      </w:r>
      <w:proofErr w:type="gramStart"/>
      <w:r>
        <w:t>для</w:t>
      </w:r>
      <w:proofErr w:type="gramEnd"/>
      <w:r>
        <w:t xml:space="preserve"> каждой системы соединительных планок (решеток), расположенной в одной грани.</w:t>
      </w:r>
    </w:p>
    <w:p w:rsidR="001E1255" w:rsidRDefault="001E1255" w:rsidP="001E1255">
      <w:pPr>
        <w:pStyle w:val="ConsPlusNormal"/>
        <w:ind w:firstLine="540"/>
        <w:jc w:val="both"/>
      </w:pPr>
      <w:r>
        <w:t xml:space="preserve">7.2.7. Расчет соединительных планок и их прикреплений (см. </w:t>
      </w:r>
      <w:hyperlink w:anchor="Par764" w:history="1">
        <w:r>
          <w:rPr>
            <w:color w:val="0000FF"/>
          </w:rPr>
          <w:t>рисунок 4</w:t>
        </w:r>
      </w:hyperlink>
      <w:r>
        <w:t xml:space="preserve">) следует выполнять как расчет элементов </w:t>
      </w:r>
      <w:proofErr w:type="spellStart"/>
      <w:r>
        <w:t>безраскосных</w:t>
      </w:r>
      <w:proofErr w:type="spellEnd"/>
      <w:r>
        <w:t xml:space="preserve"> ферм, на совместное действие силы </w:t>
      </w:r>
      <w:r>
        <w:rPr>
          <w:noProof/>
        </w:rPr>
        <w:drawing>
          <wp:inline distT="0" distB="0" distL="0" distR="0">
            <wp:extent cx="180975" cy="228600"/>
            <wp:effectExtent l="0" t="0" r="9525" b="0"/>
            <wp:docPr id="1592" name="Рисунок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срезывающей планку, и момента </w:t>
      </w:r>
      <w:r>
        <w:rPr>
          <w:noProof/>
        </w:rPr>
        <w:drawing>
          <wp:inline distT="0" distB="0" distL="0" distR="0">
            <wp:extent cx="228600" cy="228600"/>
            <wp:effectExtent l="0" t="0" r="0" b="0"/>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изгибающего планку в ее плоскости, значения которых следует определять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42950" cy="228600"/>
            <wp:effectExtent l="0" t="0" r="0" b="0"/>
            <wp:docPr id="1590" name="Рисунок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t>; (13)</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228600"/>
            <wp:effectExtent l="0" t="0" r="0" b="0"/>
            <wp:docPr id="1589" name="Рисунок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t>, (14)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28600"/>
            <wp:effectExtent l="0" t="0" r="0" b="0"/>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планку одной грани.</w:t>
      </w:r>
    </w:p>
    <w:p w:rsidR="001E1255" w:rsidRDefault="001E1255" w:rsidP="001E1255">
      <w:pPr>
        <w:pStyle w:val="ConsPlusNormal"/>
        <w:ind w:firstLine="540"/>
        <w:jc w:val="both"/>
      </w:pPr>
      <w:bookmarkStart w:id="38" w:name="Par789"/>
      <w:bookmarkEnd w:id="38"/>
      <w:r>
        <w:t xml:space="preserve">7.2.8. Расчет элементов соединительных решеток составных стержней следует выполнять как расчет элементов решеток плоских ферм. При расчете раскосов решеток по </w:t>
      </w:r>
      <w:hyperlink w:anchor="Par760" w:history="1">
        <w:r>
          <w:rPr>
            <w:color w:val="0000FF"/>
          </w:rPr>
          <w:t>рисунку 3</w:t>
        </w:r>
      </w:hyperlink>
      <w:r>
        <w:t xml:space="preserve"> усилие в раскосе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14400" cy="228600"/>
            <wp:effectExtent l="0" t="0" r="0" b="0"/>
            <wp:docPr id="1587" name="Рисунок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 (15)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586" name="Рисунок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принимаемый </w:t>
      </w:r>
      <w:proofErr w:type="gramStart"/>
      <w:r>
        <w:t>равным</w:t>
      </w:r>
      <w:proofErr w:type="gramEnd"/>
      <w:r>
        <w:t xml:space="preserve">: 1,0 - для решетки по </w:t>
      </w:r>
      <w:hyperlink w:anchor="Par760" w:history="1">
        <w:r>
          <w:rPr>
            <w:color w:val="0000FF"/>
          </w:rPr>
          <w:t>рисунку 3</w:t>
        </w:r>
      </w:hyperlink>
      <w:r>
        <w:t xml:space="preserve">, а, б и 0,5 - по </w:t>
      </w:r>
      <w:hyperlink w:anchor="Par760" w:history="1">
        <w:r>
          <w:rPr>
            <w:color w:val="0000FF"/>
          </w:rPr>
          <w:t>рисунку 3</w:t>
        </w:r>
      </w:hyperlink>
      <w:r>
        <w:t>, в;</w:t>
      </w:r>
    </w:p>
    <w:p w:rsidR="001E1255" w:rsidRDefault="001E1255" w:rsidP="001E1255">
      <w:pPr>
        <w:pStyle w:val="ConsPlusNormal"/>
        <w:ind w:firstLine="540"/>
        <w:jc w:val="both"/>
      </w:pPr>
      <w:r>
        <w:rPr>
          <w:noProof/>
        </w:rPr>
        <w:drawing>
          <wp:inline distT="0" distB="0" distL="0" distR="0">
            <wp:extent cx="190500" cy="228600"/>
            <wp:effectExtent l="0" t="0" r="0" b="0"/>
            <wp:docPr id="1585" name="Рисунок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одну плоскость решетки.</w:t>
      </w:r>
    </w:p>
    <w:p w:rsidR="001E1255" w:rsidRDefault="001E1255" w:rsidP="001E1255">
      <w:pPr>
        <w:pStyle w:val="ConsPlusNormal"/>
        <w:ind w:firstLine="540"/>
        <w:jc w:val="both"/>
      </w:pPr>
      <w:r>
        <w:t>При расчете раскосов крестовой решетки с распорками (</w:t>
      </w:r>
      <w:hyperlink w:anchor="Par760" w:history="1">
        <w:r>
          <w:rPr>
            <w:color w:val="0000FF"/>
          </w:rPr>
          <w:t>рисунок 3</w:t>
        </w:r>
      </w:hyperlink>
      <w:r>
        <w:t xml:space="preserve">, г) следует учитывать дополнительное усилие </w:t>
      </w:r>
      <w:r>
        <w:rPr>
          <w:noProof/>
        </w:rPr>
        <w:drawing>
          <wp:inline distT="0" distB="0" distL="0" distR="0">
            <wp:extent cx="266700" cy="228600"/>
            <wp:effectExtent l="0" t="0" r="0" b="0"/>
            <wp:docPr id="1584" name="Рисунок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возникающее в каждом раскосе от обжатия ветвей и определяемое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133475" cy="228600"/>
            <wp:effectExtent l="0" t="0" r="9525"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t>, (16)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228725" cy="247650"/>
            <wp:effectExtent l="0" t="0" r="9525" b="0"/>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r>
        <w:t xml:space="preserve"> - здесь b, </w:t>
      </w:r>
      <w:r>
        <w:rPr>
          <w:noProof/>
        </w:rPr>
        <w:drawing>
          <wp:inline distT="0" distB="0" distL="0" distR="0">
            <wp:extent cx="123825" cy="228600"/>
            <wp:effectExtent l="0" t="0" r="9525" b="0"/>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d - размеры, указанные на </w:t>
      </w:r>
      <w:hyperlink w:anchor="Par760" w:history="1">
        <w:r>
          <w:rPr>
            <w:color w:val="0000FF"/>
          </w:rPr>
          <w:t>рисунке 3</w:t>
        </w:r>
      </w:hyperlink>
      <w:r>
        <w:t>;</w:t>
      </w:r>
    </w:p>
    <w:p w:rsidR="001E1255" w:rsidRDefault="001E1255" w:rsidP="001E1255">
      <w:pPr>
        <w:pStyle w:val="ConsPlusNormal"/>
        <w:ind w:firstLine="540"/>
        <w:jc w:val="both"/>
      </w:pPr>
      <w:r>
        <w:rPr>
          <w:noProof/>
        </w:rPr>
        <w:drawing>
          <wp:inline distT="0" distB="0" distL="0" distR="0">
            <wp:extent cx="219075" cy="228600"/>
            <wp:effectExtent l="0" t="0" r="9525"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усилие в одной ветви стержня;</w:t>
      </w:r>
    </w:p>
    <w:p w:rsidR="001E1255" w:rsidRDefault="001E1255" w:rsidP="001E1255">
      <w:pPr>
        <w:pStyle w:val="ConsPlusNormal"/>
        <w:ind w:firstLine="540"/>
        <w:jc w:val="both"/>
      </w:pPr>
      <w:r>
        <w:rPr>
          <w:noProof/>
        </w:rPr>
        <w:drawing>
          <wp:inline distT="0" distB="0" distL="0" distR="0">
            <wp:extent cx="190500" cy="228600"/>
            <wp:effectExtent l="0" t="0" r="0" b="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площади сечений раскоса и ветви соответственно.</w:t>
      </w:r>
    </w:p>
    <w:p w:rsidR="001E1255" w:rsidRDefault="001E1255" w:rsidP="001E1255">
      <w:pPr>
        <w:pStyle w:val="ConsPlusNormal"/>
        <w:ind w:firstLine="540"/>
        <w:jc w:val="both"/>
      </w:pPr>
      <w:r>
        <w:t xml:space="preserve">7.2.9. Расчет стержней, предназначенных для уменьшения расчетной длины сжатых элементов, должен выполняться на усилие, равное условной поперечной силе в основном сжатом элементе, определяемой по </w:t>
      </w:r>
      <w:hyperlink w:anchor="Par774" w:history="1">
        <w:r>
          <w:rPr>
            <w:color w:val="0000FF"/>
          </w:rPr>
          <w:t>формуле (12)</w:t>
        </w:r>
      </w:hyperlink>
      <w:r>
        <w:t>.</w:t>
      </w:r>
    </w:p>
    <w:p w:rsidR="001E1255" w:rsidRDefault="001E1255" w:rsidP="001E1255">
      <w:pPr>
        <w:pStyle w:val="ConsPlusNormal"/>
        <w:ind w:firstLine="540"/>
        <w:jc w:val="both"/>
        <w:outlineLvl w:val="2"/>
      </w:pPr>
      <w:r>
        <w:t>7.3. Расчет изгибаемых элементов</w:t>
      </w:r>
    </w:p>
    <w:p w:rsidR="001E1255" w:rsidRDefault="001E1255" w:rsidP="001E1255">
      <w:pPr>
        <w:pStyle w:val="ConsPlusNormal"/>
        <w:ind w:firstLine="540"/>
        <w:jc w:val="both"/>
      </w:pPr>
      <w:r>
        <w:lastRenderedPageBreak/>
        <w:t>7.3.1. Расчет на прочность элементов следует выполнять по формулам:</w:t>
      </w:r>
    </w:p>
    <w:p w:rsidR="001E1255" w:rsidRDefault="001E1255" w:rsidP="001E1255">
      <w:pPr>
        <w:pStyle w:val="ConsPlusNormal"/>
        <w:ind w:firstLine="540"/>
        <w:jc w:val="both"/>
      </w:pPr>
      <w:r>
        <w:t>при действии момента в одной из главных плоскостей</w:t>
      </w:r>
    </w:p>
    <w:p w:rsidR="001E1255" w:rsidRDefault="001E1255" w:rsidP="001E1255">
      <w:pPr>
        <w:pStyle w:val="ConsPlusNormal"/>
        <w:ind w:firstLine="540"/>
        <w:jc w:val="both"/>
      </w:pPr>
    </w:p>
    <w:p w:rsidR="001E1255" w:rsidRDefault="001E1255" w:rsidP="001E1255">
      <w:pPr>
        <w:pStyle w:val="ConsPlusNormal"/>
        <w:jc w:val="center"/>
      </w:pPr>
      <w:bookmarkStart w:id="39" w:name="Par807"/>
      <w:bookmarkEnd w:id="39"/>
      <w:r>
        <w:rPr>
          <w:noProof/>
        </w:rPr>
        <w:drawing>
          <wp:inline distT="0" distB="0" distL="0" distR="0">
            <wp:extent cx="838200" cy="457200"/>
            <wp:effectExtent l="0" t="0" r="0" b="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r>
        <w:t>; (17)</w:t>
      </w:r>
    </w:p>
    <w:p w:rsidR="001E1255" w:rsidRDefault="001E1255" w:rsidP="001E1255">
      <w:pPr>
        <w:pStyle w:val="ConsPlusNormal"/>
        <w:ind w:firstLine="540"/>
        <w:jc w:val="both"/>
      </w:pPr>
    </w:p>
    <w:p w:rsidR="001E1255" w:rsidRDefault="001E1255" w:rsidP="001E1255">
      <w:pPr>
        <w:pStyle w:val="ConsPlusNormal"/>
        <w:ind w:firstLine="540"/>
        <w:jc w:val="both"/>
      </w:pPr>
      <w:r>
        <w:t>при действии в сечении поперечной силы</w:t>
      </w:r>
    </w:p>
    <w:p w:rsidR="001E1255" w:rsidRDefault="001E1255" w:rsidP="001E1255">
      <w:pPr>
        <w:pStyle w:val="ConsPlusNormal"/>
        <w:ind w:firstLine="540"/>
        <w:jc w:val="both"/>
      </w:pPr>
    </w:p>
    <w:p w:rsidR="001E1255" w:rsidRDefault="001E1255" w:rsidP="001E1255">
      <w:pPr>
        <w:pStyle w:val="ConsPlusNormal"/>
        <w:jc w:val="center"/>
      </w:pPr>
      <w:bookmarkStart w:id="40" w:name="Par811"/>
      <w:bookmarkEnd w:id="40"/>
      <w:r>
        <w:rPr>
          <w:noProof/>
        </w:rPr>
        <w:drawing>
          <wp:inline distT="0" distB="0" distL="0" distR="0">
            <wp:extent cx="704850" cy="428625"/>
            <wp:effectExtent l="0" t="0" r="0" b="9525"/>
            <wp:docPr id="1576" name="Рисунок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t>; (18)</w:t>
      </w:r>
    </w:p>
    <w:p w:rsidR="001E1255" w:rsidRDefault="001E1255" w:rsidP="001E1255">
      <w:pPr>
        <w:pStyle w:val="ConsPlusNormal"/>
        <w:ind w:firstLine="540"/>
        <w:jc w:val="both"/>
      </w:pPr>
    </w:p>
    <w:p w:rsidR="001E1255" w:rsidRDefault="001E1255" w:rsidP="001E1255">
      <w:pPr>
        <w:pStyle w:val="ConsPlusNormal"/>
        <w:ind w:firstLine="540"/>
        <w:jc w:val="both"/>
      </w:pPr>
      <w:r>
        <w:t>при действии моментов в двух главных плоскостях</w:t>
      </w:r>
    </w:p>
    <w:p w:rsidR="001E1255" w:rsidRDefault="001E1255" w:rsidP="001E1255">
      <w:pPr>
        <w:pStyle w:val="ConsPlusNormal"/>
        <w:ind w:firstLine="540"/>
        <w:jc w:val="both"/>
      </w:pPr>
    </w:p>
    <w:p w:rsidR="001E1255" w:rsidRDefault="001E1255" w:rsidP="001E1255">
      <w:pPr>
        <w:pStyle w:val="ConsPlusNormal"/>
        <w:jc w:val="center"/>
      </w:pPr>
      <w:bookmarkStart w:id="41" w:name="Par815"/>
      <w:bookmarkEnd w:id="41"/>
      <w:r>
        <w:rPr>
          <w:noProof/>
        </w:rPr>
        <w:drawing>
          <wp:inline distT="0" distB="0" distL="0" distR="0">
            <wp:extent cx="1476375" cy="476250"/>
            <wp:effectExtent l="0" t="0" r="9525" b="0"/>
            <wp:docPr id="1575" name="Рисунок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r>
        <w:t>, (19)</w:t>
      </w:r>
    </w:p>
    <w:p w:rsidR="001E1255" w:rsidRDefault="001E1255" w:rsidP="001E1255">
      <w:pPr>
        <w:pStyle w:val="ConsPlusNormal"/>
        <w:ind w:firstLine="540"/>
        <w:jc w:val="both"/>
      </w:pPr>
    </w:p>
    <w:p w:rsidR="001E1255" w:rsidRDefault="001E1255" w:rsidP="001E1255">
      <w:pPr>
        <w:pStyle w:val="ConsPlusNormal"/>
        <w:ind w:firstLine="540"/>
        <w:jc w:val="both"/>
      </w:pPr>
      <w:r>
        <w:t>где x и y - расстояния от главных осей до рассматриваемой точки сечения.</w:t>
      </w:r>
    </w:p>
    <w:p w:rsidR="001E1255" w:rsidRDefault="001E1255" w:rsidP="001E1255">
      <w:pPr>
        <w:pStyle w:val="ConsPlusNormal"/>
        <w:ind w:firstLine="540"/>
        <w:jc w:val="both"/>
      </w:pPr>
      <w:r>
        <w:t>7.3.2. Для стенок балок при одновременном действии момента и поперечной силы должны быть выполнены условия:</w:t>
      </w:r>
    </w:p>
    <w:p w:rsidR="001E1255" w:rsidRDefault="001E1255" w:rsidP="001E1255">
      <w:pPr>
        <w:pStyle w:val="ConsPlusNormal"/>
        <w:ind w:firstLine="540"/>
        <w:jc w:val="both"/>
      </w:pPr>
    </w:p>
    <w:p w:rsidR="001E1255" w:rsidRDefault="001E1255" w:rsidP="001E1255">
      <w:pPr>
        <w:pStyle w:val="ConsPlusNormal"/>
        <w:jc w:val="center"/>
      </w:pPr>
      <w:bookmarkStart w:id="42" w:name="Par820"/>
      <w:bookmarkEnd w:id="42"/>
      <w:r>
        <w:rPr>
          <w:noProof/>
        </w:rPr>
        <w:drawing>
          <wp:inline distT="0" distB="0" distL="0" distR="0">
            <wp:extent cx="1933575" cy="428625"/>
            <wp:effectExtent l="0" t="0" r="9525" b="9525"/>
            <wp:docPr id="1574" name="Рисунок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r>
        <w:t xml:space="preserve">, </w:t>
      </w:r>
      <w:r>
        <w:rPr>
          <w:noProof/>
        </w:rPr>
        <w:drawing>
          <wp:inline distT="0" distB="0" distL="0" distR="0">
            <wp:extent cx="857250" cy="247650"/>
            <wp:effectExtent l="0" t="0" r="0" b="0"/>
            <wp:docPr id="1573" name="Рисунок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(20)</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895350" cy="228600"/>
            <wp:effectExtent l="0" t="0" r="0" b="0"/>
            <wp:docPr id="1572" name="Рисунок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 нормальное напряжение в срединной плоскости стенки, параллельное продольной оси балки;</w:t>
      </w:r>
    </w:p>
    <w:p w:rsidR="001E1255" w:rsidRDefault="001E1255" w:rsidP="001E1255">
      <w:pPr>
        <w:pStyle w:val="ConsPlusNormal"/>
        <w:ind w:firstLine="540"/>
        <w:jc w:val="both"/>
      </w:pPr>
      <w:r>
        <w:rPr>
          <w:noProof/>
        </w:rPr>
        <w:drawing>
          <wp:inline distT="0" distB="0" distL="0" distR="0">
            <wp:extent cx="895350" cy="247650"/>
            <wp:effectExtent l="0" t="0" r="0" b="0"/>
            <wp:docPr id="1571" name="Рисунок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t xml:space="preserve"> - то же, перпендикулярное продольной оси балки, в том числе </w:t>
      </w:r>
      <w:r>
        <w:rPr>
          <w:noProof/>
        </w:rPr>
        <w:drawing>
          <wp:inline distT="0" distB="0" distL="0" distR="0">
            <wp:extent cx="257175" cy="228600"/>
            <wp:effectExtent l="0" t="0" r="9525" b="0"/>
            <wp:docPr id="1570" name="Рисунок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определяемое по </w:t>
      </w:r>
      <w:hyperlink w:anchor="Par1066" w:history="1">
        <w:r>
          <w:rPr>
            <w:color w:val="0000FF"/>
          </w:rPr>
          <w:t>формуле (42)</w:t>
        </w:r>
      </w:hyperlink>
      <w:r>
        <w:t>;</w:t>
      </w:r>
    </w:p>
    <w:p w:rsidR="001E1255" w:rsidRDefault="001E1255" w:rsidP="001E1255">
      <w:pPr>
        <w:pStyle w:val="ConsPlusNormal"/>
        <w:ind w:firstLine="540"/>
        <w:jc w:val="both"/>
      </w:pPr>
      <w:r>
        <w:rPr>
          <w:noProof/>
        </w:rPr>
        <w:drawing>
          <wp:inline distT="0" distB="0" distL="0" distR="0">
            <wp:extent cx="914400" cy="247650"/>
            <wp:effectExtent l="0" t="0" r="0" b="0"/>
            <wp:docPr id="1569" name="Рисунок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 xml:space="preserve"> - касательное напряжение в стенке.</w:t>
      </w:r>
    </w:p>
    <w:p w:rsidR="001E1255" w:rsidRDefault="001E1255" w:rsidP="001E1255">
      <w:pPr>
        <w:pStyle w:val="ConsPlusNormal"/>
        <w:ind w:firstLine="540"/>
        <w:jc w:val="both"/>
      </w:pPr>
      <w:r>
        <w:t xml:space="preserve">Напряжения </w:t>
      </w:r>
      <w:r>
        <w:rPr>
          <w:noProof/>
        </w:rPr>
        <w:drawing>
          <wp:inline distT="0" distB="0" distL="0" distR="0">
            <wp:extent cx="190500" cy="228600"/>
            <wp:effectExtent l="0" t="0" r="0" b="0"/>
            <wp:docPr id="1568" name="Рисунок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rPr>
        <w:drawing>
          <wp:inline distT="0" distB="0" distL="0" distR="0">
            <wp:extent cx="209550" cy="247650"/>
            <wp:effectExtent l="0" t="0" r="0" b="0"/>
            <wp:docPr id="1567" name="Рисунок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принимаемые в </w:t>
      </w:r>
      <w:hyperlink w:anchor="Par820" w:history="1">
        <w:r>
          <w:rPr>
            <w:color w:val="0000FF"/>
          </w:rPr>
          <w:t>формуле (20)</w:t>
        </w:r>
      </w:hyperlink>
      <w:r>
        <w:t xml:space="preserve"> со своими знаками, а также </w:t>
      </w:r>
      <w:r>
        <w:rPr>
          <w:noProof/>
        </w:rPr>
        <w:drawing>
          <wp:inline distT="0" distB="0" distL="0" distR="0">
            <wp:extent cx="209550" cy="247650"/>
            <wp:effectExtent l="0" t="0" r="0" b="0"/>
            <wp:docPr id="1566" name="Рисунок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следует определять в одной и той же точке стенки балки.</w:t>
      </w:r>
    </w:p>
    <w:p w:rsidR="001E1255" w:rsidRDefault="001E1255" w:rsidP="001E1255">
      <w:pPr>
        <w:pStyle w:val="ConsPlusNormal"/>
        <w:ind w:firstLine="540"/>
        <w:jc w:val="both"/>
      </w:pPr>
      <w:r>
        <w:t xml:space="preserve">В балках, рассчитываемых по </w:t>
      </w:r>
      <w:hyperlink w:anchor="Par815" w:history="1">
        <w:r>
          <w:rPr>
            <w:color w:val="0000FF"/>
          </w:rPr>
          <w:t>формуле (19)</w:t>
        </w:r>
      </w:hyperlink>
      <w:r>
        <w:t xml:space="preserve">, значения напряжений в стенке балки должны быть проверены по </w:t>
      </w:r>
      <w:hyperlink w:anchor="Par820" w:history="1">
        <w:r>
          <w:rPr>
            <w:color w:val="0000FF"/>
          </w:rPr>
          <w:t>формулам (20)</w:t>
        </w:r>
      </w:hyperlink>
      <w:r>
        <w:t xml:space="preserve"> в двух главных плоскостях изгиба.</w:t>
      </w:r>
    </w:p>
    <w:p w:rsidR="001E1255" w:rsidRDefault="001E1255" w:rsidP="001E1255">
      <w:pPr>
        <w:pStyle w:val="ConsPlusNormal"/>
        <w:ind w:firstLine="540"/>
        <w:jc w:val="both"/>
      </w:pPr>
      <w:r>
        <w:t xml:space="preserve">При ослаблении стенки отверстиями для болтов левую часть </w:t>
      </w:r>
      <w:hyperlink w:anchor="Par811" w:history="1">
        <w:r>
          <w:rPr>
            <w:color w:val="0000FF"/>
          </w:rPr>
          <w:t>формулы (18)</w:t>
        </w:r>
      </w:hyperlink>
      <w:r>
        <w:t xml:space="preserve">, а также значение </w:t>
      </w:r>
      <w:r>
        <w:rPr>
          <w:noProof/>
        </w:rPr>
        <w:drawing>
          <wp:inline distT="0" distB="0" distL="0" distR="0">
            <wp:extent cx="209550" cy="247650"/>
            <wp:effectExtent l="0" t="0" r="0" b="0"/>
            <wp:docPr id="1565" name="Рисунок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в </w:t>
      </w:r>
      <w:hyperlink w:anchor="Par820" w:history="1">
        <w:r>
          <w:rPr>
            <w:color w:val="0000FF"/>
          </w:rPr>
          <w:t>формуле (20)</w:t>
        </w:r>
      </w:hyperlink>
      <w:r>
        <w:t xml:space="preserve">, следует умножать на коэффициент </w:t>
      </w:r>
      <w:r>
        <w:rPr>
          <w:noProof/>
        </w:rPr>
        <w:drawing>
          <wp:inline distT="0" distB="0" distL="0" distR="0">
            <wp:extent cx="152400" cy="133350"/>
            <wp:effectExtent l="0" t="0" r="0" b="0"/>
            <wp:docPr id="1564" name="Рисунок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определяемый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38200" cy="209550"/>
            <wp:effectExtent l="0" t="0" r="0" b="0"/>
            <wp:docPr id="1563" name="Рисунок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r>
        <w:t>, (21)</w:t>
      </w:r>
    </w:p>
    <w:p w:rsidR="001E1255" w:rsidRDefault="001E1255" w:rsidP="001E1255">
      <w:pPr>
        <w:pStyle w:val="ConsPlusNormal"/>
        <w:ind w:firstLine="540"/>
        <w:jc w:val="both"/>
      </w:pPr>
    </w:p>
    <w:p w:rsidR="001E1255" w:rsidRDefault="001E1255" w:rsidP="001E1255">
      <w:pPr>
        <w:pStyle w:val="ConsPlusNormal"/>
        <w:ind w:firstLine="540"/>
        <w:jc w:val="both"/>
      </w:pPr>
      <w:r>
        <w:t>где s - шаг отверстий в одном ряду;</w:t>
      </w:r>
    </w:p>
    <w:p w:rsidR="001E1255" w:rsidRDefault="001E1255" w:rsidP="001E1255">
      <w:pPr>
        <w:pStyle w:val="ConsPlusNormal"/>
        <w:ind w:firstLine="540"/>
        <w:jc w:val="both"/>
      </w:pPr>
      <w:r>
        <w:t>d - диаметр отверстия.</w:t>
      </w:r>
    </w:p>
    <w:p w:rsidR="001E1255" w:rsidRDefault="001E1255" w:rsidP="001E1255">
      <w:pPr>
        <w:pStyle w:val="ConsPlusNormal"/>
        <w:ind w:firstLine="540"/>
        <w:jc w:val="both"/>
      </w:pPr>
      <w:r>
        <w:t>7.3.3. Расчет на устойчивость балок двутаврового сечения следует выполнять по формулам:</w:t>
      </w:r>
    </w:p>
    <w:p w:rsidR="001E1255" w:rsidRDefault="001E1255" w:rsidP="001E1255">
      <w:pPr>
        <w:pStyle w:val="ConsPlusNormal"/>
        <w:ind w:firstLine="540"/>
        <w:jc w:val="both"/>
      </w:pPr>
      <w:r>
        <w:t>при изгибе в плоскости стенки, совпадающей с плоскостью симметрии сечения</w:t>
      </w:r>
    </w:p>
    <w:p w:rsidR="001E1255" w:rsidRDefault="001E1255" w:rsidP="001E1255">
      <w:pPr>
        <w:pStyle w:val="ConsPlusNormal"/>
        <w:ind w:firstLine="540"/>
        <w:jc w:val="both"/>
      </w:pPr>
    </w:p>
    <w:p w:rsidR="001E1255" w:rsidRDefault="001E1255" w:rsidP="001E1255">
      <w:pPr>
        <w:pStyle w:val="ConsPlusNormal"/>
        <w:jc w:val="center"/>
      </w:pPr>
      <w:bookmarkStart w:id="43" w:name="Par836"/>
      <w:bookmarkEnd w:id="43"/>
      <w:r>
        <w:rPr>
          <w:noProof/>
        </w:rPr>
        <w:drawing>
          <wp:inline distT="0" distB="0" distL="0" distR="0">
            <wp:extent cx="828675" cy="428625"/>
            <wp:effectExtent l="0" t="0" r="9525" b="9525"/>
            <wp:docPr id="1562" name="Рисунок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t>; (22)</w:t>
      </w:r>
    </w:p>
    <w:p w:rsidR="001E1255" w:rsidRDefault="001E1255" w:rsidP="001E1255">
      <w:pPr>
        <w:pStyle w:val="ConsPlusNormal"/>
        <w:ind w:firstLine="540"/>
        <w:jc w:val="both"/>
      </w:pPr>
    </w:p>
    <w:p w:rsidR="001E1255" w:rsidRDefault="001E1255" w:rsidP="001E1255">
      <w:pPr>
        <w:pStyle w:val="ConsPlusNormal"/>
        <w:ind w:firstLine="540"/>
        <w:jc w:val="both"/>
      </w:pPr>
      <w:r>
        <w:t>при изгибе в двух главных плоскостях</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1381125" cy="476250"/>
            <wp:effectExtent l="0" t="0" r="9525" b="0"/>
            <wp:docPr id="1561" name="Рисунок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t>. (23)</w:t>
      </w:r>
    </w:p>
    <w:p w:rsidR="001E1255" w:rsidRDefault="001E1255" w:rsidP="001E1255">
      <w:pPr>
        <w:pStyle w:val="ConsPlusNormal"/>
        <w:ind w:firstLine="540"/>
        <w:jc w:val="both"/>
      </w:pPr>
    </w:p>
    <w:p w:rsidR="001E1255" w:rsidRDefault="001E1255" w:rsidP="001E1255">
      <w:pPr>
        <w:pStyle w:val="ConsPlusNormal"/>
        <w:ind w:firstLine="540"/>
        <w:jc w:val="both"/>
      </w:pPr>
      <w:r>
        <w:t>В формулах (22) и (23) обозначено:</w:t>
      </w:r>
    </w:p>
    <w:p w:rsidR="001E1255" w:rsidRDefault="001E1255" w:rsidP="001E1255">
      <w:pPr>
        <w:pStyle w:val="ConsPlusNormal"/>
        <w:ind w:firstLine="540"/>
        <w:jc w:val="both"/>
      </w:pPr>
      <w:r>
        <w:rPr>
          <w:noProof/>
        </w:rPr>
        <w:drawing>
          <wp:inline distT="0" distB="0" distL="0" distR="0">
            <wp:extent cx="180975" cy="228600"/>
            <wp:effectExtent l="0" t="0" r="9525" b="0"/>
            <wp:docPr id="1560" name="Рисунок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изгибе, определяемый по </w:t>
      </w:r>
      <w:hyperlink w:anchor="Par2457" w:history="1">
        <w:r>
          <w:rPr>
            <w:color w:val="0000FF"/>
          </w:rPr>
          <w:t>Приложению</w:t>
        </w:r>
        <w:proofErr w:type="gramStart"/>
        <w:r>
          <w:rPr>
            <w:color w:val="0000FF"/>
          </w:rPr>
          <w:t xml:space="preserve"> Д</w:t>
        </w:r>
        <w:proofErr w:type="gramEnd"/>
      </w:hyperlink>
      <w:r>
        <w:t>;</w:t>
      </w:r>
    </w:p>
    <w:p w:rsidR="001E1255" w:rsidRDefault="001E1255" w:rsidP="001E1255">
      <w:pPr>
        <w:pStyle w:val="ConsPlusNormal"/>
        <w:ind w:firstLine="540"/>
        <w:jc w:val="both"/>
      </w:pPr>
      <w:r>
        <w:rPr>
          <w:noProof/>
        </w:rPr>
        <w:drawing>
          <wp:inline distT="0" distB="0" distL="0" distR="0">
            <wp:extent cx="247650" cy="228600"/>
            <wp:effectExtent l="0" t="0" r="0" b="0"/>
            <wp:docPr id="1559" name="Рисунок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момент сопротивления сечения относительно оси x-x, вычисленный для сжатого пояса;</w:t>
      </w:r>
    </w:p>
    <w:p w:rsidR="001E1255" w:rsidRDefault="001E1255" w:rsidP="001E1255">
      <w:pPr>
        <w:pStyle w:val="ConsPlusNormal"/>
        <w:ind w:firstLine="540"/>
        <w:jc w:val="both"/>
      </w:pPr>
      <w:r>
        <w:rPr>
          <w:noProof/>
        </w:rPr>
        <w:drawing>
          <wp:inline distT="0" distB="0" distL="0" distR="0">
            <wp:extent cx="209550" cy="247650"/>
            <wp:effectExtent l="0" t="0" r="0" b="0"/>
            <wp:docPr id="1558" name="Рисунок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 сопротивления сечения относительно оси y-y, совпадающей с плоскостью изгиба.</w:t>
      </w:r>
    </w:p>
    <w:p w:rsidR="001E1255" w:rsidRDefault="001E1255" w:rsidP="001E1255">
      <w:pPr>
        <w:pStyle w:val="ConsPlusNormal"/>
        <w:ind w:firstLine="540"/>
        <w:jc w:val="both"/>
      </w:pPr>
      <w:bookmarkStart w:id="44" w:name="Par846"/>
      <w:bookmarkEnd w:id="44"/>
      <w:r>
        <w:t xml:space="preserve">7.3.4. При определении значения </w:t>
      </w:r>
      <w:r>
        <w:rPr>
          <w:noProof/>
        </w:rPr>
        <w:drawing>
          <wp:inline distT="0" distB="0" distL="0" distR="0">
            <wp:extent cx="180975" cy="228600"/>
            <wp:effectExtent l="0" t="0" r="9525" b="0"/>
            <wp:docPr id="1557" name="Рисунок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за расчетную длину балки </w:t>
      </w:r>
      <w:r>
        <w:rPr>
          <w:noProof/>
        </w:rPr>
        <w:drawing>
          <wp:inline distT="0" distB="0" distL="0" distR="0">
            <wp:extent cx="171450" cy="247650"/>
            <wp:effectExtent l="0" t="0" r="0" b="0"/>
            <wp:docPr id="1556"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следует принимать расстояние между точками закреплений сжатого пояса от поперечных смещений (узлами поперечных связей, точками крепления жесткого настила); при отсутствии связей </w:t>
      </w:r>
      <w:r>
        <w:rPr>
          <w:noProof/>
        </w:rPr>
        <w:drawing>
          <wp:inline distT="0" distB="0" distL="0" distR="0">
            <wp:extent cx="381000" cy="247650"/>
            <wp:effectExtent l="0" t="0" r="0" b="0"/>
            <wp:docPr id="1555"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(где l - пролет балки); за расчетную длину консоли следует принимать: </w:t>
      </w:r>
      <w:r>
        <w:rPr>
          <w:noProof/>
        </w:rPr>
        <w:drawing>
          <wp:inline distT="0" distB="0" distL="0" distR="0">
            <wp:extent cx="381000" cy="247650"/>
            <wp:effectExtent l="0" t="0" r="0" b="0"/>
            <wp:docPr id="1554"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при отсутствии закрепления сжатого пояса на конце консоли в горизонтальной плоскости (здесь l - длина консоли) или расстояние между точками закрепления сжатого пояса в горизонтальной плоскости - при закреплении пояса на конце и по длине консоли.</w:t>
      </w:r>
    </w:p>
    <w:p w:rsidR="001E1255" w:rsidRDefault="001E1255" w:rsidP="001E1255">
      <w:pPr>
        <w:pStyle w:val="ConsPlusNormal"/>
        <w:ind w:firstLine="540"/>
        <w:jc w:val="both"/>
      </w:pPr>
      <w:r>
        <w:t>7.3.5. Устойчивость балок следует считать обеспеченной:</w:t>
      </w:r>
    </w:p>
    <w:p w:rsidR="001E1255" w:rsidRDefault="001E1255" w:rsidP="001E1255">
      <w:pPr>
        <w:pStyle w:val="ConsPlusNormal"/>
        <w:ind w:firstLine="540"/>
        <w:jc w:val="both"/>
      </w:pPr>
      <w:bookmarkStart w:id="45" w:name="Par848"/>
      <w:bookmarkEnd w:id="45"/>
      <w:r>
        <w:t xml:space="preserve">а) при передаче нагрузки на балку через сплошной жесткий настил (плиты железобетонные из тяжелого, легкого и ячеистого бетона, плоский и профилированный металлический настил, волнистая сталь и т.п.), непрерывно опирающийся на сжатый пояс балки и с ним связанный с помощью сварки, болтов, самонарезающих винтов и </w:t>
      </w:r>
      <w:proofErr w:type="spellStart"/>
      <w:proofErr w:type="gramStart"/>
      <w:r>
        <w:t>др</w:t>
      </w:r>
      <w:proofErr w:type="spellEnd"/>
      <w:proofErr w:type="gramEnd"/>
      <w:r>
        <w:t>; при этом силы трения учитывать не следует;</w:t>
      </w:r>
    </w:p>
    <w:p w:rsidR="001E1255" w:rsidRDefault="001E1255" w:rsidP="001E1255">
      <w:pPr>
        <w:pStyle w:val="ConsPlusNormal"/>
        <w:ind w:firstLine="540"/>
        <w:jc w:val="both"/>
      </w:pPr>
      <w:r>
        <w:t xml:space="preserve">б) при значениях условной гибкости сжатого пояса балки </w:t>
      </w:r>
      <w:r>
        <w:rPr>
          <w:noProof/>
        </w:rPr>
        <w:drawing>
          <wp:inline distT="0" distB="0" distL="0" distR="0">
            <wp:extent cx="1171575" cy="266700"/>
            <wp:effectExtent l="0" t="0" r="9525"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r>
        <w:t xml:space="preserve">, не превышающих ее предельных значений </w:t>
      </w:r>
      <w:r>
        <w:rPr>
          <w:noProof/>
        </w:rPr>
        <w:drawing>
          <wp:inline distT="0" distB="0" distL="0" distR="0">
            <wp:extent cx="219075" cy="247650"/>
            <wp:effectExtent l="0" t="0" r="9525"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определяемых по формулам таблицы 15 для балок симметричного двутаврового сечения или асимметричного - с более развитым сжатым поясом, рассчитываемых по </w:t>
      </w:r>
      <w:hyperlink w:anchor="Par836" w:history="1">
        <w:r>
          <w:rPr>
            <w:color w:val="0000FF"/>
          </w:rPr>
          <w:t>формуле (22)</w:t>
        </w:r>
      </w:hyperlink>
      <w:r>
        <w:t>, и имеющих отношение ширины растянутого пояса к ширине сжатого пояса не менее 0,75.</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46" w:name="Par851"/>
      <w:bookmarkEnd w:id="46"/>
      <w:r w:rsidRPr="00EC4CFC">
        <w:rPr>
          <w:i/>
        </w:rPr>
        <w:t>Таблица 15</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Место приложения   │Условная предельная гибкость сжатого пояса </w:t>
      </w:r>
      <w:proofErr w:type="gramStart"/>
      <w:r>
        <w:rPr>
          <w:rFonts w:ascii="Courier New" w:hAnsi="Courier New" w:cs="Courier New"/>
          <w:sz w:val="18"/>
          <w:szCs w:val="18"/>
        </w:rPr>
        <w:t>сварной</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нагрузки       │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или прессованной балки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 верхнему поясу      │0,45[0,35 + 0,0032b/t + (0,76 - 0,02b/t)b/h] (24)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 нижнему поясу       │0,45[0,57 + 0,0032b/t + (0,92 - 0,02b/t)b/h] (25)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│Независимо от уровня  │0,45[0,41 + 0,0032b/t + (0,73 - 0,016b/t)b/h] (26)│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│приложения нагрузки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 расчете участка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│балки между связями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│или при чистом изгибе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851" w:history="1">
        <w:r>
          <w:rPr>
            <w:rFonts w:ascii="Courier New" w:hAnsi="Courier New" w:cs="Courier New"/>
            <w:color w:val="0000FF"/>
            <w:sz w:val="18"/>
            <w:szCs w:val="18"/>
          </w:rPr>
          <w:t>таблице 15</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и t - соответственно ширина и толщина сжатого пояса;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расстояние (высота) между осями поясных листов.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лямбда     определены   при  1 &lt;= h/b &lt;= 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15 &lt;= b/t &lt;= 35; для балок с отношением b/t &lt; 15 в формулах </w:t>
      </w:r>
      <w:hyperlink w:anchor="Par851" w:history="1">
        <w:r>
          <w:rPr>
            <w:rFonts w:ascii="Courier New" w:hAnsi="Courier New" w:cs="Courier New"/>
            <w:color w:val="0000FF"/>
            <w:sz w:val="18"/>
            <w:szCs w:val="18"/>
          </w:rPr>
          <w:t>таблицы  15</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принимать b/t =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Для балок с поясными соединениями на заклепках  или  высокопрочных│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болтах</w:t>
      </w:r>
      <w:proofErr w:type="gramEnd"/>
      <w:r>
        <w:rPr>
          <w:rFonts w:ascii="Courier New" w:hAnsi="Courier New" w:cs="Courier New"/>
          <w:sz w:val="18"/>
          <w:szCs w:val="18"/>
        </w:rPr>
        <w:t xml:space="preserve"> значения лямбда   следует умножать на 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При выполнении требований </w:t>
      </w:r>
      <w:hyperlink w:anchor="Par848" w:history="1">
        <w:r>
          <w:rPr>
            <w:color w:val="0000FF"/>
          </w:rPr>
          <w:t>7.3.5, а</w:t>
        </w:r>
      </w:hyperlink>
      <w:r>
        <w:t xml:space="preserve"> балки, изгибаемые в двух плоскостях, на устойчивость не </w:t>
      </w:r>
      <w:r>
        <w:lastRenderedPageBreak/>
        <w:t>проверяются.</w:t>
      </w:r>
    </w:p>
    <w:p w:rsidR="001E1255" w:rsidRDefault="001E1255" w:rsidP="001E1255">
      <w:pPr>
        <w:pStyle w:val="ConsPlusNormal"/>
        <w:ind w:firstLine="540"/>
        <w:jc w:val="both"/>
        <w:outlineLvl w:val="2"/>
      </w:pPr>
      <w:r>
        <w:t>7.4. Расчет элементов, подверженных действию осевой силы с изгибом</w:t>
      </w:r>
    </w:p>
    <w:p w:rsidR="001E1255" w:rsidRDefault="001E1255" w:rsidP="001E1255">
      <w:pPr>
        <w:pStyle w:val="ConsPlusNormal"/>
        <w:ind w:firstLine="540"/>
        <w:jc w:val="both"/>
      </w:pPr>
      <w:r>
        <w:t xml:space="preserve">7.4.1. Расчет на прочность </w:t>
      </w:r>
      <w:proofErr w:type="spellStart"/>
      <w:r>
        <w:t>сплошностенчатых</w:t>
      </w:r>
      <w:proofErr w:type="spellEnd"/>
      <w:r>
        <w:t xml:space="preserve"> внецентренно сжатых (сжато-изгибаемых) и внецентренно растянутых (растянуто-изгибаемых) элементов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47" w:name="Par887"/>
      <w:bookmarkEnd w:id="47"/>
      <w:r>
        <w:rPr>
          <w:noProof/>
        </w:rPr>
        <w:drawing>
          <wp:inline distT="0" distB="0" distL="0" distR="0">
            <wp:extent cx="2486025" cy="247650"/>
            <wp:effectExtent l="0" t="0" r="9525"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t>, (27)</w:t>
      </w:r>
    </w:p>
    <w:p w:rsidR="001E1255" w:rsidRDefault="001E1255" w:rsidP="001E1255">
      <w:pPr>
        <w:pStyle w:val="ConsPlusNormal"/>
        <w:ind w:firstLine="540"/>
        <w:jc w:val="both"/>
      </w:pPr>
    </w:p>
    <w:p w:rsidR="001E1255" w:rsidRDefault="001E1255" w:rsidP="001E1255">
      <w:pPr>
        <w:pStyle w:val="ConsPlusNormal"/>
        <w:ind w:firstLine="540"/>
        <w:jc w:val="both"/>
      </w:pPr>
      <w:r>
        <w:t>где x, y - расстояния от главных осей до рассматриваемой точки сечения.</w:t>
      </w:r>
    </w:p>
    <w:p w:rsidR="001E1255" w:rsidRDefault="001E1255" w:rsidP="001E1255">
      <w:pPr>
        <w:pStyle w:val="ConsPlusNormal"/>
        <w:ind w:firstLine="540"/>
        <w:jc w:val="both"/>
      </w:pPr>
      <w:bookmarkStart w:id="48" w:name="Par890"/>
      <w:bookmarkEnd w:id="48"/>
      <w:r>
        <w:t>7.4.2. Расчет на устойчивость внецентренно сжатых и сжато-изгибаемых элементов при действии момента в одной из главных плоскостей следует выполнять как в этой плоскости (плоская форма потери устойчивости), так и из этой плоскости (изгибно-крутильная форма потери устойчивости).</w:t>
      </w:r>
    </w:p>
    <w:p w:rsidR="001E1255" w:rsidRDefault="001E1255" w:rsidP="001E1255">
      <w:pPr>
        <w:pStyle w:val="ConsPlusNormal"/>
        <w:ind w:firstLine="540"/>
        <w:jc w:val="both"/>
      </w:pPr>
      <w:r>
        <w:t>Расчет на устойчивость внецентренно сжатых и сжато-изгибаемых элементов постоянного сечения в плоскости действия момента, совпадающей с плоскостью симметрии,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49" w:name="Par893"/>
      <w:bookmarkEnd w:id="49"/>
      <w:r>
        <w:rPr>
          <w:noProof/>
        </w:rPr>
        <w:drawing>
          <wp:inline distT="0" distB="0" distL="0" distR="0">
            <wp:extent cx="1000125" cy="228600"/>
            <wp:effectExtent l="0" t="0" r="9525" b="0"/>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t>. (28)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формуле (28) коэффициент устойчивости при сжатии с изгибом </w:t>
      </w:r>
      <w:r>
        <w:rPr>
          <w:noProof/>
        </w:rPr>
        <w:drawing>
          <wp:inline distT="0" distB="0" distL="0" distR="0">
            <wp:extent cx="180975" cy="228600"/>
            <wp:effectExtent l="0" t="0" r="9525"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определять:</w:t>
      </w:r>
    </w:p>
    <w:p w:rsidR="001E1255" w:rsidRDefault="001E1255" w:rsidP="001E1255">
      <w:pPr>
        <w:pStyle w:val="ConsPlusNormal"/>
        <w:ind w:firstLine="540"/>
        <w:jc w:val="both"/>
      </w:pPr>
      <w:r>
        <w:t xml:space="preserve">а) для </w:t>
      </w:r>
      <w:proofErr w:type="spellStart"/>
      <w:r>
        <w:t>сплошностенчатых</w:t>
      </w:r>
      <w:proofErr w:type="spellEnd"/>
      <w:r>
        <w:t xml:space="preserve"> стержней по </w:t>
      </w:r>
      <w:hyperlink w:anchor="Par2640" w:history="1">
        <w:r>
          <w:rPr>
            <w:color w:val="0000FF"/>
          </w:rPr>
          <w:t>таблице Е.1</w:t>
        </w:r>
      </w:hyperlink>
      <w:r>
        <w:t xml:space="preserve"> в зависимости от условной гибкости </w:t>
      </w:r>
      <w:r>
        <w:rPr>
          <w:noProof/>
        </w:rPr>
        <w:drawing>
          <wp:inline distT="0" distB="0" distL="0" distR="0">
            <wp:extent cx="152400" cy="209550"/>
            <wp:effectExtent l="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и приведенного относительного эксцентриситета </w:t>
      </w:r>
      <w:r>
        <w:rPr>
          <w:noProof/>
        </w:rPr>
        <w:drawing>
          <wp:inline distT="0" distB="0" distL="0" distR="0">
            <wp:extent cx="247650" cy="247650"/>
            <wp:effectExtent l="0" t="0" r="0" b="0"/>
            <wp:docPr id="1547" name="Рисунок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определяемого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90550" cy="247650"/>
            <wp:effectExtent l="0" t="0" r="0" b="0"/>
            <wp:docPr id="1546" name="Рисунок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 (29)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23825" cy="171450"/>
            <wp:effectExtent l="0" t="0" r="9525" b="0"/>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влияния формы сечения, определяемый по </w:t>
      </w:r>
      <w:hyperlink w:anchor="Par2778" w:history="1">
        <w:r>
          <w:rPr>
            <w:color w:val="0000FF"/>
          </w:rPr>
          <w:t>таблице Е.3</w:t>
        </w:r>
      </w:hyperlink>
      <w:r>
        <w:t>;</w:t>
      </w:r>
    </w:p>
    <w:p w:rsidR="001E1255" w:rsidRDefault="001E1255" w:rsidP="001E1255">
      <w:pPr>
        <w:pStyle w:val="ConsPlusNormal"/>
        <w:ind w:firstLine="540"/>
        <w:jc w:val="both"/>
      </w:pPr>
      <w:r>
        <w:rPr>
          <w:noProof/>
        </w:rPr>
        <w:drawing>
          <wp:inline distT="0" distB="0" distL="0" distR="0">
            <wp:extent cx="704850" cy="228600"/>
            <wp:effectExtent l="0" t="0" r="0" b="0"/>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 xml:space="preserve"> - относительный эксцентриситет (здесь e = M/N - эксцентриситет, при вычислении которого значения M следует принимать согласно требованиям </w:t>
      </w:r>
      <w:hyperlink w:anchor="Par913" w:history="1">
        <w:r>
          <w:rPr>
            <w:color w:val="0000FF"/>
          </w:rPr>
          <w:t>7.4.3</w:t>
        </w:r>
      </w:hyperlink>
      <w:r>
        <w:t xml:space="preserve">; </w:t>
      </w:r>
      <w:r>
        <w:rPr>
          <w:noProof/>
        </w:rPr>
        <w:drawing>
          <wp:inline distT="0" distB="0" distL="0" distR="0">
            <wp:extent cx="209550" cy="228600"/>
            <wp:effectExtent l="0" t="0" r="0"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 сопротивления сечения, вычисленный для наиболее сжатого волокна).</w:t>
      </w:r>
    </w:p>
    <w:p w:rsidR="001E1255" w:rsidRDefault="001E1255" w:rsidP="001E1255">
      <w:pPr>
        <w:pStyle w:val="ConsPlusNormal"/>
        <w:ind w:firstLine="540"/>
        <w:jc w:val="both"/>
      </w:pPr>
      <w:r>
        <w:t xml:space="preserve">При значениях </w:t>
      </w:r>
      <w:r>
        <w:rPr>
          <w:noProof/>
        </w:rPr>
        <w:drawing>
          <wp:inline distT="0" distB="0" distL="0" distR="0">
            <wp:extent cx="552450" cy="247650"/>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расчет на устойчивость </w:t>
      </w:r>
      <w:proofErr w:type="spellStart"/>
      <w:r>
        <w:t>сплошностенчатых</w:t>
      </w:r>
      <w:proofErr w:type="spellEnd"/>
      <w:r>
        <w:t xml:space="preserve"> стержней выполнять не требуется;</w:t>
      </w:r>
    </w:p>
    <w:p w:rsidR="001E1255" w:rsidRDefault="001E1255" w:rsidP="001E1255">
      <w:pPr>
        <w:pStyle w:val="ConsPlusNormal"/>
        <w:ind w:firstLine="540"/>
        <w:jc w:val="both"/>
      </w:pPr>
      <w:r>
        <w:t xml:space="preserve">б) для сквозных стержней с решетками или планками, расположенными в плоскостях, параллельных плоскости изгиба, - по </w:t>
      </w:r>
      <w:hyperlink w:anchor="Par2709" w:history="1">
        <w:r>
          <w:rPr>
            <w:color w:val="0000FF"/>
          </w:rPr>
          <w:t>таблице Е.2</w:t>
        </w:r>
      </w:hyperlink>
      <w:r>
        <w:t xml:space="preserve"> в зависимости от условной приведенной гибкости, определяемой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71550" cy="266700"/>
            <wp:effectExtent l="0" t="0" r="0"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t>, (30)</w:t>
      </w:r>
    </w:p>
    <w:p w:rsidR="001E1255" w:rsidRDefault="001E1255" w:rsidP="001E1255">
      <w:pPr>
        <w:pStyle w:val="ConsPlusNormal"/>
        <w:ind w:firstLine="540"/>
        <w:jc w:val="both"/>
      </w:pPr>
    </w:p>
    <w:p w:rsidR="001E1255" w:rsidRDefault="001E1255" w:rsidP="001E1255">
      <w:pPr>
        <w:pStyle w:val="ConsPlusNormal"/>
        <w:ind w:firstLine="540"/>
        <w:jc w:val="both"/>
      </w:pPr>
      <w:r>
        <w:t>и относительного эксцентриситета m, определяемого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42950" cy="428625"/>
            <wp:effectExtent l="0" t="0" r="0" b="9525"/>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t xml:space="preserve"> или </w:t>
      </w:r>
      <w:r>
        <w:rPr>
          <w:noProof/>
        </w:rPr>
        <w:drawing>
          <wp:inline distT="0" distB="0" distL="0" distR="0">
            <wp:extent cx="762000" cy="438150"/>
            <wp:effectExtent l="0" t="0" r="0" b="0"/>
            <wp:docPr id="1539" name="Рисунок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762000" cy="438150"/>
                    </a:xfrm>
                    <a:prstGeom prst="rect">
                      <a:avLst/>
                    </a:prstGeom>
                    <a:noFill/>
                    <a:ln>
                      <a:noFill/>
                    </a:ln>
                  </pic:spPr>
                </pic:pic>
              </a:graphicData>
            </a:graphic>
          </wp:inline>
        </w:drawing>
      </w:r>
      <w:r>
        <w:t>, (31)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538" name="Рисунок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1537" name="Рисунок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расстояния соответственно от оси y-y или x-x до оси наиболее сжатой ветви, но не менее расстояния до оси стенки ветви.</w:t>
      </w:r>
    </w:p>
    <w:p w:rsidR="001E1255" w:rsidRDefault="001E1255" w:rsidP="001E1255">
      <w:pPr>
        <w:pStyle w:val="ConsPlusNormal"/>
        <w:ind w:firstLine="540"/>
        <w:jc w:val="both"/>
      </w:pPr>
      <w:r>
        <w:t xml:space="preserve">В составных сквозных стержнях каждую ветвь необходимо проверять по </w:t>
      </w:r>
      <w:hyperlink w:anchor="Par887" w:history="1">
        <w:r>
          <w:rPr>
            <w:color w:val="0000FF"/>
          </w:rPr>
          <w:t>формуле (27)</w:t>
        </w:r>
      </w:hyperlink>
      <w:r>
        <w:t xml:space="preserve"> при соответствующих значениях N, </w:t>
      </w:r>
      <w:r>
        <w:rPr>
          <w:noProof/>
        </w:rPr>
        <w:drawing>
          <wp:inline distT="0" distB="0" distL="0" distR="0">
            <wp:extent cx="247650" cy="228600"/>
            <wp:effectExtent l="0" t="0" r="0" b="0"/>
            <wp:docPr id="1536" name="Рисунок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47650" cy="247650"/>
            <wp:effectExtent l="0" t="0" r="0" b="0"/>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вычисленных для данной ветви.</w:t>
      </w:r>
    </w:p>
    <w:p w:rsidR="001E1255" w:rsidRDefault="001E1255" w:rsidP="001E1255">
      <w:pPr>
        <w:pStyle w:val="ConsPlusNormal"/>
        <w:ind w:firstLine="540"/>
        <w:jc w:val="both"/>
      </w:pPr>
      <w:bookmarkStart w:id="50" w:name="Par913"/>
      <w:bookmarkEnd w:id="50"/>
      <w:r>
        <w:t xml:space="preserve">7.4.3. Расчетные значения изгибающих моментов M, необходимые для вычисления эксцентриситета e = M/N в элементе (для одного и того же сочетания нагрузок), следует принимать </w:t>
      </w:r>
      <w:proofErr w:type="gramStart"/>
      <w:r>
        <w:t>равными</w:t>
      </w:r>
      <w:proofErr w:type="gramEnd"/>
      <w:r>
        <w:t>:</w:t>
      </w:r>
    </w:p>
    <w:p w:rsidR="001E1255" w:rsidRDefault="001E1255" w:rsidP="001E1255">
      <w:pPr>
        <w:pStyle w:val="ConsPlusNormal"/>
        <w:ind w:firstLine="540"/>
        <w:jc w:val="both"/>
      </w:pPr>
      <w:r>
        <w:t>для стержней постоянного сечения рамных систем - наибольшему моменту в пределах длины стержней;</w:t>
      </w:r>
    </w:p>
    <w:p w:rsidR="001E1255" w:rsidRDefault="001E1255" w:rsidP="001E1255">
      <w:pPr>
        <w:pStyle w:val="ConsPlusNormal"/>
        <w:ind w:firstLine="540"/>
        <w:jc w:val="both"/>
      </w:pPr>
      <w:r>
        <w:t>для ступенчатых стержней - наибольшему моменту на длине участка постоянного сечения;</w:t>
      </w:r>
    </w:p>
    <w:p w:rsidR="001E1255" w:rsidRDefault="001E1255" w:rsidP="001E1255">
      <w:pPr>
        <w:pStyle w:val="ConsPlusNormal"/>
        <w:ind w:firstLine="540"/>
        <w:jc w:val="both"/>
      </w:pPr>
      <w:r>
        <w:t>для консолей - моменту в заделке, но не менее момента в сечении, отстоящем на треть длины стержня от заделки;</w:t>
      </w:r>
    </w:p>
    <w:p w:rsidR="001E1255" w:rsidRDefault="001E1255" w:rsidP="001E1255">
      <w:pPr>
        <w:pStyle w:val="ConsPlusNormal"/>
        <w:ind w:firstLine="540"/>
        <w:jc w:val="both"/>
      </w:pPr>
      <w:proofErr w:type="gramStart"/>
      <w:r>
        <w:lastRenderedPageBreak/>
        <w:t xml:space="preserve">для сжатых стержней с шарнирно-опертыми концами и сечениями, имеющими одну ось симметрии, совпадающую с плоскостью изгиба, - моменту, определяемому по формулам таблицы 16 в зависимости от относительного эксцентриситета </w:t>
      </w:r>
      <w:r>
        <w:rPr>
          <w:noProof/>
        </w:rPr>
        <w:drawing>
          <wp:inline distT="0" distB="0" distL="0" distR="0">
            <wp:extent cx="1343025" cy="228600"/>
            <wp:effectExtent l="0" t="0" r="9525" b="0"/>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t xml:space="preserve"> и принимаемому равным не менее </w:t>
      </w:r>
      <w:r>
        <w:rPr>
          <w:noProof/>
        </w:rPr>
        <w:drawing>
          <wp:inline distT="0" distB="0" distL="0" distR="0">
            <wp:extent cx="552450" cy="228600"/>
            <wp:effectExtent l="0" t="0" r="0" b="0"/>
            <wp:docPr id="1533"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sectPr w:rsidR="001E1255" w:rsidSect="001E1255">
          <w:headerReference w:type="default" r:id="rId263"/>
          <w:footerReference w:type="default" r:id="rId264"/>
          <w:pgSz w:w="11906" w:h="16838"/>
          <w:pgMar w:top="1440" w:right="566" w:bottom="1276" w:left="1133" w:header="284" w:footer="251" w:gutter="0"/>
          <w:cols w:space="720"/>
          <w:noEndnote/>
        </w:sectPr>
      </w:pP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51" w:name="Par919"/>
      <w:bookmarkEnd w:id="51"/>
      <w:r w:rsidRPr="00EC4CFC">
        <w:rPr>
          <w:i/>
        </w:rPr>
        <w:t>Таблица 16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│Относительный │                 Момент M при условной гибкости стержня                 │</w:t>
      </w:r>
    </w:p>
    <w:p w:rsidR="001E1255" w:rsidRDefault="001E1255" w:rsidP="001E1255">
      <w:pPr>
        <w:pStyle w:val="ConsPlusCell"/>
        <w:rPr>
          <w:rFonts w:ascii="Courier New" w:hAnsi="Courier New" w:cs="Courier New"/>
        </w:rPr>
      </w:pPr>
      <w:r>
        <w:rPr>
          <w:rFonts w:ascii="Courier New" w:hAnsi="Courier New" w:cs="Courier New"/>
        </w:rPr>
        <w:t>│эксцентриситет├───────────────────────────────────────┬────────────────────────────────┤</w:t>
      </w:r>
    </w:p>
    <w:p w:rsidR="001E1255" w:rsidRDefault="001E1255" w:rsidP="001E1255">
      <w:pPr>
        <w:pStyle w:val="ConsPlusCell"/>
        <w:rPr>
          <w:rFonts w:ascii="Courier New" w:hAnsi="Courier New" w:cs="Courier New"/>
        </w:rPr>
      </w:pPr>
      <w:r>
        <w:rPr>
          <w:rFonts w:ascii="Courier New" w:hAnsi="Courier New" w:cs="Courier New"/>
        </w:rPr>
        <w:t>│     m        │              ______                   │           ______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лямбда &lt; 4               │           лямбда &gt;= 4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              │                     ______            │                                │</w:t>
      </w:r>
    </w:p>
    <w:p w:rsidR="001E1255" w:rsidRDefault="001E1255" w:rsidP="001E1255">
      <w:pPr>
        <w:pStyle w:val="ConsPlusCell"/>
        <w:rPr>
          <w:rFonts w:ascii="Courier New" w:hAnsi="Courier New" w:cs="Courier New"/>
        </w:rPr>
      </w:pPr>
      <w:r>
        <w:rPr>
          <w:rFonts w:ascii="Courier New" w:hAnsi="Courier New" w:cs="Courier New"/>
        </w:rPr>
        <w:t>│m    &lt;= 3     │M = M  = M    - 0,25 лямбда (M    - M</w:t>
      </w:r>
      <w:proofErr w:type="gramStart"/>
      <w:r>
        <w:rPr>
          <w:rFonts w:ascii="Courier New" w:hAnsi="Courier New" w:cs="Courier New"/>
        </w:rPr>
        <w:t xml:space="preserve"> )</w:t>
      </w:r>
      <w:proofErr w:type="gramEnd"/>
      <w:r>
        <w:rPr>
          <w:rFonts w:ascii="Courier New" w:hAnsi="Courier New" w:cs="Courier New"/>
        </w:rPr>
        <w:t>│M = M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2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1 │     1                          │</w:t>
      </w:r>
    </w:p>
    <w:p w:rsidR="001E1255" w:rsidRDefault="001E1255" w:rsidP="001E1255">
      <w:pPr>
        <w:pStyle w:val="ConsPlusCell"/>
        <w:rPr>
          <w:rFonts w:ascii="Courier New" w:hAnsi="Courier New" w:cs="Courier New"/>
        </w:rPr>
      </w:pPr>
      <w:r>
        <w:rPr>
          <w:rFonts w:ascii="Courier New" w:hAnsi="Courier New" w:cs="Courier New"/>
        </w:rPr>
        <w:t>│              │                                       │                                │</w:t>
      </w:r>
    </w:p>
    <w:p w:rsidR="001E1255" w:rsidRDefault="001E1255" w:rsidP="001E1255">
      <w:pPr>
        <w:pStyle w:val="ConsPlusCell"/>
        <w:rPr>
          <w:rFonts w:ascii="Courier New" w:hAnsi="Courier New" w:cs="Courier New"/>
        </w:rPr>
      </w:pPr>
      <w:r>
        <w:rPr>
          <w:rFonts w:ascii="Courier New" w:hAnsi="Courier New" w:cs="Courier New"/>
        </w:rPr>
        <w:t>│3 &lt; m    &lt;= 10│M = M  + (m    - 3)(M    - M</w:t>
      </w:r>
      <w:proofErr w:type="gramStart"/>
      <w:r>
        <w:rPr>
          <w:rFonts w:ascii="Courier New" w:hAnsi="Courier New" w:cs="Courier New"/>
        </w:rPr>
        <w:t xml:space="preserve"> )</w:t>
      </w:r>
      <w:proofErr w:type="gramEnd"/>
      <w:r>
        <w:rPr>
          <w:rFonts w:ascii="Courier New" w:hAnsi="Courier New" w:cs="Courier New"/>
        </w:rPr>
        <w:t>/7       │M = M  + (m    - 3)(M    - M )/7│</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2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2          │     1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1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 xml:space="preserve">│    Обозначения, принятые в </w:t>
      </w:r>
      <w:hyperlink w:anchor="Par919" w:history="1">
        <w:r>
          <w:rPr>
            <w:rFonts w:ascii="Courier New" w:hAnsi="Courier New" w:cs="Courier New"/>
            <w:color w:val="0000FF"/>
          </w:rPr>
          <w:t>таблице 16</w:t>
        </w:r>
      </w:hyperlink>
      <w:r>
        <w:rPr>
          <w:rFonts w:ascii="Courier New" w:hAnsi="Courier New" w:cs="Courier New"/>
        </w:rPr>
        <w:t>:                                                │</w:t>
      </w:r>
    </w:p>
    <w:p w:rsidR="001E1255" w:rsidRDefault="001E1255" w:rsidP="001E1255">
      <w:pPr>
        <w:pStyle w:val="ConsPlusCell"/>
        <w:rPr>
          <w:rFonts w:ascii="Courier New" w:hAnsi="Courier New" w:cs="Courier New"/>
        </w:rPr>
      </w:pPr>
      <w:r>
        <w:rPr>
          <w:rFonts w:ascii="Courier New" w:hAnsi="Courier New" w:cs="Courier New"/>
        </w:rPr>
        <w:t>│    M    - наибольший изгибающий момент в пределах длины стержня;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w:t>
      </w:r>
    </w:p>
    <w:p w:rsidR="001E1255" w:rsidRDefault="001E1255" w:rsidP="001E1255">
      <w:pPr>
        <w:pStyle w:val="ConsPlusCell"/>
        <w:rPr>
          <w:rFonts w:ascii="Courier New" w:hAnsi="Courier New" w:cs="Courier New"/>
        </w:rPr>
      </w:pPr>
      <w:r>
        <w:rPr>
          <w:rFonts w:ascii="Courier New" w:hAnsi="Courier New" w:cs="Courier New"/>
        </w:rPr>
        <w:t>│    M  - наибольший изгибающий  момент  в  пределах  средней  трети  длины             │</w:t>
      </w:r>
    </w:p>
    <w:p w:rsidR="001E1255" w:rsidRDefault="001E1255" w:rsidP="001E1255">
      <w:pPr>
        <w:pStyle w:val="ConsPlusCell"/>
        <w:rPr>
          <w:rFonts w:ascii="Courier New" w:hAnsi="Courier New" w:cs="Courier New"/>
        </w:rPr>
      </w:pPr>
      <w:r>
        <w:rPr>
          <w:rFonts w:ascii="Courier New" w:hAnsi="Courier New" w:cs="Courier New"/>
        </w:rPr>
        <w:t>│     1                                                                                 │</w:t>
      </w:r>
    </w:p>
    <w:p w:rsidR="001E1255" w:rsidRDefault="001E1255" w:rsidP="001E1255">
      <w:pPr>
        <w:pStyle w:val="ConsPlusCell"/>
        <w:rPr>
          <w:rFonts w:ascii="Courier New" w:hAnsi="Courier New" w:cs="Courier New"/>
        </w:rPr>
      </w:pPr>
      <w:r>
        <w:rPr>
          <w:rFonts w:ascii="Courier New" w:hAnsi="Courier New" w:cs="Courier New"/>
        </w:rPr>
        <w:t xml:space="preserve">│стержня, </w:t>
      </w:r>
      <w:proofErr w:type="gramStart"/>
      <w:r>
        <w:rPr>
          <w:rFonts w:ascii="Courier New" w:hAnsi="Courier New" w:cs="Courier New"/>
        </w:rPr>
        <w:t>принимаемый</w:t>
      </w:r>
      <w:proofErr w:type="gramEnd"/>
      <w:r>
        <w:rPr>
          <w:rFonts w:ascii="Courier New" w:hAnsi="Courier New" w:cs="Courier New"/>
        </w:rPr>
        <w:t xml:space="preserve"> равным не менее 0,5M   .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Для сжатых стержней с шарнирно-опертыми концами и сечениями, имеющими две оси симметрии, приведенные относительные эксцентриситеты </w:t>
      </w:r>
      <w:r>
        <w:rPr>
          <w:noProof/>
        </w:rPr>
        <w:drawing>
          <wp:inline distT="0" distB="0" distL="0" distR="0">
            <wp:extent cx="247650" cy="247650"/>
            <wp:effectExtent l="0" t="0" r="0" b="0"/>
            <wp:docPr id="1532" name="Рисунок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следует определять по </w:t>
      </w:r>
      <w:hyperlink w:anchor="Par2788" w:history="1">
        <w:r>
          <w:rPr>
            <w:color w:val="0000FF"/>
          </w:rPr>
          <w:t>таблице Е.4</w:t>
        </w:r>
      </w:hyperlink>
      <w:r>
        <w:t>.</w:t>
      </w:r>
    </w:p>
    <w:p w:rsidR="001E1255" w:rsidRDefault="001E1255" w:rsidP="001E1255">
      <w:pPr>
        <w:pStyle w:val="ConsPlusNormal"/>
        <w:ind w:firstLine="540"/>
        <w:jc w:val="both"/>
      </w:pPr>
      <w:bookmarkStart w:id="52" w:name="Par944"/>
      <w:bookmarkEnd w:id="52"/>
      <w:r>
        <w:t xml:space="preserve">7.4.4. Расчет на устойчивость внецентренно сжатых стержней сплошного постоянного сечения из плоскости действия момента при изгибе их в плоскости наибольшей жесткости </w:t>
      </w:r>
      <w:r>
        <w:rPr>
          <w:noProof/>
        </w:rPr>
        <w:drawing>
          <wp:inline distT="0" distB="0" distL="0" distR="0">
            <wp:extent cx="561975" cy="247650"/>
            <wp:effectExtent l="0" t="0" r="9525" b="0"/>
            <wp:docPr id="1531" name="Рисунок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совпадающей с плоскостью симметрии, а также швеллеров следует выполнять по формуле</w:t>
      </w:r>
    </w:p>
    <w:p w:rsidR="001E1255" w:rsidRDefault="001E1255" w:rsidP="001E1255">
      <w:pPr>
        <w:pStyle w:val="ConsPlusNormal"/>
        <w:ind w:firstLine="540"/>
        <w:jc w:val="both"/>
        <w:sectPr w:rsidR="001E1255" w:rsidSect="00EC4CFC">
          <w:headerReference w:type="default" r:id="rId266"/>
          <w:footerReference w:type="default" r:id="rId267"/>
          <w:pgSz w:w="16838" w:h="11906"/>
          <w:pgMar w:top="1133" w:right="1440" w:bottom="566" w:left="1440" w:header="284" w:footer="600" w:gutter="0"/>
          <w:cols w:space="720"/>
          <w:noEndnote/>
        </w:sectPr>
      </w:pPr>
    </w:p>
    <w:p w:rsidR="001E1255" w:rsidRDefault="001E1255" w:rsidP="001E1255">
      <w:pPr>
        <w:pStyle w:val="ConsPlusNormal"/>
        <w:ind w:firstLine="540"/>
        <w:jc w:val="both"/>
      </w:pPr>
    </w:p>
    <w:p w:rsidR="001E1255" w:rsidRDefault="001E1255" w:rsidP="001E1255">
      <w:pPr>
        <w:pStyle w:val="ConsPlusNormal"/>
        <w:jc w:val="center"/>
      </w:pPr>
      <w:bookmarkStart w:id="53" w:name="Par946"/>
      <w:bookmarkEnd w:id="53"/>
      <w:r>
        <w:rPr>
          <w:noProof/>
        </w:rPr>
        <w:drawing>
          <wp:inline distT="0" distB="0" distL="0" distR="0">
            <wp:extent cx="1085850" cy="247650"/>
            <wp:effectExtent l="0" t="0" r="0" b="0"/>
            <wp:docPr id="1530"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t>, (32)</w:t>
      </w:r>
    </w:p>
    <w:p w:rsidR="001E1255" w:rsidRDefault="001E1255" w:rsidP="001E1255">
      <w:pPr>
        <w:pStyle w:val="ConsPlusNormal"/>
        <w:ind w:firstLine="540"/>
        <w:jc w:val="both"/>
      </w:pPr>
    </w:p>
    <w:p w:rsidR="001E1255" w:rsidRDefault="001E1255" w:rsidP="001E1255">
      <w:pPr>
        <w:pStyle w:val="ConsPlusNormal"/>
        <w:ind w:firstLine="540"/>
        <w:jc w:val="both"/>
      </w:pPr>
      <w:r>
        <w:t>где c - коэффициент, определяемый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09675" cy="228600"/>
            <wp:effectExtent l="0" t="0" r="9525" b="0"/>
            <wp:docPr id="1529"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t>, (33)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528"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52400" cy="209550"/>
            <wp:effectExtent l="0" t="0" r="0" b="0"/>
            <wp:docPr id="1527"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коэффициенты, определяемые по таблице 17.</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54" w:name="Par954"/>
      <w:bookmarkEnd w:id="54"/>
      <w:r w:rsidRPr="002823B6">
        <w:rPr>
          <w:i/>
        </w:rPr>
        <w:t>Таблица 17</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43600" cy="3390900"/>
            <wp:effectExtent l="0" t="0" r="0" b="0"/>
            <wp:docPr id="1526"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Обозначения, принятые в </w:t>
      </w:r>
      <w:hyperlink w:anchor="Par954" w:history="1">
        <w:r>
          <w:rPr>
            <w:color w:val="0000FF"/>
          </w:rPr>
          <w:t>таблице 17</w:t>
        </w:r>
      </w:hyperlink>
      <w:r>
        <w:t>:</w:t>
      </w:r>
    </w:p>
    <w:p w:rsidR="001E1255" w:rsidRDefault="001E1255" w:rsidP="001E1255">
      <w:pPr>
        <w:pStyle w:val="ConsPlusNormal"/>
        <w:ind w:firstLine="540"/>
        <w:jc w:val="both"/>
      </w:pPr>
      <w:r>
        <w:rPr>
          <w:noProof/>
        </w:rPr>
        <w:drawing>
          <wp:inline distT="0" distB="0" distL="0" distR="0">
            <wp:extent cx="133350" cy="228600"/>
            <wp:effectExtent l="0" t="0" r="0" b="0"/>
            <wp:docPr id="1525" name="Рисунок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52400" cy="228600"/>
            <wp:effectExtent l="0" t="0" r="0" b="0"/>
            <wp:docPr id="1524"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моменты инерции соответственно </w:t>
      </w:r>
      <w:r>
        <w:rPr>
          <w:noProof/>
        </w:rPr>
        <w:drawing>
          <wp:inline distT="0" distB="0" distL="0" distR="0">
            <wp:extent cx="533400" cy="180975"/>
            <wp:effectExtent l="0" t="0" r="0" b="9525"/>
            <wp:docPr id="1523" name="Рисунок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и </w:t>
      </w:r>
      <w:r>
        <w:rPr>
          <w:noProof/>
        </w:rPr>
        <w:drawing>
          <wp:inline distT="0" distB="0" distL="0" distR="0">
            <wp:extent cx="552450" cy="180975"/>
            <wp:effectExtent l="0" t="0" r="0" b="9525"/>
            <wp:docPr id="1522" name="Рисунок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t xml:space="preserve"> полок относительно оси симметрии сечения y-y;</w:t>
      </w:r>
    </w:p>
    <w:p w:rsidR="001E1255" w:rsidRDefault="001E1255" w:rsidP="001E1255">
      <w:pPr>
        <w:pStyle w:val="ConsPlusNormal"/>
        <w:ind w:firstLine="540"/>
        <w:jc w:val="both"/>
      </w:pPr>
      <w:r>
        <w:rPr>
          <w:noProof/>
        </w:rPr>
        <w:drawing>
          <wp:inline distT="0" distB="0" distL="0" distR="0">
            <wp:extent cx="180975" cy="228600"/>
            <wp:effectExtent l="0" t="0" r="9525" b="0"/>
            <wp:docPr id="1521"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значение </w:t>
      </w:r>
      <w:r>
        <w:rPr>
          <w:noProof/>
        </w:rPr>
        <w:drawing>
          <wp:inline distT="0" distB="0" distL="0" distR="0">
            <wp:extent cx="190500" cy="247650"/>
            <wp:effectExtent l="0" t="0" r="0" b="0"/>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w:t>
      </w:r>
      <w:proofErr w:type="gramStart"/>
      <w:r>
        <w:t>при</w:t>
      </w:r>
      <w:proofErr w:type="gramEnd"/>
      <w:r>
        <w:t xml:space="preserve"> </w:t>
      </w:r>
      <w:r>
        <w:rPr>
          <w:noProof/>
        </w:rPr>
        <w:drawing>
          <wp:inline distT="0" distB="0" distL="0" distR="0">
            <wp:extent cx="533400" cy="257175"/>
            <wp:effectExtent l="0" t="0" r="0" b="9525"/>
            <wp:docPr id="1519" name="Рисунок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w:t>
      </w:r>
    </w:p>
    <w:p w:rsidR="001E1255" w:rsidRDefault="001E1255" w:rsidP="001E1255">
      <w:pPr>
        <w:pStyle w:val="ConsPlusNormal"/>
        <w:ind w:firstLine="540"/>
        <w:jc w:val="both"/>
      </w:pPr>
      <w:r>
        <w:t>Примечания. 1. При значениях b/h &lt; 0,3 следует принимать b/h = 0,3.</w:t>
      </w:r>
    </w:p>
    <w:p w:rsidR="001E1255" w:rsidRDefault="001E1255" w:rsidP="001E1255">
      <w:pPr>
        <w:pStyle w:val="ConsPlusNormal"/>
        <w:ind w:firstLine="540"/>
        <w:jc w:val="both"/>
      </w:pPr>
      <w:r>
        <w:t xml:space="preserve">2. При значениях </w:t>
      </w:r>
      <w:r>
        <w:rPr>
          <w:noProof/>
        </w:rPr>
        <w:drawing>
          <wp:inline distT="0" distB="0" distL="0" distR="0">
            <wp:extent cx="419100" cy="228600"/>
            <wp:effectExtent l="0" t="0" r="0" b="0"/>
            <wp:docPr id="1518" name="Рисунок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или </w:t>
      </w:r>
      <w:r>
        <w:rPr>
          <w:noProof/>
        </w:rPr>
        <w:drawing>
          <wp:inline distT="0" distB="0" distL="0" distR="0">
            <wp:extent cx="428625" cy="228600"/>
            <wp:effectExtent l="0" t="0" r="9525" b="0"/>
            <wp:docPr id="1517" name="Рисунок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следует принимать соответственно </w:t>
      </w:r>
      <w:r>
        <w:rPr>
          <w:noProof/>
        </w:rPr>
        <w:drawing>
          <wp:inline distT="0" distB="0" distL="0" distR="0">
            <wp:extent cx="419100" cy="228600"/>
            <wp:effectExtent l="0" t="0" r="0" b="0"/>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или </w:t>
      </w:r>
      <w:r>
        <w:rPr>
          <w:noProof/>
        </w:rPr>
        <w:drawing>
          <wp:inline distT="0" distB="0" distL="0" distR="0">
            <wp:extent cx="428625" cy="228600"/>
            <wp:effectExtent l="0" t="0" r="9525" b="0"/>
            <wp:docPr id="1515" name="Рисунок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Значения коэффициентов </w:t>
      </w:r>
      <w:r>
        <w:rPr>
          <w:noProof/>
        </w:rPr>
        <w:drawing>
          <wp:inline distT="0" distB="0" distL="0" distR="0">
            <wp:extent cx="152400" cy="133350"/>
            <wp:effectExtent l="0" t="0" r="0" b="0"/>
            <wp:docPr id="1514"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и </w:t>
      </w:r>
      <w:r>
        <w:rPr>
          <w:noProof/>
        </w:rPr>
        <w:drawing>
          <wp:inline distT="0" distB="0" distL="0" distR="0">
            <wp:extent cx="152400" cy="209550"/>
            <wp:effectExtent l="0" t="0" r="0" b="0"/>
            <wp:docPr id="1513" name="Рисунок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для сквозных стержней с решетками или планками следует принимать только при наличии не менее двух промежуточных диафрагм по длине стержня. В противном случае следует принимать коэффициенты, установленные для стержней открытого двутаврового сечения.</w:t>
      </w:r>
    </w:p>
    <w:p w:rsidR="001E1255" w:rsidRDefault="001E1255" w:rsidP="001E1255">
      <w:pPr>
        <w:pStyle w:val="ConsPlusNormal"/>
        <w:ind w:firstLine="540"/>
        <w:jc w:val="both"/>
      </w:pPr>
      <w:r>
        <w:t xml:space="preserve">При определении относительного эксцентриситета </w:t>
      </w:r>
      <w:r>
        <w:rPr>
          <w:noProof/>
        </w:rPr>
        <w:drawing>
          <wp:inline distT="0" distB="0" distL="0" distR="0">
            <wp:extent cx="209550" cy="228600"/>
            <wp:effectExtent l="0" t="0" r="0" b="0"/>
            <wp:docPr id="1512" name="Рисунок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за расчетный момент </w:t>
      </w:r>
      <w:r>
        <w:rPr>
          <w:noProof/>
        </w:rPr>
        <w:drawing>
          <wp:inline distT="0" distB="0" distL="0" distR="0">
            <wp:extent cx="247650" cy="228600"/>
            <wp:effectExtent l="0" t="0" r="0" b="0"/>
            <wp:docPr id="1511" name="Рисунок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следует принимать:</w:t>
      </w:r>
    </w:p>
    <w:p w:rsidR="001E1255" w:rsidRDefault="001E1255" w:rsidP="001E1255">
      <w:pPr>
        <w:pStyle w:val="ConsPlusNormal"/>
        <w:ind w:firstLine="540"/>
        <w:jc w:val="both"/>
      </w:pPr>
      <w:r>
        <w:t>для стержней с шарнирно-опертыми концами, закрепленными от смещения перпендикулярно плоскости действия момента, - максимальный момент в пределах средней трети длины, но не менее половины наибольшего момента по длине стержня;</w:t>
      </w:r>
    </w:p>
    <w:p w:rsidR="001E1255" w:rsidRDefault="001E1255" w:rsidP="001E1255">
      <w:pPr>
        <w:pStyle w:val="ConsPlusNormal"/>
        <w:ind w:firstLine="540"/>
        <w:jc w:val="both"/>
      </w:pPr>
      <w:r>
        <w:t>для консолей - момент в заделке, но не менее момента в сечении, отстоящем на треть длины стержня от заделки.</w:t>
      </w:r>
    </w:p>
    <w:p w:rsidR="001E1255" w:rsidRDefault="001E1255" w:rsidP="001E1255">
      <w:pPr>
        <w:pStyle w:val="ConsPlusNormal"/>
        <w:ind w:firstLine="540"/>
        <w:jc w:val="both"/>
      </w:pPr>
      <w:r>
        <w:lastRenderedPageBreak/>
        <w:t xml:space="preserve">При гибкости </w:t>
      </w:r>
      <w:r>
        <w:rPr>
          <w:noProof/>
        </w:rPr>
        <w:drawing>
          <wp:inline distT="0" distB="0" distL="0" distR="0">
            <wp:extent cx="533400" cy="257175"/>
            <wp:effectExtent l="0" t="0" r="0" b="9525"/>
            <wp:docPr id="1510" name="Рисунок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коэффициент c не должен превышать для стержней:</w:t>
      </w:r>
    </w:p>
    <w:p w:rsidR="001E1255" w:rsidRDefault="001E1255" w:rsidP="001E1255">
      <w:pPr>
        <w:pStyle w:val="ConsPlusNormal"/>
        <w:ind w:firstLine="540"/>
        <w:jc w:val="both"/>
      </w:pPr>
      <w:r>
        <w:t>замкнутого сечения - единицы;</w:t>
      </w:r>
    </w:p>
    <w:p w:rsidR="001E1255" w:rsidRDefault="001E1255" w:rsidP="001E1255">
      <w:pPr>
        <w:pStyle w:val="ConsPlusNormal"/>
        <w:ind w:firstLine="540"/>
        <w:jc w:val="both"/>
      </w:pPr>
      <w:r>
        <w:t>двутаврового сечения с двумя осями симметрии - значений, определяемых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81225" cy="695325"/>
            <wp:effectExtent l="0" t="0" r="9525" b="9525"/>
            <wp:docPr id="1509" name="Рисунок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a:ln>
                      <a:noFill/>
                    </a:ln>
                  </pic:spPr>
                </pic:pic>
              </a:graphicData>
            </a:graphic>
          </wp:inline>
        </w:drawing>
      </w:r>
      <w:r>
        <w:t>, (34)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657225" cy="209550"/>
            <wp:effectExtent l="0" t="0" r="9525" b="0"/>
            <wp:docPr id="1508"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533525" cy="257175"/>
            <wp:effectExtent l="0" t="0" r="9525" b="9525"/>
            <wp:docPr id="1507" name="Рисунок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219200" cy="257175"/>
            <wp:effectExtent l="0" t="0" r="0" b="9525"/>
            <wp:docPr id="1506" name="Рисунок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933450" cy="247650"/>
            <wp:effectExtent l="0" t="0" r="0" b="0"/>
            <wp:docPr id="1505" name="Рисунок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t>;</w:t>
      </w:r>
    </w:p>
    <w:p w:rsidR="001E1255" w:rsidRDefault="001E1255" w:rsidP="001E1255">
      <w:pPr>
        <w:pStyle w:val="ConsPlusNormal"/>
        <w:ind w:firstLine="540"/>
        <w:jc w:val="both"/>
      </w:pPr>
      <w:r>
        <w:t>h - расстояние между осями поясов.</w:t>
      </w:r>
    </w:p>
    <w:p w:rsidR="001E1255" w:rsidRDefault="001E1255" w:rsidP="001E1255">
      <w:pPr>
        <w:pStyle w:val="ConsPlusNormal"/>
        <w:ind w:firstLine="540"/>
        <w:jc w:val="both"/>
      </w:pPr>
      <w:r>
        <w:t>7.4.5. Внецентренно сжатые элементы постоянного сечения, изгибаемые в плоскости наименьшей жесткости (</w:t>
      </w:r>
      <w:r>
        <w:rPr>
          <w:noProof/>
        </w:rPr>
        <w:drawing>
          <wp:inline distT="0" distB="0" distL="0" distR="0">
            <wp:extent cx="438150" cy="247650"/>
            <wp:effectExtent l="0" t="0" r="0" b="0"/>
            <wp:docPr id="1504" name="Рисунок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t xml:space="preserve"> и </w:t>
      </w:r>
      <w:r>
        <w:rPr>
          <w:noProof/>
        </w:rPr>
        <w:drawing>
          <wp:inline distT="0" distB="0" distL="0" distR="0">
            <wp:extent cx="400050" cy="247650"/>
            <wp:effectExtent l="0" t="0" r="0" b="0"/>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 xml:space="preserve">), следует рассчитывать по </w:t>
      </w:r>
      <w:hyperlink w:anchor="Par893" w:history="1">
        <w:r>
          <w:rPr>
            <w:color w:val="0000FF"/>
          </w:rPr>
          <w:t>формуле (28)</w:t>
        </w:r>
      </w:hyperlink>
      <w:r>
        <w:t xml:space="preserve">, а при гибкости </w:t>
      </w:r>
      <w:r>
        <w:rPr>
          <w:noProof/>
        </w:rPr>
        <w:drawing>
          <wp:inline distT="0" distB="0" distL="0" distR="0">
            <wp:extent cx="476250" cy="247650"/>
            <wp:effectExtent l="0" t="0" r="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также проверять расчетом на устойчивость из плоскости действия момента как центрально сжатые элементы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09650" cy="228600"/>
            <wp:effectExtent l="0" t="0" r="0"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 (35)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500" name="Рисунок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центральном сжатии, определяемый согласно требованиям </w:t>
      </w:r>
      <w:hyperlink w:anchor="Par695" w:history="1">
        <w:r>
          <w:rPr>
            <w:color w:val="0000FF"/>
          </w:rPr>
          <w:t>7.1.2</w:t>
        </w:r>
      </w:hyperlink>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476250" cy="247650"/>
            <wp:effectExtent l="0" t="0" r="0" b="0"/>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w:t>
      </w:r>
      <w:proofErr w:type="gramStart"/>
      <w:r>
        <w:t>проверки</w:t>
      </w:r>
      <w:proofErr w:type="gramEnd"/>
      <w:r>
        <w:t xml:space="preserve"> устойчивости из плоскости действия момента не требуется.</w:t>
      </w:r>
    </w:p>
    <w:p w:rsidR="001E1255" w:rsidRDefault="001E1255" w:rsidP="001E1255">
      <w:pPr>
        <w:pStyle w:val="ConsPlusNormal"/>
        <w:ind w:firstLine="540"/>
        <w:jc w:val="both"/>
      </w:pPr>
      <w:bookmarkStart w:id="55" w:name="Par985"/>
      <w:bookmarkEnd w:id="55"/>
      <w:r>
        <w:t>7.4.6. При проверке на устойчивость внецентренно сжатых стержней сквозного сечения с соединительными планками или решетками следует выполнять как расчет стержня в целом, так и отдельных ветвей.</w:t>
      </w:r>
    </w:p>
    <w:p w:rsidR="001E1255" w:rsidRDefault="001E1255" w:rsidP="001E1255">
      <w:pPr>
        <w:pStyle w:val="ConsPlusNormal"/>
        <w:ind w:firstLine="540"/>
        <w:jc w:val="both"/>
      </w:pPr>
      <w:r>
        <w:t xml:space="preserve">При расчете стержня в целом относительно свободной оси по </w:t>
      </w:r>
      <w:hyperlink w:anchor="Par893" w:history="1">
        <w:r>
          <w:rPr>
            <w:color w:val="0000FF"/>
          </w:rPr>
          <w:t>формуле (28)</w:t>
        </w:r>
      </w:hyperlink>
      <w:r>
        <w:t xml:space="preserve">, когда решетка или планки расположены в плоскостях, параллельных плоскости действия момента, коэффициент </w:t>
      </w:r>
      <w:r>
        <w:rPr>
          <w:noProof/>
        </w:rPr>
        <w:drawing>
          <wp:inline distT="0" distB="0" distL="0" distR="0">
            <wp:extent cx="180975" cy="228600"/>
            <wp:effectExtent l="0" t="0" r="9525"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определять по </w:t>
      </w:r>
      <w:hyperlink w:anchor="Par2709" w:history="1">
        <w:r>
          <w:rPr>
            <w:color w:val="0000FF"/>
          </w:rPr>
          <w:t>таблице Е.2</w:t>
        </w:r>
      </w:hyperlink>
      <w:r>
        <w:t xml:space="preserve"> в зависимости от условной приведенной гибкости </w:t>
      </w:r>
      <w:r>
        <w:rPr>
          <w:noProof/>
        </w:rPr>
        <w:drawing>
          <wp:inline distT="0" distB="0" distL="0" distR="0">
            <wp:extent cx="219075" cy="257175"/>
            <wp:effectExtent l="0" t="0" r="9525" b="9525"/>
            <wp:docPr id="1497" name="Рисунок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и относительного эксцентриситета m, определяемого по формуле</w:t>
      </w:r>
    </w:p>
    <w:p w:rsidR="001E1255" w:rsidRDefault="001E1255" w:rsidP="001E1255">
      <w:pPr>
        <w:pStyle w:val="ConsPlusNormal"/>
        <w:ind w:firstLine="540"/>
        <w:jc w:val="both"/>
      </w:pPr>
    </w:p>
    <w:p w:rsidR="001E1255" w:rsidRDefault="001E1255" w:rsidP="001E1255">
      <w:pPr>
        <w:pStyle w:val="ConsPlusNormal"/>
        <w:jc w:val="center"/>
      </w:pPr>
      <w:r>
        <w:t xml:space="preserve">m = </w:t>
      </w:r>
      <w:proofErr w:type="spellStart"/>
      <w:r>
        <w:t>eAa</w:t>
      </w:r>
      <w:proofErr w:type="spellEnd"/>
      <w:r>
        <w:t>/I, (36)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e = M/N - эксцентриситет, при вычислении которого значения M следует принимать согласно требованиям </w:t>
      </w:r>
      <w:hyperlink w:anchor="Par913" w:history="1">
        <w:r>
          <w:rPr>
            <w:color w:val="0000FF"/>
          </w:rPr>
          <w:t>7.4.3</w:t>
        </w:r>
      </w:hyperlink>
      <w:r>
        <w:t>;</w:t>
      </w:r>
    </w:p>
    <w:p w:rsidR="001E1255" w:rsidRDefault="001E1255" w:rsidP="001E1255">
      <w:pPr>
        <w:pStyle w:val="ConsPlusNormal"/>
        <w:ind w:firstLine="540"/>
        <w:jc w:val="both"/>
      </w:pPr>
      <w:r>
        <w:t>a - расстояние от главной оси сечения, перпендикулярной плоскости действия момента, до оси наиболее сжатой ветви, но не менее расстояния до оси стенки ветви;</w:t>
      </w:r>
    </w:p>
    <w:p w:rsidR="001E1255" w:rsidRDefault="001E1255" w:rsidP="001E1255">
      <w:pPr>
        <w:pStyle w:val="ConsPlusNormal"/>
        <w:ind w:firstLine="540"/>
        <w:jc w:val="both"/>
      </w:pPr>
      <w:r>
        <w:t>I - момент инерции сечения сквозного стержня относительно свободной оси.</w:t>
      </w:r>
    </w:p>
    <w:p w:rsidR="001E1255" w:rsidRDefault="001E1255" w:rsidP="001E1255">
      <w:pPr>
        <w:pStyle w:val="ConsPlusNormal"/>
        <w:ind w:firstLine="540"/>
        <w:jc w:val="both"/>
      </w:pPr>
      <w:r>
        <w:t>При значениях m &gt; 10 расчет на устойчивость стержня в целом не требуется; в этом случае расчет следует выполнять как для изгибаемых элементов.</w:t>
      </w:r>
    </w:p>
    <w:p w:rsidR="001E1255" w:rsidRDefault="001E1255" w:rsidP="001E1255">
      <w:pPr>
        <w:pStyle w:val="ConsPlusNormal"/>
        <w:ind w:firstLine="540"/>
        <w:jc w:val="both"/>
      </w:pPr>
      <w:r>
        <w:t xml:space="preserve">При расчете отдельных ветвей сквозных стержней с решетками по </w:t>
      </w:r>
      <w:hyperlink w:anchor="Par697" w:history="1">
        <w:r>
          <w:rPr>
            <w:color w:val="0000FF"/>
          </w:rPr>
          <w:t>формуле (2)</w:t>
        </w:r>
      </w:hyperlink>
      <w:r>
        <w:t xml:space="preserve"> продольную силу в каждой ветви следует определять с учетом дополнительного усилия </w:t>
      </w:r>
      <w:r>
        <w:rPr>
          <w:noProof/>
        </w:rPr>
        <w:drawing>
          <wp:inline distT="0" distB="0" distL="0" distR="0">
            <wp:extent cx="266700" cy="228600"/>
            <wp:effectExtent l="0" t="0" r="0" b="0"/>
            <wp:docPr id="1496" name="Рисунок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от момента. Значение этого усилия следует вычислять по формулам:</w:t>
      </w:r>
    </w:p>
    <w:p w:rsidR="001E1255" w:rsidRDefault="001E1255" w:rsidP="001E1255">
      <w:pPr>
        <w:pStyle w:val="ConsPlusNormal"/>
        <w:ind w:firstLine="540"/>
        <w:jc w:val="both"/>
      </w:pPr>
      <w:r>
        <w:rPr>
          <w:noProof/>
        </w:rPr>
        <w:drawing>
          <wp:inline distT="0" distB="0" distL="0" distR="0">
            <wp:extent cx="819150" cy="247650"/>
            <wp:effectExtent l="0" t="0" r="0" b="0"/>
            <wp:docPr id="1495" name="Рисунок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t xml:space="preserve"> - при изгибе стержня в плоскости, перпендикулярной оси y-y, для сечений типов 1 и 3 (см. </w:t>
      </w:r>
      <w:hyperlink w:anchor="Par736" w:history="1">
        <w:r>
          <w:rPr>
            <w:color w:val="0000FF"/>
          </w:rPr>
          <w:t>таблицу 14</w:t>
        </w:r>
      </w:hyperlink>
      <w:r>
        <w:t>);</w:t>
      </w:r>
    </w:p>
    <w:p w:rsidR="001E1255" w:rsidRDefault="001E1255" w:rsidP="001E1255">
      <w:pPr>
        <w:pStyle w:val="ConsPlusNormal"/>
        <w:ind w:firstLine="540"/>
        <w:jc w:val="both"/>
      </w:pPr>
      <w:r>
        <w:rPr>
          <w:noProof/>
        </w:rPr>
        <w:lastRenderedPageBreak/>
        <w:drawing>
          <wp:inline distT="0" distB="0" distL="0" distR="0">
            <wp:extent cx="1028700" cy="247650"/>
            <wp:effectExtent l="0" t="0" r="0" b="0"/>
            <wp:docPr id="1494" name="Рисунок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t xml:space="preserve"> - то же, для сечений типа 2 (см. </w:t>
      </w:r>
      <w:hyperlink w:anchor="Par736" w:history="1">
        <w:r>
          <w:rPr>
            <w:color w:val="0000FF"/>
          </w:rPr>
          <w:t>таблицу 14</w:t>
        </w:r>
      </w:hyperlink>
      <w:r>
        <w:t>);</w:t>
      </w:r>
    </w:p>
    <w:p w:rsidR="001E1255" w:rsidRDefault="001E1255" w:rsidP="001E1255">
      <w:pPr>
        <w:pStyle w:val="ConsPlusNormal"/>
        <w:ind w:firstLine="540"/>
        <w:jc w:val="both"/>
      </w:pPr>
      <w:r>
        <w:rPr>
          <w:noProof/>
        </w:rPr>
        <w:drawing>
          <wp:inline distT="0" distB="0" distL="0" distR="0">
            <wp:extent cx="1047750" cy="228600"/>
            <wp:effectExtent l="0" t="0" r="0" b="0"/>
            <wp:docPr id="1493" name="Рисунок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xml:space="preserve"> - при изгибе стержня в плоскости, перпендикулярной оси x-x, для сечений типа 3 (см. </w:t>
      </w:r>
      <w:hyperlink w:anchor="Par736" w:history="1">
        <w:r>
          <w:rPr>
            <w:color w:val="0000FF"/>
          </w:rPr>
          <w:t>таблицу 14</w:t>
        </w:r>
      </w:hyperlink>
      <w:r>
        <w:t>);</w:t>
      </w:r>
    </w:p>
    <w:p w:rsidR="001E1255" w:rsidRDefault="001E1255" w:rsidP="001E1255">
      <w:pPr>
        <w:pStyle w:val="ConsPlusNormal"/>
        <w:ind w:firstLine="540"/>
        <w:jc w:val="both"/>
      </w:pPr>
      <w:r>
        <w:rPr>
          <w:noProof/>
        </w:rPr>
        <w:drawing>
          <wp:inline distT="0" distB="0" distL="0" distR="0">
            <wp:extent cx="1047750" cy="228600"/>
            <wp:effectExtent l="0" t="0" r="0" b="0"/>
            <wp:docPr id="1492" name="Рисунок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xml:space="preserve"> - то же, для сечений типа 2 (см. </w:t>
      </w:r>
      <w:hyperlink w:anchor="Par736" w:history="1">
        <w:r>
          <w:rPr>
            <w:color w:val="0000FF"/>
          </w:rPr>
          <w:t>таблицу 14</w:t>
        </w:r>
      </w:hyperlink>
      <w:r>
        <w:t>).</w:t>
      </w:r>
    </w:p>
    <w:p w:rsidR="001E1255" w:rsidRDefault="001E1255" w:rsidP="001E1255">
      <w:pPr>
        <w:pStyle w:val="ConsPlusNormal"/>
        <w:ind w:firstLine="540"/>
        <w:jc w:val="both"/>
      </w:pPr>
      <w:r>
        <w:t xml:space="preserve">Здесь b, </w:t>
      </w:r>
      <w:r>
        <w:rPr>
          <w:noProof/>
        </w:rPr>
        <w:drawing>
          <wp:inline distT="0" distB="0" distL="0" distR="0">
            <wp:extent cx="133350" cy="228600"/>
            <wp:effectExtent l="0" t="0" r="0" b="0"/>
            <wp:docPr id="1491" name="Рисунок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1490" name="Рисунок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расстояния между осями ветвей (см. </w:t>
      </w:r>
      <w:hyperlink w:anchor="Par736" w:history="1">
        <w:r>
          <w:rPr>
            <w:color w:val="0000FF"/>
          </w:rPr>
          <w:t>таблицу 14</w:t>
        </w:r>
      </w:hyperlink>
      <w:r>
        <w:t>).</w:t>
      </w:r>
    </w:p>
    <w:p w:rsidR="001E1255" w:rsidRDefault="001E1255" w:rsidP="001E1255">
      <w:pPr>
        <w:pStyle w:val="ConsPlusNormal"/>
        <w:ind w:firstLine="540"/>
        <w:jc w:val="both"/>
      </w:pPr>
      <w:r>
        <w:t xml:space="preserve">При изгибе стержня сквозного сечения типа 2 (см. </w:t>
      </w:r>
      <w:hyperlink w:anchor="Par736" w:history="1">
        <w:r>
          <w:rPr>
            <w:color w:val="0000FF"/>
          </w:rPr>
          <w:t>таблицу 14</w:t>
        </w:r>
      </w:hyperlink>
      <w:r>
        <w:t xml:space="preserve">) в двух плоскостях усилие </w:t>
      </w:r>
      <w:r>
        <w:rPr>
          <w:noProof/>
        </w:rPr>
        <w:drawing>
          <wp:inline distT="0" distB="0" distL="0" distR="0">
            <wp:extent cx="266700" cy="228600"/>
            <wp:effectExtent l="0" t="0" r="0" b="0"/>
            <wp:docPr id="1489" name="Рисунок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04975" cy="247650"/>
            <wp:effectExtent l="0" t="0" r="9525" b="0"/>
            <wp:docPr id="1488" name="Рисунок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r>
        <w:t>. (37)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расчете отдельных ветвей сквозных стержней с планками в </w:t>
      </w:r>
      <w:hyperlink w:anchor="Par893" w:history="1">
        <w:r>
          <w:rPr>
            <w:color w:val="0000FF"/>
          </w:rPr>
          <w:t>формуле (28)</w:t>
        </w:r>
      </w:hyperlink>
      <w:r>
        <w:t xml:space="preserve"> следует учитывать дополнительное усилие </w:t>
      </w:r>
      <w:r>
        <w:rPr>
          <w:noProof/>
        </w:rPr>
        <w:drawing>
          <wp:inline distT="0" distB="0" distL="0" distR="0">
            <wp:extent cx="266700" cy="228600"/>
            <wp:effectExtent l="0" t="0" r="0" b="0"/>
            <wp:docPr id="1487" name="Рисунок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от момента M и местный изгиб ветвей от фактической или условной поперечной силы (как в поясах </w:t>
      </w:r>
      <w:proofErr w:type="spellStart"/>
      <w:r>
        <w:t>безраскосной</w:t>
      </w:r>
      <w:proofErr w:type="spellEnd"/>
      <w:r>
        <w:t xml:space="preserve"> фермы).</w:t>
      </w:r>
    </w:p>
    <w:p w:rsidR="001E1255" w:rsidRDefault="001E1255" w:rsidP="001E1255">
      <w:pPr>
        <w:pStyle w:val="ConsPlusNormal"/>
        <w:ind w:firstLine="540"/>
        <w:jc w:val="both"/>
      </w:pPr>
      <w:r>
        <w:t xml:space="preserve">7.4.7. Расчет на устойчивость стержней сплошного постоянного сечения, подверженных сжатию и изгибу в двух главных плоскостях, при совпадении плоскости наибольшей жесткости </w:t>
      </w:r>
      <w:r>
        <w:rPr>
          <w:noProof/>
        </w:rPr>
        <w:drawing>
          <wp:inline distT="0" distB="0" distL="0" distR="0">
            <wp:extent cx="561975" cy="247650"/>
            <wp:effectExtent l="0" t="0" r="9525" b="0"/>
            <wp:docPr id="1486" name="Рисунок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с плоскостью симметрии, а также при сечении типа 3 (см. </w:t>
      </w:r>
      <w:hyperlink w:anchor="Par736" w:history="1">
        <w:r>
          <w:rPr>
            <w:color w:val="0000FF"/>
          </w:rPr>
          <w:t>таблицу 14</w:t>
        </w:r>
      </w:hyperlink>
      <w:r>
        <w:t>),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56" w:name="Par1007"/>
      <w:bookmarkEnd w:id="56"/>
      <w:r>
        <w:rPr>
          <w:noProof/>
        </w:rPr>
        <w:drawing>
          <wp:inline distT="0" distB="0" distL="0" distR="0">
            <wp:extent cx="1085850" cy="247650"/>
            <wp:effectExtent l="0" t="0" r="0" b="0"/>
            <wp:docPr id="1485" name="Рисунок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t>, (38)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647825" cy="304800"/>
            <wp:effectExtent l="0" t="0" r="9525" b="0"/>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t>.</w:t>
      </w:r>
    </w:p>
    <w:p w:rsidR="001E1255" w:rsidRDefault="001E1255" w:rsidP="001E1255">
      <w:pPr>
        <w:pStyle w:val="ConsPlusNormal"/>
        <w:ind w:firstLine="540"/>
        <w:jc w:val="both"/>
      </w:pPr>
      <w:r>
        <w:t>Здесь следует определять:</w:t>
      </w:r>
    </w:p>
    <w:p w:rsidR="001E1255" w:rsidRDefault="001E1255" w:rsidP="001E1255">
      <w:pPr>
        <w:pStyle w:val="ConsPlusNormal"/>
        <w:ind w:firstLine="540"/>
        <w:jc w:val="both"/>
      </w:pPr>
      <w:r>
        <w:rPr>
          <w:noProof/>
        </w:rPr>
        <w:drawing>
          <wp:inline distT="0" distB="0" distL="0" distR="0">
            <wp:extent cx="219075" cy="247650"/>
            <wp:effectExtent l="0" t="0" r="9525" b="0"/>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согласно требованиям </w:t>
      </w:r>
      <w:hyperlink w:anchor="Par890" w:history="1">
        <w:r>
          <w:rPr>
            <w:color w:val="0000FF"/>
          </w:rPr>
          <w:t>7.4.2</w:t>
        </w:r>
      </w:hyperlink>
      <w:r>
        <w:t xml:space="preserve">, принимая в формулах вместо m и </w:t>
      </w:r>
      <w:r>
        <w:rPr>
          <w:noProof/>
        </w:rPr>
        <w:drawing>
          <wp:inline distT="0" distB="0" distL="0" distR="0">
            <wp:extent cx="152400" cy="209550"/>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соответственно </w:t>
      </w:r>
      <w:r>
        <w:rPr>
          <w:noProof/>
        </w:rPr>
        <w:drawing>
          <wp:inline distT="0" distB="0" distL="0" distR="0">
            <wp:extent cx="209550" cy="247650"/>
            <wp:effectExtent l="0" t="0" r="0" b="0"/>
            <wp:docPr id="1481" name="Рисунок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w:t>
      </w:r>
      <w:r>
        <w:rPr>
          <w:noProof/>
        </w:rPr>
        <w:drawing>
          <wp:inline distT="0" distB="0" distL="0" distR="0">
            <wp:extent cx="180975" cy="257175"/>
            <wp:effectExtent l="0" t="0" r="9525" b="9525"/>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c - согласно требованиям </w:t>
      </w:r>
      <w:hyperlink w:anchor="Par944" w:history="1">
        <w:r>
          <w:rPr>
            <w:color w:val="0000FF"/>
          </w:rPr>
          <w:t>7.4.4</w:t>
        </w:r>
      </w:hyperlink>
      <w:r>
        <w:t>.</w:t>
      </w:r>
    </w:p>
    <w:p w:rsidR="001E1255" w:rsidRDefault="001E1255" w:rsidP="001E1255">
      <w:pPr>
        <w:pStyle w:val="ConsPlusNormal"/>
        <w:ind w:firstLine="540"/>
        <w:jc w:val="both"/>
      </w:pPr>
      <w:r>
        <w:t xml:space="preserve">Если </w:t>
      </w:r>
      <w:r>
        <w:rPr>
          <w:noProof/>
        </w:rPr>
        <w:drawing>
          <wp:inline distT="0" distB="0" distL="0" distR="0">
            <wp:extent cx="723900" cy="247650"/>
            <wp:effectExtent l="0" t="0" r="0" b="0"/>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t xml:space="preserve">, то, кроме расчета по формуле (38), следует произвести дополнительную проверку по </w:t>
      </w:r>
      <w:hyperlink w:anchor="Par893" w:history="1">
        <w:r>
          <w:rPr>
            <w:color w:val="0000FF"/>
          </w:rPr>
          <w:t>формулам (28)</w:t>
        </w:r>
      </w:hyperlink>
      <w:r>
        <w:t xml:space="preserve"> и </w:t>
      </w:r>
      <w:hyperlink w:anchor="Par946" w:history="1">
        <w:r>
          <w:rPr>
            <w:color w:val="0000FF"/>
          </w:rPr>
          <w:t>(32)</w:t>
        </w:r>
      </w:hyperlink>
      <w:r>
        <w:t xml:space="preserve">, принимая </w:t>
      </w:r>
      <w:r>
        <w:rPr>
          <w:noProof/>
        </w:rPr>
        <w:drawing>
          <wp:inline distT="0" distB="0" distL="0" distR="0">
            <wp:extent cx="400050" cy="247650"/>
            <wp:effectExtent l="0" t="0" r="0"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Если </w:t>
      </w:r>
      <w:r>
        <w:rPr>
          <w:noProof/>
        </w:rPr>
        <w:drawing>
          <wp:inline distT="0" distB="0" distL="0" distR="0">
            <wp:extent cx="476250" cy="247650"/>
            <wp:effectExtent l="0" t="0" r="0" b="0"/>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то, кроме расчета по </w:t>
      </w:r>
      <w:hyperlink w:anchor="Par1007" w:history="1">
        <w:r>
          <w:rPr>
            <w:color w:val="0000FF"/>
          </w:rPr>
          <w:t>формуле (38)</w:t>
        </w:r>
      </w:hyperlink>
      <w:r>
        <w:t xml:space="preserve">, следует произвести дополнительную проверку по </w:t>
      </w:r>
      <w:hyperlink w:anchor="Par893" w:history="1">
        <w:r>
          <w:rPr>
            <w:color w:val="0000FF"/>
          </w:rPr>
          <w:t>формуле (28)</w:t>
        </w:r>
      </w:hyperlink>
      <w:r>
        <w:t xml:space="preserve">, принимая </w:t>
      </w:r>
      <w:r>
        <w:rPr>
          <w:noProof/>
        </w:rPr>
        <w:drawing>
          <wp:inline distT="0" distB="0" distL="0" distR="0">
            <wp:extent cx="400050" cy="247650"/>
            <wp:effectExtent l="0" t="0" r="0"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Значения относительных эксцентриситетов следует вычислять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66775" cy="228600"/>
            <wp:effectExtent l="0" t="0" r="9525" b="0"/>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t xml:space="preserve"> и </w:t>
      </w:r>
      <w:r>
        <w:rPr>
          <w:noProof/>
        </w:rPr>
        <w:drawing>
          <wp:inline distT="0" distB="0" distL="0" distR="0">
            <wp:extent cx="876300" cy="247650"/>
            <wp:effectExtent l="0" t="0" r="0" b="0"/>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(39)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47650" cy="228600"/>
            <wp:effectExtent l="0" t="0" r="0" b="0"/>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и </w:t>
      </w:r>
      <w:r>
        <w:rPr>
          <w:noProof/>
        </w:rPr>
        <w:drawing>
          <wp:inline distT="0" distB="0" distL="0" distR="0">
            <wp:extent cx="247650" cy="247650"/>
            <wp:effectExtent l="0" t="0" r="0" b="0"/>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моменты сопротивления сечений для наиболее сжатого волокна относительно осей соответственно x-x и y-y.</w:t>
      </w:r>
    </w:p>
    <w:p w:rsidR="001E1255" w:rsidRDefault="001E1255" w:rsidP="001E1255">
      <w:pPr>
        <w:pStyle w:val="ConsPlusNormal"/>
        <w:ind w:firstLine="540"/>
        <w:jc w:val="both"/>
      </w:pPr>
      <w:r>
        <w:t xml:space="preserve">Если плоскость наибольшей жесткости сечения стержня </w:t>
      </w:r>
      <w:r>
        <w:rPr>
          <w:noProof/>
        </w:rPr>
        <w:drawing>
          <wp:inline distT="0" distB="0" distL="0" distR="0">
            <wp:extent cx="561975" cy="247650"/>
            <wp:effectExtent l="0" t="0" r="9525" b="0"/>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не совпадает с плоскостью симметрии, то расчетное значение </w:t>
      </w:r>
      <w:r>
        <w:rPr>
          <w:noProof/>
        </w:rPr>
        <w:drawing>
          <wp:inline distT="0" distB="0" distL="0" distR="0">
            <wp:extent cx="209550" cy="228600"/>
            <wp:effectExtent l="0" t="0" r="0" b="0"/>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увеличить на 25%.</w:t>
      </w:r>
    </w:p>
    <w:p w:rsidR="001E1255" w:rsidRDefault="001E1255" w:rsidP="001E1255">
      <w:pPr>
        <w:pStyle w:val="ConsPlusNormal"/>
        <w:ind w:firstLine="540"/>
        <w:jc w:val="both"/>
      </w:pPr>
      <w:r>
        <w:t xml:space="preserve">7.4.8. Расчет на устойчивость сквозных стержней из двух </w:t>
      </w:r>
      <w:proofErr w:type="spellStart"/>
      <w:r>
        <w:t>сплошностенчатых</w:t>
      </w:r>
      <w:proofErr w:type="spellEnd"/>
      <w:r>
        <w:t xml:space="preserve"> ветвей, симметричных относительно оси x-x </w:t>
      </w:r>
      <w:hyperlink w:anchor="Par1027" w:history="1">
        <w:r>
          <w:rPr>
            <w:color w:val="0000FF"/>
          </w:rPr>
          <w:t>(рисунок 5)</w:t>
        </w:r>
      </w:hyperlink>
      <w:r>
        <w:t>, с решетками в двух параллельных плоскостях, подверженных сжатию и изгибу в обеих главных плоскостях, следует выполнять:</w:t>
      </w:r>
    </w:p>
    <w:p w:rsidR="001E1255" w:rsidRDefault="001E1255" w:rsidP="001E1255">
      <w:pPr>
        <w:pStyle w:val="ConsPlusNormal"/>
        <w:ind w:firstLine="540"/>
        <w:jc w:val="both"/>
      </w:pPr>
      <w:r>
        <w:t xml:space="preserve">для стержня в целом - в плоскости, параллельной плоскостям решеток, согласно требованиям </w:t>
      </w:r>
      <w:hyperlink w:anchor="Par890" w:history="1">
        <w:r>
          <w:rPr>
            <w:color w:val="0000FF"/>
          </w:rPr>
          <w:t>7.4.2</w:t>
        </w:r>
      </w:hyperlink>
      <w:r>
        <w:t xml:space="preserve">, принимая </w:t>
      </w:r>
      <w:r>
        <w:rPr>
          <w:noProof/>
        </w:rPr>
        <w:drawing>
          <wp:inline distT="0" distB="0" distL="0" distR="0">
            <wp:extent cx="390525" cy="228600"/>
            <wp:effectExtent l="0" t="0" r="9525" b="0"/>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 xml:space="preserve">для отдельных ветвей - как внецентренно сжатых элементов по </w:t>
      </w:r>
      <w:hyperlink w:anchor="Par893" w:history="1">
        <w:r>
          <w:rPr>
            <w:color w:val="0000FF"/>
          </w:rPr>
          <w:t>формулам (28)</w:t>
        </w:r>
      </w:hyperlink>
      <w:r>
        <w:t xml:space="preserve"> и </w:t>
      </w:r>
      <w:hyperlink w:anchor="Par946" w:history="1">
        <w:r>
          <w:rPr>
            <w:color w:val="0000FF"/>
          </w:rPr>
          <w:t>(32)</w:t>
        </w:r>
      </w:hyperlink>
      <w:r>
        <w:t xml:space="preserve">; при этом </w:t>
      </w:r>
      <w:r>
        <w:lastRenderedPageBreak/>
        <w:t xml:space="preserve">продольную силу в каждой ветви следует определять с учетом дополнительного усилия от момента </w:t>
      </w:r>
      <w:r>
        <w:rPr>
          <w:noProof/>
        </w:rPr>
        <w:drawing>
          <wp:inline distT="0" distB="0" distL="0" distR="0">
            <wp:extent cx="247650" cy="247650"/>
            <wp:effectExtent l="0" t="0" r="0" b="0"/>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(см. </w:t>
      </w:r>
      <w:hyperlink w:anchor="Par985" w:history="1">
        <w:r>
          <w:rPr>
            <w:color w:val="0000FF"/>
          </w:rPr>
          <w:t>7.4.6</w:t>
        </w:r>
      </w:hyperlink>
      <w:r>
        <w:t xml:space="preserve">), а момент </w:t>
      </w:r>
      <w:r>
        <w:rPr>
          <w:noProof/>
        </w:rPr>
        <w:drawing>
          <wp:inline distT="0" distB="0" distL="0" distR="0">
            <wp:extent cx="247650" cy="228600"/>
            <wp:effectExtent l="0" t="0" r="0" b="0"/>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распределять между ветвями пропорционально их жесткостям </w:t>
      </w:r>
      <w:r>
        <w:rPr>
          <w:noProof/>
        </w:rPr>
        <w:drawing>
          <wp:inline distT="0" distB="0" distL="0" distR="0">
            <wp:extent cx="190500" cy="228600"/>
            <wp:effectExtent l="0" t="0" r="0" b="0"/>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(см. рисунок 5); если момент </w:t>
      </w:r>
      <w:r>
        <w:rPr>
          <w:noProof/>
        </w:rPr>
        <w:drawing>
          <wp:inline distT="0" distB="0" distL="0" distR="0">
            <wp:extent cx="247650" cy="228600"/>
            <wp:effectExtent l="0" t="0" r="0" b="0"/>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действует в плоскости одной из ветвей, то следует считать его полностью передающимся на эту ветвь.</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24075" cy="1524000"/>
            <wp:effectExtent l="0" t="0" r="9525" b="0"/>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24075" cy="15240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2823B6" w:rsidRDefault="001E1255" w:rsidP="001E1255">
      <w:pPr>
        <w:pStyle w:val="ConsPlusNormal"/>
        <w:jc w:val="center"/>
        <w:rPr>
          <w:i/>
        </w:rPr>
      </w:pPr>
      <w:bookmarkStart w:id="57" w:name="Par1027"/>
      <w:bookmarkEnd w:id="57"/>
      <w:r w:rsidRPr="002823B6">
        <w:rPr>
          <w:i/>
        </w:rPr>
        <w:t>Рисунок 5. Схема стержня сквозного сечения</w:t>
      </w:r>
    </w:p>
    <w:p w:rsidR="001E1255" w:rsidRPr="002823B6" w:rsidRDefault="001E1255" w:rsidP="001E1255">
      <w:pPr>
        <w:pStyle w:val="ConsPlusNormal"/>
        <w:jc w:val="center"/>
        <w:rPr>
          <w:i/>
        </w:rPr>
      </w:pPr>
      <w:r w:rsidRPr="002823B6">
        <w:rPr>
          <w:i/>
        </w:rPr>
        <w:t xml:space="preserve">из двух </w:t>
      </w:r>
      <w:proofErr w:type="spellStart"/>
      <w:r w:rsidRPr="002823B6">
        <w:rPr>
          <w:i/>
        </w:rPr>
        <w:t>сплошностенчатых</w:t>
      </w:r>
      <w:proofErr w:type="spellEnd"/>
      <w:r w:rsidRPr="002823B6">
        <w:rPr>
          <w:i/>
        </w:rPr>
        <w:t xml:space="preserve"> ветвей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расчете отдельной ветви по </w:t>
      </w:r>
      <w:hyperlink w:anchor="Par946" w:history="1">
        <w:r>
          <w:rPr>
            <w:color w:val="0000FF"/>
          </w:rPr>
          <w:t>формуле (32)</w:t>
        </w:r>
      </w:hyperlink>
      <w:r>
        <w:t xml:space="preserve"> гибкость ее определяется по максимальному расстоянию между узлами решетки.</w:t>
      </w:r>
    </w:p>
    <w:p w:rsidR="001E1255" w:rsidRDefault="001E1255" w:rsidP="001E1255">
      <w:pPr>
        <w:pStyle w:val="ConsPlusNormal"/>
        <w:ind w:firstLine="540"/>
        <w:jc w:val="both"/>
      </w:pPr>
      <w:r>
        <w:t xml:space="preserve">7.4.9. Расчет соединительных планок или решеток сквозных внецентренно сжатых стержней следует согласно требованиям </w:t>
      </w:r>
      <w:hyperlink w:anchor="Par772" w:history="1">
        <w:r>
          <w:rPr>
            <w:color w:val="0000FF"/>
          </w:rPr>
          <w:t>7.2.6</w:t>
        </w:r>
      </w:hyperlink>
      <w:r>
        <w:t xml:space="preserve"> и </w:t>
      </w:r>
      <w:hyperlink w:anchor="Par789" w:history="1">
        <w:r>
          <w:rPr>
            <w:color w:val="0000FF"/>
          </w:rPr>
          <w:t>7.2.8</w:t>
        </w:r>
      </w:hyperlink>
      <w:r>
        <w:t xml:space="preserve"> выполнять на поперечную силу, равную большему из двух значений: фактической поперечной силы Q или условной поперечной силы </w:t>
      </w:r>
      <w:r>
        <w:rPr>
          <w:noProof/>
        </w:rPr>
        <w:drawing>
          <wp:inline distT="0" distB="0" distL="0" distR="0">
            <wp:extent cx="257175" cy="247650"/>
            <wp:effectExtent l="0" t="0" r="9525" b="0"/>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вычисляемой согласно требованиям </w:t>
      </w:r>
      <w:hyperlink w:anchor="Par772" w:history="1">
        <w:r>
          <w:rPr>
            <w:color w:val="0000FF"/>
          </w:rPr>
          <w:t>7.2.6</w:t>
        </w:r>
      </w:hyperlink>
      <w:r>
        <w:t>.</w:t>
      </w:r>
    </w:p>
    <w:p w:rsidR="001E1255" w:rsidRDefault="001E1255" w:rsidP="001E1255">
      <w:pPr>
        <w:pStyle w:val="ConsPlusNormal"/>
        <w:ind w:firstLine="540"/>
        <w:jc w:val="both"/>
      </w:pPr>
      <w:r>
        <w:t>В случае, когда фактическая поперечная сила больше условной, ветви сквозных внецентренно сжатых элементов, как правило, следует соединять решетками.</w:t>
      </w:r>
    </w:p>
    <w:p w:rsidR="001E1255" w:rsidRDefault="001E1255" w:rsidP="001E1255">
      <w:pPr>
        <w:pStyle w:val="ConsPlusNormal"/>
        <w:ind w:firstLine="540"/>
        <w:jc w:val="both"/>
        <w:outlineLvl w:val="2"/>
      </w:pPr>
      <w:r>
        <w:t>7.5. Проверка устойчивости стенок и поясных листов изгибаемых и сжатых элементов</w:t>
      </w:r>
    </w:p>
    <w:p w:rsidR="001E1255" w:rsidRDefault="001E1255" w:rsidP="001E1255">
      <w:pPr>
        <w:pStyle w:val="ConsPlusNormal"/>
        <w:ind w:firstLine="540"/>
        <w:jc w:val="both"/>
      </w:pPr>
      <w:r>
        <w:t>Стенки балок</w:t>
      </w:r>
    </w:p>
    <w:p w:rsidR="001E1255" w:rsidRDefault="001E1255" w:rsidP="001E1255">
      <w:pPr>
        <w:pStyle w:val="ConsPlusNormal"/>
        <w:ind w:firstLine="540"/>
        <w:jc w:val="both"/>
      </w:pPr>
      <w:r>
        <w:t>7.5.1. Стенки балок для обеспечения их устойчивости следует укреплять двусторонними ребрами:</w:t>
      </w:r>
    </w:p>
    <w:p w:rsidR="001E1255" w:rsidRDefault="001E1255" w:rsidP="001E1255">
      <w:pPr>
        <w:pStyle w:val="ConsPlusNormal"/>
        <w:ind w:firstLine="540"/>
        <w:jc w:val="both"/>
      </w:pPr>
      <w:proofErr w:type="gramStart"/>
      <w:r>
        <w:t>поперечными</w:t>
      </w:r>
      <w:proofErr w:type="gramEnd"/>
      <w:r>
        <w:t>, поставленными на всю высоту стенки;</w:t>
      </w:r>
    </w:p>
    <w:p w:rsidR="001E1255" w:rsidRDefault="001E1255" w:rsidP="001E1255">
      <w:pPr>
        <w:pStyle w:val="ConsPlusNormal"/>
        <w:ind w:firstLine="540"/>
        <w:jc w:val="both"/>
      </w:pPr>
      <w:proofErr w:type="gramStart"/>
      <w:r>
        <w:t>поперечными</w:t>
      </w:r>
      <w:proofErr w:type="gramEnd"/>
      <w:r>
        <w:t xml:space="preserve"> и продольными, а также поперечными промежуточными, расположенными в сжатой зоне стенки балки.</w:t>
      </w:r>
    </w:p>
    <w:p w:rsidR="001E1255" w:rsidRDefault="001E1255" w:rsidP="001E1255">
      <w:pPr>
        <w:pStyle w:val="ConsPlusNormal"/>
        <w:ind w:firstLine="540"/>
        <w:jc w:val="both"/>
      </w:pPr>
      <w:bookmarkStart w:id="58" w:name="Par1038"/>
      <w:bookmarkEnd w:id="58"/>
      <w:r>
        <w:t xml:space="preserve">7.5.2. Расчет на устойчивость стенок балок следует выполнять с учетом всех компонентов напряженного состояния: </w:t>
      </w:r>
      <w:r>
        <w:rPr>
          <w:noProof/>
        </w:rPr>
        <w:drawing>
          <wp:inline distT="0" distB="0" distL="0" distR="0">
            <wp:extent cx="152400" cy="133350"/>
            <wp:effectExtent l="0" t="0" r="0" b="0"/>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23825" cy="133350"/>
            <wp:effectExtent l="0" t="0" r="9525" b="0"/>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w:t>
      </w:r>
      <w:r>
        <w:rPr>
          <w:noProof/>
        </w:rPr>
        <w:drawing>
          <wp:inline distT="0" distB="0" distL="0" distR="0">
            <wp:extent cx="257175" cy="228600"/>
            <wp:effectExtent l="0" t="0" r="9525" b="0"/>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Напряжения </w:t>
      </w:r>
      <w:r>
        <w:rPr>
          <w:noProof/>
        </w:rPr>
        <w:drawing>
          <wp:inline distT="0" distB="0" distL="0" distR="0">
            <wp:extent cx="152400" cy="133350"/>
            <wp:effectExtent l="0" t="0" r="0" b="0"/>
            <wp:docPr id="1459"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23825" cy="133350"/>
            <wp:effectExtent l="0" t="0" r="9525" b="0"/>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w:t>
      </w:r>
      <w:r>
        <w:rPr>
          <w:noProof/>
        </w:rPr>
        <w:drawing>
          <wp:inline distT="0" distB="0" distL="0" distR="0">
            <wp:extent cx="257175" cy="228600"/>
            <wp:effectExtent l="0" t="0" r="9525" b="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вычислять в предположении упругой работы материала по сечению брутто без учета коэффициента </w:t>
      </w:r>
      <w:r>
        <w:rPr>
          <w:noProof/>
        </w:rPr>
        <w:drawing>
          <wp:inline distT="0" distB="0" distL="0" distR="0">
            <wp:extent cx="180975" cy="228600"/>
            <wp:effectExtent l="0" t="0" r="9525" b="0"/>
            <wp:docPr id="1456"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Сжимающее (краевое) напряжение </w:t>
      </w:r>
      <w:r>
        <w:rPr>
          <w:noProof/>
        </w:rPr>
        <w:drawing>
          <wp:inline distT="0" distB="0" distL="0" distR="0">
            <wp:extent cx="152400" cy="133350"/>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у расчетной границы стенки, принимаемое со знаком "плюс", и среднее касательное напряжение </w:t>
      </w:r>
      <w:r>
        <w:rPr>
          <w:noProof/>
        </w:rPr>
        <w:drawing>
          <wp:inline distT="0" distB="0" distL="0" distR="0">
            <wp:extent cx="123825" cy="133350"/>
            <wp:effectExtent l="0" t="0" r="9525"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следует вычислять по формулам:</w:t>
      </w:r>
    </w:p>
    <w:p w:rsidR="001E1255" w:rsidRDefault="001E1255" w:rsidP="001E1255">
      <w:pPr>
        <w:pStyle w:val="ConsPlusNormal"/>
        <w:ind w:firstLine="540"/>
        <w:jc w:val="both"/>
      </w:pPr>
    </w:p>
    <w:p w:rsidR="001E1255" w:rsidRDefault="001E1255" w:rsidP="001E1255">
      <w:pPr>
        <w:pStyle w:val="ConsPlusNormal"/>
        <w:jc w:val="center"/>
      </w:pPr>
      <w:bookmarkStart w:id="59" w:name="Par1041"/>
      <w:bookmarkEnd w:id="59"/>
      <w:r>
        <w:rPr>
          <w:noProof/>
        </w:rPr>
        <w:drawing>
          <wp:inline distT="0" distB="0" distL="0" distR="0">
            <wp:extent cx="704850" cy="228600"/>
            <wp:effectExtent l="0" t="0" r="0"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 (40)</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228600"/>
            <wp:effectExtent l="0" t="0" r="0"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t>, (41)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M и Q - средние значения соответственно изгибающего момента и поперечной силы в пределах отсека; если длина отсека a (расстояние между осями поперечных ребер жесткости) больше его расчетной высоты </w:t>
      </w:r>
      <w:r>
        <w:rPr>
          <w:noProof/>
        </w:rPr>
        <w:drawing>
          <wp:inline distT="0" distB="0" distL="0" distR="0">
            <wp:extent cx="209550" cy="247650"/>
            <wp:effectExtent l="0" t="0" r="0" b="0"/>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то значения M и Q следует вычислять как средние для более напряженного участка с длиной, равной </w:t>
      </w:r>
      <w:r>
        <w:rPr>
          <w:noProof/>
        </w:rPr>
        <w:drawing>
          <wp:inline distT="0" distB="0" distL="0" distR="0">
            <wp:extent cx="209550" cy="247650"/>
            <wp:effectExtent l="0" t="0" r="0" b="0"/>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proofErr w:type="gramStart"/>
      <w:r>
        <w:t>если в пределах отсека момент или поперечная сила меняют знак, то их средние значения следует вычислять на участке отсека с одним знаком;</w:t>
      </w:r>
      <w:proofErr w:type="gramEnd"/>
    </w:p>
    <w:p w:rsidR="001E1255" w:rsidRDefault="001E1255" w:rsidP="001E1255">
      <w:pPr>
        <w:pStyle w:val="ConsPlusNormal"/>
        <w:ind w:firstLine="540"/>
        <w:jc w:val="both"/>
      </w:pPr>
      <w:r>
        <w:rPr>
          <w:noProof/>
        </w:rPr>
        <w:drawing>
          <wp:inline distT="0" distB="0" distL="0" distR="0">
            <wp:extent cx="209550" cy="247650"/>
            <wp:effectExtent l="0" t="0" r="0" b="0"/>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proofErr w:type="gramStart"/>
      <w:r>
        <w:t xml:space="preserve">- расчетная высота стенки, равная: в балках с поясными соединениями на высокопрочных болтах - расстоянию между ближайшими к оси балки краями поясных уголков; в клепаных балках - </w:t>
      </w:r>
      <w:r>
        <w:lastRenderedPageBreak/>
        <w:t xml:space="preserve">расстоянию между ближайшими к оси балки рисками поясных уголков; в сварных балках - полной высоте стенки; в прессованных профилях - высоте в свету между полками </w:t>
      </w:r>
      <w:hyperlink w:anchor="Par1054" w:history="1">
        <w:r>
          <w:rPr>
            <w:color w:val="0000FF"/>
          </w:rPr>
          <w:t>(рисунок 6)</w:t>
        </w:r>
      </w:hyperlink>
      <w:r>
        <w:t>;</w:t>
      </w:r>
      <w:proofErr w:type="gramEnd"/>
    </w:p>
    <w:p w:rsidR="001E1255" w:rsidRDefault="001E1255" w:rsidP="001E1255">
      <w:pPr>
        <w:pStyle w:val="ConsPlusNormal"/>
        <w:ind w:firstLine="540"/>
        <w:jc w:val="both"/>
      </w:pPr>
      <w:r>
        <w:rPr>
          <w:noProof/>
        </w:rPr>
        <w:drawing>
          <wp:inline distT="0" distB="0" distL="0" distR="0">
            <wp:extent cx="180975" cy="228600"/>
            <wp:effectExtent l="0" t="0" r="9525" b="0"/>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полная высота стенки;</w:t>
      </w:r>
    </w:p>
    <w:p w:rsidR="001E1255" w:rsidRDefault="001E1255" w:rsidP="001E1255">
      <w:pPr>
        <w:pStyle w:val="ConsPlusNormal"/>
        <w:ind w:firstLine="540"/>
        <w:jc w:val="both"/>
      </w:pPr>
      <w:r>
        <w:rPr>
          <w:noProof/>
        </w:rPr>
        <w:drawing>
          <wp:inline distT="0" distB="0" distL="0" distR="0">
            <wp:extent cx="152400" cy="228600"/>
            <wp:effectExtent l="0" t="0" r="0"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стенки.</w:t>
      </w:r>
    </w:p>
    <w:p w:rsidR="002823B6" w:rsidRDefault="002823B6">
      <w:pPr>
        <w:rPr>
          <w:rFonts w:ascii="Arial" w:hAnsi="Arial" w:cs="Arial"/>
          <w:sz w:val="20"/>
          <w:szCs w:val="20"/>
        </w:rPr>
      </w:pPr>
    </w:p>
    <w:p w:rsidR="001E1255" w:rsidRDefault="001E1255" w:rsidP="001E1255">
      <w:pPr>
        <w:pStyle w:val="ConsPlusNormal"/>
        <w:jc w:val="center"/>
      </w:pPr>
      <w:r>
        <w:rPr>
          <w:noProof/>
        </w:rPr>
        <w:drawing>
          <wp:inline distT="0" distB="0" distL="0" distR="0">
            <wp:extent cx="3800475" cy="3095625"/>
            <wp:effectExtent l="0" t="0" r="9525" b="9525"/>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800475" cy="30956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4781550" cy="4067175"/>
            <wp:effectExtent l="0" t="0" r="0" b="9525"/>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4781550" cy="4067175"/>
                    </a:xfrm>
                    <a:prstGeom prst="rect">
                      <a:avLst/>
                    </a:prstGeom>
                    <a:noFill/>
                    <a:ln>
                      <a:noFill/>
                    </a:ln>
                  </pic:spPr>
                </pic:pic>
              </a:graphicData>
            </a:graphic>
          </wp:inline>
        </w:drawing>
      </w:r>
    </w:p>
    <w:p w:rsidR="001E1255" w:rsidRDefault="001E1255" w:rsidP="001E1255">
      <w:pPr>
        <w:pStyle w:val="ConsPlusNormal"/>
        <w:jc w:val="center"/>
      </w:pPr>
    </w:p>
    <w:p w:rsidR="001E1255" w:rsidRPr="002823B6" w:rsidRDefault="001E1255" w:rsidP="001E1255">
      <w:pPr>
        <w:pStyle w:val="ConsPlusNormal"/>
        <w:jc w:val="center"/>
        <w:rPr>
          <w:i/>
        </w:rPr>
      </w:pPr>
      <w:bookmarkStart w:id="60" w:name="Par1054"/>
      <w:bookmarkEnd w:id="60"/>
      <w:r w:rsidRPr="002823B6">
        <w:rPr>
          <w:i/>
        </w:rPr>
        <w:t>Рисунок 6. Расчетные размеры стенок, свесов полок,</w:t>
      </w:r>
    </w:p>
    <w:p w:rsidR="001E1255" w:rsidRPr="002823B6" w:rsidRDefault="001E1255" w:rsidP="001E1255">
      <w:pPr>
        <w:pStyle w:val="ConsPlusNormal"/>
        <w:jc w:val="center"/>
        <w:rPr>
          <w:i/>
        </w:rPr>
      </w:pPr>
      <w:r w:rsidRPr="002823B6">
        <w:rPr>
          <w:i/>
        </w:rPr>
        <w:lastRenderedPageBreak/>
        <w:t xml:space="preserve">поясных листов </w:t>
      </w:r>
      <w:proofErr w:type="gramStart"/>
      <w:r w:rsidRPr="002823B6">
        <w:rPr>
          <w:i/>
        </w:rPr>
        <w:t>в</w:t>
      </w:r>
      <w:proofErr w:type="gramEnd"/>
      <w:r w:rsidRPr="002823B6">
        <w:rPr>
          <w:i/>
        </w:rPr>
        <w:t xml:space="preserve"> прессованных, составных</w:t>
      </w:r>
    </w:p>
    <w:p w:rsidR="001E1255" w:rsidRPr="002823B6" w:rsidRDefault="001E1255" w:rsidP="001E1255">
      <w:pPr>
        <w:pStyle w:val="ConsPlusNormal"/>
        <w:jc w:val="center"/>
        <w:rPr>
          <w:i/>
        </w:rPr>
      </w:pPr>
      <w:r w:rsidRPr="002823B6">
        <w:rPr>
          <w:i/>
        </w:rPr>
        <w:t xml:space="preserve">и гнутых </w:t>
      </w:r>
      <w:proofErr w:type="gramStart"/>
      <w:r w:rsidRPr="002823B6">
        <w:rPr>
          <w:i/>
        </w:rPr>
        <w:t>профилях</w:t>
      </w:r>
      <w:proofErr w:type="gramEnd"/>
      <w:r w:rsidRPr="002823B6">
        <w:rPr>
          <w:i/>
        </w:rPr>
        <w:t xml:space="preserve"> и типы прессованных профилей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Местное напряжение </w:t>
      </w:r>
      <w:r>
        <w:rPr>
          <w:noProof/>
        </w:rPr>
        <w:drawing>
          <wp:inline distT="0" distB="0" distL="0" distR="0">
            <wp:extent cx="257175" cy="228600"/>
            <wp:effectExtent l="0" t="0" r="9525" b="0"/>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rPr>
        <w:drawing>
          <wp:inline distT="0" distB="0" distL="0" distR="0">
            <wp:extent cx="457200" cy="247650"/>
            <wp:effectExtent l="0" t="0" r="0" b="0"/>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в стенке под сосредоточенной нагрузкой следует определять согласно требованиям </w:t>
      </w:r>
      <w:hyperlink w:anchor="Par1064" w:history="1">
        <w:r>
          <w:rPr>
            <w:color w:val="0000FF"/>
          </w:rPr>
          <w:t>7.5.4</w:t>
        </w:r>
      </w:hyperlink>
      <w:r>
        <w:t>.</w:t>
      </w:r>
    </w:p>
    <w:p w:rsidR="001E1255" w:rsidRDefault="001E1255" w:rsidP="001E1255">
      <w:pPr>
        <w:pStyle w:val="ConsPlusNormal"/>
        <w:ind w:firstLine="540"/>
        <w:jc w:val="both"/>
      </w:pPr>
      <w:r>
        <w:t xml:space="preserve">7.5.3. Устойчивость стенок балок следует считать обеспеченной, если условная гибкость стенки </w:t>
      </w:r>
      <w:r>
        <w:rPr>
          <w:noProof/>
        </w:rPr>
        <w:drawing>
          <wp:inline distT="0" distB="0" distL="0" distR="0">
            <wp:extent cx="1181100" cy="266700"/>
            <wp:effectExtent l="0" t="0" r="0" b="0"/>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r>
        <w:t xml:space="preserve"> не превышает предельных значений:</w:t>
      </w:r>
    </w:p>
    <w:p w:rsidR="001E1255" w:rsidRDefault="001E1255" w:rsidP="001E1255">
      <w:pPr>
        <w:pStyle w:val="ConsPlusNormal"/>
        <w:ind w:firstLine="540"/>
        <w:jc w:val="both"/>
      </w:pPr>
      <w:r>
        <w:rPr>
          <w:noProof/>
        </w:rPr>
        <w:drawing>
          <wp:inline distT="0" distB="0" distL="0" distR="0">
            <wp:extent cx="1343025" cy="247650"/>
            <wp:effectExtent l="0" t="0" r="9525" b="0"/>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r>
        <w:t xml:space="preserve"> - для сварных или прессованных балок;</w:t>
      </w:r>
    </w:p>
    <w:p w:rsidR="001E1255" w:rsidRDefault="001E1255" w:rsidP="001E1255">
      <w:pPr>
        <w:pStyle w:val="ConsPlusNormal"/>
        <w:ind w:firstLine="540"/>
        <w:jc w:val="both"/>
      </w:pPr>
      <w:r>
        <w:rPr>
          <w:noProof/>
        </w:rPr>
        <w:drawing>
          <wp:inline distT="0" distB="0" distL="0" distR="0">
            <wp:extent cx="1476375" cy="247650"/>
            <wp:effectExtent l="0" t="0" r="9525" b="0"/>
            <wp:docPr id="1440"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476375" cy="247650"/>
                    </a:xfrm>
                    <a:prstGeom prst="rect">
                      <a:avLst/>
                    </a:prstGeom>
                    <a:noFill/>
                    <a:ln>
                      <a:noFill/>
                    </a:ln>
                  </pic:spPr>
                </pic:pic>
              </a:graphicData>
            </a:graphic>
          </wp:inline>
        </w:drawing>
      </w:r>
      <w:r>
        <w:t xml:space="preserve"> - для балок на болтах и высокопрочных болтах.</w:t>
      </w:r>
    </w:p>
    <w:p w:rsidR="001E1255" w:rsidRDefault="001E1255" w:rsidP="001E1255">
      <w:pPr>
        <w:pStyle w:val="ConsPlusNormal"/>
        <w:ind w:firstLine="540"/>
        <w:jc w:val="both"/>
      </w:pPr>
      <w:r>
        <w:t xml:space="preserve">При наличии местных напряжений в стенках балок указанные предельные значения </w:t>
      </w:r>
      <w:r>
        <w:rPr>
          <w:noProof/>
        </w:rPr>
        <w:drawing>
          <wp:inline distT="0" distB="0" distL="0" distR="0">
            <wp:extent cx="190500" cy="247650"/>
            <wp:effectExtent l="0" t="0" r="0" b="0"/>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умножать на 0,7.</w:t>
      </w:r>
    </w:p>
    <w:p w:rsidR="001E1255" w:rsidRDefault="001E1255" w:rsidP="001E1255">
      <w:pPr>
        <w:pStyle w:val="ConsPlusNormal"/>
        <w:ind w:firstLine="540"/>
        <w:jc w:val="both"/>
      </w:pPr>
      <w:r>
        <w:t xml:space="preserve">Стенки балок следует укреплять поперечными ребрами жесткости (см. </w:t>
      </w:r>
      <w:hyperlink w:anchor="Par1194" w:history="1">
        <w:r>
          <w:rPr>
            <w:color w:val="0000FF"/>
          </w:rPr>
          <w:t>7.5.6</w:t>
        </w:r>
      </w:hyperlink>
      <w:r>
        <w:t xml:space="preserve">) </w:t>
      </w:r>
      <w:proofErr w:type="gramStart"/>
      <w:r>
        <w:t>при</w:t>
      </w:r>
      <w:proofErr w:type="gramEnd"/>
      <w:r>
        <w:t xml:space="preserve"> </w:t>
      </w:r>
      <w:r>
        <w:rPr>
          <w:noProof/>
        </w:rPr>
        <w:drawing>
          <wp:inline distT="0" distB="0" distL="0" distR="0">
            <wp:extent cx="561975" cy="247650"/>
            <wp:effectExtent l="0" t="0" r="9525" b="0"/>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w:t>
      </w:r>
    </w:p>
    <w:p w:rsidR="001E1255" w:rsidRDefault="001E1255" w:rsidP="001E1255">
      <w:pPr>
        <w:pStyle w:val="ConsPlusNormal"/>
        <w:ind w:firstLine="540"/>
        <w:jc w:val="both"/>
      </w:pPr>
      <w:bookmarkStart w:id="61" w:name="Par1064"/>
      <w:bookmarkEnd w:id="61"/>
      <w:r>
        <w:t xml:space="preserve">7.5.4. При сосредоточенной нагрузке на верхнем поясе балки в местах, не укрепленных ребрами, местное напряжение в стенке под грузом </w:t>
      </w:r>
      <w:r>
        <w:rPr>
          <w:noProof/>
        </w:rPr>
        <w:drawing>
          <wp:inline distT="0" distB="0" distL="0" distR="0">
            <wp:extent cx="257175" cy="228600"/>
            <wp:effectExtent l="0" t="0" r="9525" b="0"/>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2" w:name="Par1066"/>
      <w:bookmarkEnd w:id="62"/>
      <w:r>
        <w:rPr>
          <w:noProof/>
        </w:rPr>
        <w:drawing>
          <wp:inline distT="0" distB="0" distL="0" distR="0">
            <wp:extent cx="1047750" cy="438150"/>
            <wp:effectExtent l="0" t="0" r="0" b="0"/>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r>
        <w:t>, (42)</w:t>
      </w:r>
    </w:p>
    <w:p w:rsidR="001E1255" w:rsidRDefault="001E1255" w:rsidP="001E1255">
      <w:pPr>
        <w:pStyle w:val="ConsPlusNormal"/>
        <w:ind w:firstLine="540"/>
        <w:jc w:val="both"/>
      </w:pPr>
    </w:p>
    <w:p w:rsidR="001E1255" w:rsidRDefault="001E1255" w:rsidP="001E1255">
      <w:pPr>
        <w:pStyle w:val="ConsPlusNormal"/>
        <w:ind w:firstLine="540"/>
        <w:jc w:val="both"/>
      </w:pPr>
      <w:r>
        <w:t>где F - расчетное значение сосредоточенной нагрузки (силы);</w:t>
      </w:r>
    </w:p>
    <w:p w:rsidR="001E1255" w:rsidRDefault="001E1255" w:rsidP="001E1255">
      <w:pPr>
        <w:pStyle w:val="ConsPlusNormal"/>
        <w:ind w:firstLine="540"/>
        <w:jc w:val="both"/>
      </w:pPr>
      <w:r>
        <w:t>t - толщина стенки;</w:t>
      </w:r>
    </w:p>
    <w:p w:rsidR="001E1255" w:rsidRDefault="001E1255" w:rsidP="001E1255">
      <w:pPr>
        <w:pStyle w:val="ConsPlusNormal"/>
        <w:ind w:firstLine="540"/>
        <w:jc w:val="both"/>
      </w:pPr>
      <w:r>
        <w:rPr>
          <w:noProof/>
        </w:rPr>
        <w:drawing>
          <wp:inline distT="0" distB="0" distL="0" distR="0">
            <wp:extent cx="685800" cy="457200"/>
            <wp:effectExtent l="0" t="0" r="0" b="0"/>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 условная длина распределения сосредоточенной нагрузки;</w:t>
      </w:r>
    </w:p>
    <w:p w:rsidR="001E1255" w:rsidRDefault="001E1255" w:rsidP="001E1255">
      <w:pPr>
        <w:pStyle w:val="ConsPlusNormal"/>
        <w:ind w:firstLine="540"/>
        <w:jc w:val="both"/>
      </w:pPr>
      <w:r>
        <w:t xml:space="preserve">c - коэффициент, принимаемый </w:t>
      </w:r>
      <w:proofErr w:type="gramStart"/>
      <w:r>
        <w:t>равным</w:t>
      </w:r>
      <w:proofErr w:type="gramEnd"/>
      <w:r>
        <w:t xml:space="preserve"> 3,25 для сварных балок и 3,75 - на высокопрочных болтах;</w:t>
      </w:r>
    </w:p>
    <w:p w:rsidR="001E1255" w:rsidRDefault="001E1255" w:rsidP="001E1255">
      <w:pPr>
        <w:pStyle w:val="ConsPlusNormal"/>
        <w:ind w:firstLine="540"/>
        <w:jc w:val="both"/>
      </w:pPr>
      <w:r>
        <w:rPr>
          <w:noProof/>
        </w:rPr>
        <w:drawing>
          <wp:inline distT="0" distB="0" distL="0" distR="0">
            <wp:extent cx="180975" cy="247650"/>
            <wp:effectExtent l="0" t="0" r="9525" b="0"/>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момент инерции пояса балки относительно собственной оси.</w:t>
      </w:r>
    </w:p>
    <w:p w:rsidR="001E1255" w:rsidRDefault="001E1255" w:rsidP="001E1255">
      <w:pPr>
        <w:pStyle w:val="ConsPlusNormal"/>
        <w:ind w:firstLine="540"/>
        <w:jc w:val="both"/>
      </w:pPr>
      <w:r>
        <w:t xml:space="preserve">В отсеках, где местная нагрузка приложена к растянутому поясу, одновременно учитываются только два компонента - </w:t>
      </w:r>
      <w:r>
        <w:rPr>
          <w:noProof/>
        </w:rPr>
        <w:drawing>
          <wp:inline distT="0" distB="0" distL="0" distR="0">
            <wp:extent cx="152400" cy="133350"/>
            <wp:effectExtent l="0" t="0" r="0" b="0"/>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32" name="Рисунок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или </w:t>
      </w:r>
      <w:r>
        <w:rPr>
          <w:noProof/>
        </w:rPr>
        <w:drawing>
          <wp:inline distT="0" distB="0" distL="0" distR="0">
            <wp:extent cx="257175" cy="228600"/>
            <wp:effectExtent l="0" t="0" r="9525" b="0"/>
            <wp:docPr id="1431" name="Рисунок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30" name="Рисунок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Расчет на устойчивость стенок балок симметричного сечения, укрепленных только поперечными ребрами жесткости, при наличии местного напряжения </w:t>
      </w:r>
      <w:r>
        <w:rPr>
          <w:noProof/>
        </w:rPr>
        <w:drawing>
          <wp:inline distT="0" distB="0" distL="0" distR="0">
            <wp:extent cx="590550" cy="228600"/>
            <wp:effectExtent l="0" t="0" r="0" b="0"/>
            <wp:docPr id="1429" name="Рисунок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следует выполнять:</w:t>
      </w:r>
    </w:p>
    <w:p w:rsidR="001E1255" w:rsidRDefault="001E1255" w:rsidP="001E1255">
      <w:pPr>
        <w:pStyle w:val="ConsPlusNormal"/>
        <w:ind w:firstLine="540"/>
        <w:jc w:val="both"/>
      </w:pPr>
      <w:r>
        <w:t xml:space="preserve">а) </w:t>
      </w:r>
      <w:proofErr w:type="gramStart"/>
      <w:r>
        <w:t>при</w:t>
      </w:r>
      <w:proofErr w:type="gramEnd"/>
      <w:r>
        <w:t xml:space="preserve"> </w:t>
      </w:r>
      <w:r>
        <w:rPr>
          <w:noProof/>
        </w:rPr>
        <w:drawing>
          <wp:inline distT="0" distB="0" distL="0" distR="0">
            <wp:extent cx="590550" cy="438150"/>
            <wp:effectExtent l="0" t="0" r="0" b="0"/>
            <wp:docPr id="1428" name="Рисунок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t xml:space="preserve"> -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3" w:name="Par1077"/>
      <w:bookmarkEnd w:id="63"/>
      <w:r>
        <w:rPr>
          <w:noProof/>
        </w:rPr>
        <w:drawing>
          <wp:inline distT="0" distB="0" distL="0" distR="0">
            <wp:extent cx="2733675" cy="352425"/>
            <wp:effectExtent l="0" t="0" r="9525" b="9525"/>
            <wp:docPr id="1427" name="Рисунок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t>, (43)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257175" cy="228600"/>
            <wp:effectExtent l="0" t="0" r="9525" b="0"/>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24" name="Рисунок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 значения, определяемые согласно указаниям </w:t>
      </w:r>
      <w:hyperlink w:anchor="Par1038" w:history="1">
        <w:r>
          <w:rPr>
            <w:color w:val="0000FF"/>
          </w:rPr>
          <w:t>7.5.2</w:t>
        </w:r>
      </w:hyperlink>
      <w:r>
        <w:t>;</w:t>
      </w:r>
    </w:p>
    <w:p w:rsidR="001E1255" w:rsidRDefault="001E1255" w:rsidP="001E1255">
      <w:pPr>
        <w:pStyle w:val="ConsPlusNormal"/>
        <w:ind w:firstLine="540"/>
        <w:jc w:val="both"/>
      </w:pPr>
      <w:r>
        <w:rPr>
          <w:noProof/>
        </w:rPr>
        <w:drawing>
          <wp:inline distT="0" distB="0" distL="0" distR="0">
            <wp:extent cx="228600" cy="228600"/>
            <wp:effectExtent l="0" t="0" r="0" b="0"/>
            <wp:docPr id="1423" name="Рисунок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w:t>
      </w:r>
      <w:r>
        <w:rPr>
          <w:noProof/>
        </w:rPr>
        <w:drawing>
          <wp:inline distT="0" distB="0" distL="0" distR="0">
            <wp:extent cx="190500" cy="228600"/>
            <wp:effectExtent l="0" t="0" r="0" b="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значения, определяемые по </w:t>
      </w:r>
      <w:hyperlink w:anchor="Par1153" w:history="1">
        <w:r>
          <w:rPr>
            <w:color w:val="0000FF"/>
          </w:rPr>
          <w:t>формулам (50)</w:t>
        </w:r>
      </w:hyperlink>
      <w:r>
        <w:t xml:space="preserve"> и </w:t>
      </w:r>
      <w:hyperlink w:anchor="Par1155" w:history="1">
        <w:r>
          <w:rPr>
            <w:color w:val="0000FF"/>
          </w:rPr>
          <w:t>(51)</w:t>
        </w:r>
      </w:hyperlink>
      <w:r>
        <w:t>;</w:t>
      </w:r>
    </w:p>
    <w:p w:rsidR="001E1255" w:rsidRDefault="001E1255" w:rsidP="001E1255">
      <w:pPr>
        <w:pStyle w:val="ConsPlusNormal"/>
        <w:ind w:firstLine="540"/>
        <w:jc w:val="both"/>
      </w:pPr>
      <w:r>
        <w:rPr>
          <w:noProof/>
        </w:rPr>
        <w:drawing>
          <wp:inline distT="0" distB="0" distL="0" distR="0">
            <wp:extent cx="361950" cy="247650"/>
            <wp:effectExtent l="0" t="0" r="0"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критическое напряжение смятия стенки под нагрузкой, определяемое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4" w:name="Par1083"/>
      <w:bookmarkEnd w:id="64"/>
      <w:r>
        <w:rPr>
          <w:noProof/>
        </w:rPr>
        <w:drawing>
          <wp:inline distT="0" distB="0" distL="0" distR="0">
            <wp:extent cx="971550" cy="257175"/>
            <wp:effectExtent l="0" t="0" r="0" b="9525"/>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t>, (44)</w:t>
      </w:r>
    </w:p>
    <w:p w:rsidR="001E1255" w:rsidRDefault="001E1255" w:rsidP="001E1255">
      <w:pPr>
        <w:pStyle w:val="ConsPlusNormal"/>
        <w:ind w:firstLine="540"/>
        <w:jc w:val="both"/>
      </w:pPr>
    </w:p>
    <w:p w:rsidR="001E1255" w:rsidRDefault="001E1255" w:rsidP="001E1255">
      <w:pPr>
        <w:pStyle w:val="ConsPlusNormal"/>
        <w:jc w:val="both"/>
      </w:pPr>
      <w:r>
        <w:lastRenderedPageBreak/>
        <w:t xml:space="preserve">здесь </w:t>
      </w:r>
      <w:r>
        <w:rPr>
          <w:noProof/>
        </w:rPr>
        <w:drawing>
          <wp:inline distT="0" distB="0" distL="0" distR="0">
            <wp:extent cx="133350" cy="228600"/>
            <wp:effectExtent l="0" t="0" r="0" b="0"/>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коэффициент, принимаемый по </w:t>
      </w:r>
      <w:hyperlink w:anchor="Par1095" w:history="1">
        <w:r>
          <w:rPr>
            <w:color w:val="0000FF"/>
          </w:rPr>
          <w:t>таблице 18</w:t>
        </w:r>
      </w:hyperlink>
      <w:r>
        <w:t xml:space="preserve">, </w:t>
      </w:r>
      <w:r>
        <w:rPr>
          <w:noProof/>
        </w:rPr>
        <w:drawing>
          <wp:inline distT="0" distB="0" distL="0" distR="0">
            <wp:extent cx="733425" cy="438150"/>
            <wp:effectExtent l="0" t="0" r="9525" b="0"/>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33350" cy="180975"/>
            <wp:effectExtent l="0" t="0" r="0" b="9525"/>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значения, определяемые согласно указаниям </w:t>
      </w:r>
      <w:hyperlink w:anchor="Par1147" w:history="1">
        <w:r>
          <w:rPr>
            <w:color w:val="0000FF"/>
          </w:rPr>
          <w:t>7.5.5</w:t>
        </w:r>
      </w:hyperlink>
      <w:r>
        <w:t>;</w:t>
      </w:r>
    </w:p>
    <w:p w:rsidR="001E1255" w:rsidRDefault="001E1255" w:rsidP="001E1255">
      <w:pPr>
        <w:pStyle w:val="ConsPlusNormal"/>
        <w:ind w:firstLine="540"/>
        <w:jc w:val="both"/>
      </w:pPr>
      <w:r>
        <w:t xml:space="preserve">б) </w:t>
      </w:r>
      <w:proofErr w:type="gramStart"/>
      <w:r>
        <w:t>при</w:t>
      </w:r>
      <w:proofErr w:type="gramEnd"/>
      <w:r>
        <w:t xml:space="preserve"> </w:t>
      </w:r>
      <w:r>
        <w:rPr>
          <w:noProof/>
        </w:rPr>
        <w:drawing>
          <wp:inline distT="0" distB="0" distL="0" distR="0">
            <wp:extent cx="590550" cy="438150"/>
            <wp:effectExtent l="0" t="0" r="0" b="0"/>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t xml:space="preserve"> - по </w:t>
      </w:r>
      <w:hyperlink w:anchor="Par1077" w:history="1">
        <w:r>
          <w:rPr>
            <w:color w:val="0000FF"/>
          </w:rPr>
          <w:t>формуле (43)</w:t>
        </w:r>
      </w:hyperlink>
      <w:r>
        <w:t xml:space="preserve"> два раза:</w:t>
      </w:r>
    </w:p>
    <w:p w:rsidR="001E1255" w:rsidRDefault="001E1255" w:rsidP="001E1255">
      <w:pPr>
        <w:pStyle w:val="ConsPlusNormal"/>
        <w:ind w:firstLine="540"/>
        <w:jc w:val="both"/>
      </w:pPr>
      <w:r>
        <w:t xml:space="preserve">при первой проверке </w:t>
      </w:r>
      <w:r>
        <w:rPr>
          <w:noProof/>
        </w:rPr>
        <w:drawing>
          <wp:inline distT="0" distB="0" distL="0" distR="0">
            <wp:extent cx="228600" cy="228600"/>
            <wp:effectExtent l="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57250" cy="247650"/>
            <wp:effectExtent l="0" t="0" r="0"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(45)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4"/>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принимаемый по </w:t>
      </w:r>
      <w:hyperlink w:anchor="Par1109" w:history="1">
        <w:r>
          <w:rPr>
            <w:color w:val="0000FF"/>
          </w:rPr>
          <w:t>таблице 19</w:t>
        </w:r>
      </w:hyperlink>
      <w:r>
        <w:t>;</w:t>
      </w:r>
    </w:p>
    <w:p w:rsidR="001E1255" w:rsidRDefault="001E1255" w:rsidP="001E1255">
      <w:pPr>
        <w:pStyle w:val="ConsPlusNormal"/>
        <w:ind w:firstLine="540"/>
        <w:jc w:val="both"/>
      </w:pPr>
      <w:r>
        <w:t xml:space="preserve">при второй проверке </w:t>
      </w:r>
      <w:r>
        <w:rPr>
          <w:noProof/>
        </w:rPr>
        <w:drawing>
          <wp:inline distT="0" distB="0" distL="0" distR="0">
            <wp:extent cx="228600" cy="228600"/>
            <wp:effectExtent l="0" t="0" r="0"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w:t>
      </w:r>
      <w:hyperlink w:anchor="Par1153" w:history="1">
        <w:r>
          <w:rPr>
            <w:color w:val="0000FF"/>
          </w:rPr>
          <w:t>формуле (50)</w:t>
        </w:r>
      </w:hyperlink>
      <w:r>
        <w:t xml:space="preserve">, а </w:t>
      </w:r>
      <w:r>
        <w:rPr>
          <w:noProof/>
        </w:rPr>
        <w:drawing>
          <wp:inline distT="0" distB="0" distL="0" distR="0">
            <wp:extent cx="361950" cy="247650"/>
            <wp:effectExtent l="0" t="0" r="0" b="0"/>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по </w:t>
      </w:r>
      <w:hyperlink w:anchor="Par1083" w:history="1">
        <w:r>
          <w:rPr>
            <w:color w:val="0000FF"/>
          </w:rPr>
          <w:t>формуле (44)</w:t>
        </w:r>
      </w:hyperlink>
      <w:r>
        <w:t xml:space="preserve"> с подстановкой величины a/2 вместо a.</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65" w:name="Par1095"/>
      <w:bookmarkEnd w:id="65"/>
      <w:r w:rsidRPr="002823B6">
        <w:rPr>
          <w:i/>
        </w:rPr>
        <w:t>Таблица 18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 0,5  │ 0,8  │ 1,0  │ 1,2  │ 1,4  │ 1,6  │ 1,8  │ 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c   │11,28 │14,52 │17,77 │21,86 │26,80 │32,30 │38,35 │45,00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095" w:history="1">
        <w:r>
          <w:rPr>
            <w:rFonts w:ascii="Courier New" w:hAnsi="Courier New" w:cs="Courier New"/>
            <w:color w:val="0000FF"/>
            <w:sz w:val="18"/>
            <w:szCs w:val="18"/>
          </w:rPr>
          <w:t>таблице 18</w:t>
        </w:r>
      </w:hyperlink>
      <w:r>
        <w:rPr>
          <w:rFonts w:ascii="Courier New" w:hAnsi="Courier New" w:cs="Courier New"/>
          <w:sz w:val="18"/>
          <w:szCs w:val="18"/>
        </w:rPr>
        <w:t xml:space="preserve">, - см. </w:t>
      </w:r>
      <w:hyperlink w:anchor="Par1038" w:history="1">
        <w:r>
          <w:rPr>
            <w:rFonts w:ascii="Courier New" w:hAnsi="Courier New" w:cs="Courier New"/>
            <w:color w:val="0000FF"/>
            <w:sz w:val="18"/>
            <w:szCs w:val="18"/>
          </w:rPr>
          <w:t>7.5.2</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66" w:name="Par1109"/>
      <w:bookmarkEnd w:id="66"/>
      <w:r w:rsidRPr="002823B6">
        <w:rPr>
          <w:i/>
        </w:rPr>
        <w:t>Таблица 19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 1,0 │ 1,2 │ 1,4 │ 1,6 │ 1,8 │ 2,0 │ 2,2 │ 2,4 │ 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c   │33,70│38,77│45,26│53,16│62,18│72,20│83,75│96,16│109,56│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109" w:history="1">
        <w:r>
          <w:rPr>
            <w:rFonts w:ascii="Courier New" w:hAnsi="Courier New" w:cs="Courier New"/>
            <w:color w:val="0000FF"/>
            <w:sz w:val="18"/>
            <w:szCs w:val="18"/>
          </w:rPr>
          <w:t>таблице 19</w:t>
        </w:r>
      </w:hyperlink>
      <w:r>
        <w:rPr>
          <w:rFonts w:ascii="Courier New" w:hAnsi="Courier New" w:cs="Courier New"/>
          <w:sz w:val="18"/>
          <w:szCs w:val="18"/>
        </w:rPr>
        <w:t xml:space="preserve">, - см. </w:t>
      </w:r>
      <w:hyperlink w:anchor="Par1038" w:history="1">
        <w:r>
          <w:rPr>
            <w:rFonts w:ascii="Courier New" w:hAnsi="Courier New" w:cs="Courier New"/>
            <w:color w:val="0000FF"/>
            <w:sz w:val="18"/>
            <w:szCs w:val="18"/>
          </w:rPr>
          <w:t>7.5.2</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В стенке, укрепленной продольным ребром жесткости, расположенным на расстоянии </w:t>
      </w:r>
      <w:r>
        <w:rPr>
          <w:noProof/>
        </w:rPr>
        <w:drawing>
          <wp:inline distT="0" distB="0" distL="0" distR="0">
            <wp:extent cx="152400" cy="228600"/>
            <wp:effectExtent l="0" t="0" r="0" b="0"/>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 сжатой кромки отсека, обе пластинки, на которые ребро разделяет отсек, следует проверять отдельно:</w:t>
      </w:r>
    </w:p>
    <w:p w:rsidR="001E1255" w:rsidRDefault="001E1255" w:rsidP="001E1255">
      <w:pPr>
        <w:pStyle w:val="ConsPlusNormal"/>
        <w:ind w:firstLine="540"/>
        <w:jc w:val="both"/>
      </w:pPr>
      <w:r>
        <w:t>первую пластинку, расположенную между сжатым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7" w:name="Par1126"/>
      <w:bookmarkEnd w:id="67"/>
      <w:r>
        <w:rPr>
          <w:noProof/>
        </w:rPr>
        <w:drawing>
          <wp:inline distT="0" distB="0" distL="0" distR="0">
            <wp:extent cx="2657475" cy="419100"/>
            <wp:effectExtent l="0" t="0" r="9525" b="0"/>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8"/>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657475" cy="419100"/>
                    </a:xfrm>
                    <a:prstGeom prst="rect">
                      <a:avLst/>
                    </a:prstGeom>
                    <a:noFill/>
                    <a:ln>
                      <a:noFill/>
                    </a:ln>
                  </pic:spPr>
                </pic:pic>
              </a:graphicData>
            </a:graphic>
          </wp:inline>
        </w:drawing>
      </w:r>
      <w:r>
        <w:t>, (46)</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914525" cy="476250"/>
            <wp:effectExtent l="0" t="0" r="9525" b="0"/>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a:ln>
                      <a:noFill/>
                    </a:ln>
                  </pic:spPr>
                </pic:pic>
              </a:graphicData>
            </a:graphic>
          </wp:inline>
        </w:drawing>
      </w:r>
      <w:r>
        <w:t>, (47)</w:t>
      </w:r>
    </w:p>
    <w:p w:rsidR="001E1255" w:rsidRDefault="001E1255" w:rsidP="001E1255">
      <w:pPr>
        <w:pStyle w:val="ConsPlusNormal"/>
        <w:jc w:val="center"/>
      </w:pPr>
    </w:p>
    <w:p w:rsidR="001E1255" w:rsidRDefault="001E1255" w:rsidP="001E1255">
      <w:pPr>
        <w:pStyle w:val="ConsPlusNormal"/>
        <w:jc w:val="center"/>
      </w:pPr>
      <w:bookmarkStart w:id="68" w:name="Par1132"/>
      <w:bookmarkEnd w:id="68"/>
      <w:r>
        <w:rPr>
          <w:noProof/>
        </w:rPr>
        <w:drawing>
          <wp:inline distT="0" distB="0" distL="0" distR="0">
            <wp:extent cx="2476500" cy="457200"/>
            <wp:effectExtent l="0" t="0" r="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476500" cy="457200"/>
                    </a:xfrm>
                    <a:prstGeom prst="rect">
                      <a:avLst/>
                    </a:prstGeom>
                    <a:noFill/>
                    <a:ln>
                      <a:noFill/>
                    </a:ln>
                  </pic:spPr>
                </pic:pic>
              </a:graphicData>
            </a:graphic>
          </wp:inline>
        </w:drawing>
      </w:r>
      <w:r>
        <w:t>, (48)</w:t>
      </w:r>
    </w:p>
    <w:p w:rsidR="001E1255" w:rsidRDefault="001E1255" w:rsidP="001E1255">
      <w:pPr>
        <w:pStyle w:val="ConsPlusNormal"/>
        <w:ind w:firstLine="540"/>
        <w:jc w:val="both"/>
      </w:pPr>
    </w:p>
    <w:p w:rsidR="001E1255" w:rsidRDefault="001E1255" w:rsidP="001E1255">
      <w:pPr>
        <w:pStyle w:val="ConsPlusNormal"/>
        <w:ind w:firstLine="540"/>
        <w:jc w:val="both"/>
      </w:pPr>
      <w:r>
        <w:t>здесь</w:t>
      </w:r>
      <w:proofErr w:type="gramStart"/>
      <w:r>
        <w:t xml:space="preserve"> </w:t>
      </w:r>
      <w:r>
        <w:rPr>
          <w:noProof/>
        </w:rPr>
        <w:drawing>
          <wp:inline distT="0" distB="0" distL="0" distR="0">
            <wp:extent cx="1171575" cy="257175"/>
            <wp:effectExtent l="0" t="0" r="9525" b="9525"/>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w:t>
      </w:r>
      <w:r>
        <w:rPr>
          <w:noProof/>
        </w:rPr>
        <w:drawing>
          <wp:inline distT="0" distB="0" distL="0" distR="0">
            <wp:extent cx="1085850" cy="257175"/>
            <wp:effectExtent l="0" t="0" r="0" b="9525"/>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80975" cy="228600"/>
            <wp:effectExtent l="0" t="0" r="9525"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параметр, равный: </w:t>
      </w:r>
      <w:r>
        <w:rPr>
          <w:noProof/>
        </w:rPr>
        <w:drawing>
          <wp:inline distT="0" distB="0" distL="0" distR="0">
            <wp:extent cx="323850" cy="228600"/>
            <wp:effectExtent l="0" t="0" r="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w:t>
      </w:r>
      <w:proofErr w:type="gramStart"/>
      <w:r>
        <w:t>при</w:t>
      </w:r>
      <w:proofErr w:type="gramEnd"/>
      <w:r>
        <w:t xml:space="preserve"> </w:t>
      </w:r>
      <w:r>
        <w:rPr>
          <w:noProof/>
        </w:rPr>
        <w:drawing>
          <wp:inline distT="0" distB="0" distL="0" distR="0">
            <wp:extent cx="561975" cy="228600"/>
            <wp:effectExtent l="0" t="0" r="9525"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и </w:t>
      </w:r>
      <w:r>
        <w:rPr>
          <w:noProof/>
        </w:rPr>
        <w:drawing>
          <wp:inline distT="0" distB="0" distL="0" distR="0">
            <wp:extent cx="419100" cy="228600"/>
            <wp:effectExtent l="0" t="0" r="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6"/>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при </w:t>
      </w:r>
      <w:r>
        <w:rPr>
          <w:noProof/>
        </w:rPr>
        <w:drawing>
          <wp:inline distT="0" distB="0" distL="0" distR="0">
            <wp:extent cx="561975" cy="228600"/>
            <wp:effectExtent l="0" t="0" r="9525"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257175" cy="247650"/>
            <wp:effectExtent l="0" t="0" r="9525" b="0"/>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8"/>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напряжение, определяемое по </w:t>
      </w:r>
      <w:hyperlink w:anchor="Par1155" w:history="1">
        <w:r>
          <w:rPr>
            <w:color w:val="0000FF"/>
          </w:rPr>
          <w:t>формуле (51)</w:t>
        </w:r>
      </w:hyperlink>
      <w:r>
        <w:t>;</w:t>
      </w:r>
    </w:p>
    <w:p w:rsidR="001E1255" w:rsidRDefault="001E1255" w:rsidP="001E1255">
      <w:pPr>
        <w:pStyle w:val="ConsPlusNormal"/>
        <w:ind w:firstLine="540"/>
        <w:jc w:val="both"/>
      </w:pPr>
      <w:r>
        <w:rPr>
          <w:noProof/>
        </w:rPr>
        <w:drawing>
          <wp:inline distT="0" distB="0" distL="0" distR="0">
            <wp:extent cx="133350" cy="180975"/>
            <wp:effectExtent l="0" t="0" r="0" b="9525"/>
            <wp:docPr id="1398"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значения, определяемые согласно указаниям </w:t>
      </w:r>
      <w:hyperlink w:anchor="Par1147" w:history="1">
        <w:r>
          <w:rPr>
            <w:color w:val="0000FF"/>
          </w:rPr>
          <w:t>7.5.5</w:t>
        </w:r>
      </w:hyperlink>
      <w:r>
        <w:t>;</w:t>
      </w:r>
    </w:p>
    <w:p w:rsidR="001E1255" w:rsidRDefault="001E1255" w:rsidP="001E1255">
      <w:pPr>
        <w:pStyle w:val="ConsPlusNormal"/>
        <w:ind w:firstLine="540"/>
        <w:jc w:val="both"/>
      </w:pPr>
      <w:r>
        <w:t>вторую пластинку, расположенную между растянутым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619375" cy="590550"/>
            <wp:effectExtent l="0" t="0" r="9525" b="0"/>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0"/>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304800" cy="247650"/>
            <wp:effectExtent l="0" t="0" r="0" b="0"/>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1"/>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w:t>
      </w:r>
      <w:r>
        <w:rPr>
          <w:noProof/>
        </w:rPr>
        <w:drawing>
          <wp:inline distT="0" distB="0" distL="0" distR="0">
            <wp:extent cx="266700" cy="247650"/>
            <wp:effectExtent l="0" t="0" r="0" b="0"/>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2"/>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напряжения, определяемые соответственно по </w:t>
      </w:r>
      <w:hyperlink w:anchor="Par1190" w:history="1">
        <w:r>
          <w:rPr>
            <w:color w:val="0000FF"/>
          </w:rPr>
          <w:t>формулам (57)</w:t>
        </w:r>
      </w:hyperlink>
      <w:r>
        <w:t xml:space="preserve"> и </w:t>
      </w:r>
      <w:hyperlink w:anchor="Par1155" w:history="1">
        <w:r>
          <w:rPr>
            <w:color w:val="0000FF"/>
          </w:rPr>
          <w:t>(51)</w:t>
        </w:r>
      </w:hyperlink>
      <w:r>
        <w:t>;</w:t>
      </w:r>
    </w:p>
    <w:p w:rsidR="001E1255" w:rsidRDefault="001E1255" w:rsidP="001E1255">
      <w:pPr>
        <w:pStyle w:val="ConsPlusNormal"/>
        <w:ind w:firstLine="540"/>
        <w:jc w:val="both"/>
      </w:pPr>
      <w:r>
        <w:rPr>
          <w:noProof/>
        </w:rPr>
        <w:drawing>
          <wp:inline distT="0" distB="0" distL="0" distR="0">
            <wp:extent cx="914400" cy="247650"/>
            <wp:effectExtent l="0" t="0" r="0" b="0"/>
            <wp:docPr id="1394"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438150" cy="247650"/>
            <wp:effectExtent l="0" t="0" r="0" b="0"/>
            <wp:docPr id="1393"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t xml:space="preserve"> - напряжение, определяемое по </w:t>
      </w:r>
      <w:hyperlink w:anchor="Par1083" w:history="1">
        <w:r>
          <w:rPr>
            <w:color w:val="0000FF"/>
          </w:rPr>
          <w:t>формуле (44)</w:t>
        </w:r>
      </w:hyperlink>
      <w:r>
        <w:t xml:space="preserve"> и </w:t>
      </w:r>
      <w:hyperlink w:anchor="Par1095" w:history="1">
        <w:r>
          <w:rPr>
            <w:color w:val="0000FF"/>
          </w:rPr>
          <w:t>таблице 18</w:t>
        </w:r>
      </w:hyperlink>
      <w:r>
        <w:t xml:space="preserve">, принимая </w:t>
      </w:r>
      <w:r>
        <w:rPr>
          <w:noProof/>
        </w:rPr>
        <w:drawing>
          <wp:inline distT="0" distB="0" distL="0" distR="0">
            <wp:extent cx="704850" cy="247650"/>
            <wp:effectExtent l="0" t="0" r="0" b="0"/>
            <wp:docPr id="1392"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 xml:space="preserve"> </w:t>
      </w:r>
      <w:proofErr w:type="gramStart"/>
      <w:r>
        <w:t>вместо</w:t>
      </w:r>
      <w:proofErr w:type="gramEnd"/>
      <w:r>
        <w:t xml:space="preserve"> </w:t>
      </w:r>
      <w:r>
        <w:rPr>
          <w:noProof/>
        </w:rPr>
        <w:drawing>
          <wp:inline distT="0" distB="0" distL="0" distR="0">
            <wp:extent cx="361950" cy="247650"/>
            <wp:effectExtent l="0" t="0" r="0" b="0"/>
            <wp:docPr id="1391"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Если первая пластинка укреплена дополнительно короткими поперечными ребрами, то их следует доводить до продольного ребра. При этом для проверки первой пластинки необходимо применять </w:t>
      </w:r>
      <w:hyperlink w:anchor="Par1126" w:history="1">
        <w:r>
          <w:rPr>
            <w:color w:val="0000FF"/>
          </w:rPr>
          <w:t>формулы (46)</w:t>
        </w:r>
      </w:hyperlink>
      <w:r>
        <w:t xml:space="preserve"> и </w:t>
      </w:r>
      <w:hyperlink w:anchor="Par1132" w:history="1">
        <w:r>
          <w:rPr>
            <w:color w:val="0000FF"/>
          </w:rPr>
          <w:t>(48)</w:t>
        </w:r>
      </w:hyperlink>
      <w:r>
        <w:t xml:space="preserve">, в которых a следует заменять величиной </w:t>
      </w:r>
      <w:r>
        <w:rPr>
          <w:noProof/>
        </w:rPr>
        <w:drawing>
          <wp:inline distT="0" distB="0" distL="0" distR="0">
            <wp:extent cx="152400" cy="228600"/>
            <wp:effectExtent l="0" t="0" r="0" b="0"/>
            <wp:docPr id="1390" name="Рисунок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(где </w:t>
      </w:r>
      <w:r>
        <w:rPr>
          <w:noProof/>
        </w:rPr>
        <w:drawing>
          <wp:inline distT="0" distB="0" distL="0" distR="0">
            <wp:extent cx="152400" cy="228600"/>
            <wp:effectExtent l="0" t="0" r="0" b="0"/>
            <wp:docPr id="1389" name="Рисунок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между осями соседних коротких ребер).</w:t>
      </w:r>
    </w:p>
    <w:p w:rsidR="001E1255" w:rsidRDefault="001E1255" w:rsidP="001E1255">
      <w:pPr>
        <w:pStyle w:val="ConsPlusNormal"/>
        <w:ind w:firstLine="540"/>
        <w:jc w:val="both"/>
      </w:pPr>
      <w:r>
        <w:t>Проверка второй пластинки в этом случае остается без изменений.</w:t>
      </w:r>
    </w:p>
    <w:p w:rsidR="001E1255" w:rsidRDefault="001E1255" w:rsidP="001E1255">
      <w:pPr>
        <w:pStyle w:val="ConsPlusNormal"/>
        <w:ind w:firstLine="540"/>
        <w:jc w:val="both"/>
      </w:pPr>
      <w:bookmarkStart w:id="69" w:name="Par1147"/>
      <w:bookmarkEnd w:id="69"/>
      <w:r>
        <w:t xml:space="preserve">7.5.5. Устойчивость стенок балок симметричного сечения, укрепленных только поперечными ребрами жесткости, при отсутствии местного напряжения </w:t>
      </w:r>
      <w:r>
        <w:rPr>
          <w:noProof/>
        </w:rPr>
        <w:drawing>
          <wp:inline distT="0" distB="0" distL="0" distR="0">
            <wp:extent cx="590550" cy="228600"/>
            <wp:effectExtent l="0" t="0" r="0" b="0"/>
            <wp:docPr id="1388"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следует считать обеспеченной, если выполнено условие</w:t>
      </w:r>
    </w:p>
    <w:p w:rsidR="001E1255" w:rsidRDefault="001E1255" w:rsidP="001E1255">
      <w:pPr>
        <w:pStyle w:val="ConsPlusNormal"/>
        <w:ind w:firstLine="540"/>
        <w:jc w:val="both"/>
      </w:pPr>
    </w:p>
    <w:p w:rsidR="001E1255" w:rsidRDefault="001E1255" w:rsidP="001E1255">
      <w:pPr>
        <w:pStyle w:val="ConsPlusNormal"/>
        <w:jc w:val="center"/>
      </w:pPr>
      <w:bookmarkStart w:id="70" w:name="Par1149"/>
      <w:bookmarkEnd w:id="70"/>
      <w:r>
        <w:rPr>
          <w:noProof/>
        </w:rPr>
        <w:drawing>
          <wp:inline distT="0" distB="0" distL="0" distR="0">
            <wp:extent cx="1781175" cy="438150"/>
            <wp:effectExtent l="0" t="0" r="9525"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r>
        <w:t>, (49)</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bookmarkStart w:id="71" w:name="Par1153"/>
      <w:bookmarkEnd w:id="71"/>
      <w:r>
        <w:rPr>
          <w:noProof/>
        </w:rPr>
        <w:drawing>
          <wp:inline distT="0" distB="0" distL="0" distR="0">
            <wp:extent cx="895350" cy="247650"/>
            <wp:effectExtent l="0" t="0" r="0" b="0"/>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t>; (50)</w:t>
      </w:r>
    </w:p>
    <w:p w:rsidR="001E1255" w:rsidRDefault="001E1255" w:rsidP="001E1255">
      <w:pPr>
        <w:pStyle w:val="ConsPlusNormal"/>
        <w:jc w:val="center"/>
      </w:pPr>
    </w:p>
    <w:p w:rsidR="001E1255" w:rsidRDefault="001E1255" w:rsidP="001E1255">
      <w:pPr>
        <w:pStyle w:val="ConsPlusNormal"/>
        <w:jc w:val="center"/>
      </w:pPr>
      <w:bookmarkStart w:id="72" w:name="Par1155"/>
      <w:bookmarkEnd w:id="72"/>
      <w:r>
        <w:rPr>
          <w:noProof/>
        </w:rPr>
        <w:drawing>
          <wp:inline distT="0" distB="0" distL="0" distR="0">
            <wp:extent cx="1838325" cy="247650"/>
            <wp:effectExtent l="0" t="0" r="9525" b="0"/>
            <wp:docPr id="1385"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r>
        <w:t>; (51)</w:t>
      </w:r>
    </w:p>
    <w:p w:rsidR="001E1255" w:rsidRDefault="001E1255" w:rsidP="001E1255">
      <w:pPr>
        <w:pStyle w:val="ConsPlusNormal"/>
        <w:jc w:val="center"/>
      </w:pPr>
    </w:p>
    <w:p w:rsidR="001E1255" w:rsidRDefault="001E1255" w:rsidP="001E1255">
      <w:pPr>
        <w:pStyle w:val="ConsPlusNormal"/>
        <w:jc w:val="center"/>
      </w:pPr>
      <w:bookmarkStart w:id="73" w:name="Par1157"/>
      <w:bookmarkEnd w:id="73"/>
      <w:r>
        <w:rPr>
          <w:noProof/>
        </w:rPr>
        <w:drawing>
          <wp:inline distT="0" distB="0" distL="0" distR="0">
            <wp:extent cx="1362075" cy="838200"/>
            <wp:effectExtent l="0" t="0" r="9525" b="0"/>
            <wp:docPr id="1384"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inline>
        </w:drawing>
      </w:r>
      <w:r>
        <w:t xml:space="preserve"> (52)</w:t>
      </w:r>
    </w:p>
    <w:p w:rsidR="001E1255" w:rsidRDefault="001E1255" w:rsidP="001E1255">
      <w:pPr>
        <w:pStyle w:val="ConsPlusNormal"/>
        <w:ind w:firstLine="540"/>
        <w:jc w:val="both"/>
      </w:pPr>
    </w:p>
    <w:p w:rsidR="001E1255" w:rsidRDefault="001E1255" w:rsidP="001E1255">
      <w:pPr>
        <w:pStyle w:val="ConsPlusNormal"/>
        <w:jc w:val="both"/>
      </w:pPr>
      <w:r>
        <w:lastRenderedPageBreak/>
        <w:t xml:space="preserve">(здесь </w:t>
      </w:r>
      <w:proofErr w:type="gramStart"/>
      <w:r>
        <w:t>при</w:t>
      </w:r>
      <w:proofErr w:type="gramEnd"/>
      <w:r>
        <w:t xml:space="preserve"> </w:t>
      </w:r>
      <w:r>
        <w:rPr>
          <w:noProof/>
        </w:rPr>
        <w:drawing>
          <wp:inline distT="0" distB="0" distL="0" distR="0">
            <wp:extent cx="561975" cy="390525"/>
            <wp:effectExtent l="0" t="0" r="9525" b="9525"/>
            <wp:docPr id="1383" name="Рисунок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t xml:space="preserve"> следует принимать </w:t>
      </w:r>
      <w:r>
        <w:rPr>
          <w:noProof/>
        </w:rPr>
        <w:drawing>
          <wp:inline distT="0" distB="0" distL="0" distR="0">
            <wp:extent cx="342900" cy="180975"/>
            <wp:effectExtent l="0" t="0" r="0" b="9525"/>
            <wp:docPr id="1382"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Значения </w:t>
      </w:r>
      <w:r>
        <w:rPr>
          <w:noProof/>
        </w:rPr>
        <w:drawing>
          <wp:inline distT="0" distB="0" distL="0" distR="0">
            <wp:extent cx="400050" cy="390525"/>
            <wp:effectExtent l="0" t="0" r="0" b="9525"/>
            <wp:docPr id="1381"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t xml:space="preserve"> не допускаются);</w:t>
      </w:r>
    </w:p>
    <w:p w:rsidR="001E1255" w:rsidRDefault="001E1255" w:rsidP="001E1255">
      <w:pPr>
        <w:pStyle w:val="ConsPlusNormal"/>
        <w:ind w:firstLine="540"/>
        <w:jc w:val="both"/>
      </w:pPr>
      <w:r>
        <w:rPr>
          <w:noProof/>
        </w:rPr>
        <w:drawing>
          <wp:inline distT="0" distB="0" distL="0" distR="0">
            <wp:extent cx="171450" cy="228600"/>
            <wp:effectExtent l="0" t="0" r="0" b="0"/>
            <wp:docPr id="1380" name="Рисунок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r>
        <w:t xml:space="preserve">В </w:t>
      </w:r>
      <w:hyperlink w:anchor="Par1149" w:history="1">
        <w:r>
          <w:rPr>
            <w:color w:val="0000FF"/>
          </w:rPr>
          <w:t>формулах (49)</w:t>
        </w:r>
      </w:hyperlink>
      <w:r>
        <w:t xml:space="preserve"> - (52):</w:t>
      </w:r>
    </w:p>
    <w:p w:rsidR="001E1255" w:rsidRDefault="001E1255" w:rsidP="001E1255">
      <w:pPr>
        <w:pStyle w:val="ConsPlusNormal"/>
        <w:ind w:firstLine="540"/>
        <w:jc w:val="both"/>
      </w:pPr>
      <w:r>
        <w:rPr>
          <w:noProof/>
        </w:rPr>
        <w:drawing>
          <wp:inline distT="0" distB="0" distL="0" distR="0">
            <wp:extent cx="152400" cy="171450"/>
            <wp:effectExtent l="0" t="0" r="0" b="0"/>
            <wp:docPr id="1379"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отношение </w:t>
      </w:r>
      <w:r>
        <w:rPr>
          <w:noProof/>
        </w:rPr>
        <w:drawing>
          <wp:inline distT="0" distB="0" distL="0" distR="0">
            <wp:extent cx="533400" cy="180975"/>
            <wp:effectExtent l="0" t="0" r="0" b="9525"/>
            <wp:docPr id="1378"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стороны отсека стенки </w:t>
      </w:r>
      <w:proofErr w:type="gramStart"/>
      <w:r>
        <w:t>к</w:t>
      </w:r>
      <w:proofErr w:type="gramEnd"/>
      <w:r>
        <w:t xml:space="preserve"> </w:t>
      </w:r>
      <w:r>
        <w:rPr>
          <w:noProof/>
        </w:rPr>
        <w:drawing>
          <wp:inline distT="0" distB="0" distL="0" distR="0">
            <wp:extent cx="552450" cy="180975"/>
            <wp:effectExtent l="0" t="0" r="0" b="9525"/>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171575" cy="257175"/>
            <wp:effectExtent l="0" t="0" r="9525" b="9525"/>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 условная гибкость отсека стенки высотой d;</w:t>
      </w:r>
    </w:p>
    <w:p w:rsidR="001E1255" w:rsidRDefault="001E1255" w:rsidP="001E1255">
      <w:pPr>
        <w:pStyle w:val="ConsPlusNormal"/>
        <w:ind w:firstLine="540"/>
        <w:jc w:val="both"/>
      </w:pPr>
      <w:r>
        <w:t xml:space="preserve">d - </w:t>
      </w:r>
      <w:r>
        <w:rPr>
          <w:noProof/>
        </w:rPr>
        <w:drawing>
          <wp:inline distT="0" distB="0" distL="0" distR="0">
            <wp:extent cx="533400" cy="180975"/>
            <wp:effectExtent l="0" t="0" r="0" b="9525"/>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из сторон отсека стенки (</w:t>
      </w:r>
      <w:r>
        <w:rPr>
          <w:noProof/>
        </w:rPr>
        <w:drawing>
          <wp:inline distT="0" distB="0" distL="0" distR="0">
            <wp:extent cx="209550" cy="247650"/>
            <wp:effectExtent l="0" t="0" r="0" b="0"/>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или a);</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85850" cy="438150"/>
            <wp:effectExtent l="0" t="0" r="0" b="0"/>
            <wp:docPr id="137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085850" cy="438150"/>
                    </a:xfrm>
                    <a:prstGeom prst="rect">
                      <a:avLst/>
                    </a:prstGeom>
                    <a:noFill/>
                    <a:ln>
                      <a:noFill/>
                    </a:ln>
                  </pic:spPr>
                </pic:pic>
              </a:graphicData>
            </a:graphic>
          </wp:inline>
        </w:drawing>
      </w:r>
      <w:r>
        <w:t>. (53)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стенке балки симметричного сечения (при отсутствии местного напряжения), укрепленной кроме поперечных ребер одним продольным ребром, расположенным на расстоянии </w:t>
      </w:r>
      <w:r>
        <w:rPr>
          <w:noProof/>
        </w:rPr>
        <w:drawing>
          <wp:inline distT="0" distB="0" distL="0" distR="0">
            <wp:extent cx="152400" cy="228600"/>
            <wp:effectExtent l="0" t="0" r="0" b="0"/>
            <wp:docPr id="137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 расчетной (сжатой) границы отсека, обе пластинки, на которые это ребро разделяет отсек, следует рассчитывать отдельно:</w:t>
      </w:r>
    </w:p>
    <w:p w:rsidR="001E1255" w:rsidRDefault="001E1255" w:rsidP="001E1255">
      <w:pPr>
        <w:pStyle w:val="ConsPlusNormal"/>
        <w:ind w:firstLine="540"/>
        <w:jc w:val="both"/>
      </w:pPr>
      <w:r>
        <w:t>а) пластинку, расположенную между сжатым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24000" cy="609600"/>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t>, (54)</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123950" cy="628650"/>
            <wp:effectExtent l="0" t="0" r="0" b="0"/>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t xml:space="preserve"> (55)</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1171575" cy="257175"/>
            <wp:effectExtent l="0" t="0" r="9525" b="9525"/>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 условная гибкость пластинки высотой </w:t>
      </w:r>
      <w:r>
        <w:rPr>
          <w:noProof/>
        </w:rPr>
        <w:drawing>
          <wp:inline distT="0" distB="0" distL="0" distR="0">
            <wp:extent cx="152400" cy="228600"/>
            <wp:effectExtent l="0" t="0" r="0" b="0"/>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257175" cy="247650"/>
            <wp:effectExtent l="0" t="0" r="9525" b="0"/>
            <wp:docPr id="1367"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следует определять по </w:t>
      </w:r>
      <w:hyperlink w:anchor="Par1155" w:history="1">
        <w:r>
          <w:rPr>
            <w:color w:val="0000FF"/>
          </w:rPr>
          <w:t>формуле (51)</w:t>
        </w:r>
      </w:hyperlink>
      <w:r>
        <w:t xml:space="preserve"> с подстановкой размеров проверяемой пластинки;</w:t>
      </w:r>
    </w:p>
    <w:p w:rsidR="001E1255" w:rsidRDefault="001E1255" w:rsidP="001E1255">
      <w:pPr>
        <w:pStyle w:val="ConsPlusNormal"/>
        <w:ind w:firstLine="540"/>
        <w:jc w:val="both"/>
      </w:pPr>
      <w:r>
        <w:rPr>
          <w:noProof/>
        </w:rPr>
        <w:drawing>
          <wp:inline distT="0" distB="0" distL="0" distR="0">
            <wp:extent cx="133350" cy="180975"/>
            <wp:effectExtent l="0" t="0" r="0" b="9525"/>
            <wp:docPr id="1366"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следует определять по </w:t>
      </w:r>
      <w:hyperlink w:anchor="Par1157" w:history="1">
        <w:r>
          <w:rPr>
            <w:color w:val="0000FF"/>
          </w:rPr>
          <w:t>формуле (52)</w:t>
        </w:r>
      </w:hyperlink>
      <w:r>
        <w:t>, принимая при этом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90700" cy="590550"/>
            <wp:effectExtent l="0" t="0" r="0" b="0"/>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790700" cy="590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171450" cy="228600"/>
            <wp:effectExtent l="0" t="0" r="0" b="0"/>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r>
        <w:t>б) пластинку, расположенную между растянутым поясом и продольным ребром,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047875" cy="828675"/>
            <wp:effectExtent l="0" t="0" r="9525" b="9525"/>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47875" cy="828675"/>
                    </a:xfrm>
                    <a:prstGeom prst="rect">
                      <a:avLst/>
                    </a:prstGeom>
                    <a:noFill/>
                    <a:ln>
                      <a:noFill/>
                    </a:ln>
                  </pic:spPr>
                </pic:pic>
              </a:graphicData>
            </a:graphic>
          </wp:inline>
        </w:drawing>
      </w:r>
      <w:r>
        <w:t>, (56)</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bookmarkStart w:id="74" w:name="Par1190"/>
      <w:bookmarkEnd w:id="74"/>
      <w:r>
        <w:rPr>
          <w:noProof/>
        </w:rPr>
        <w:lastRenderedPageBreak/>
        <w:drawing>
          <wp:inline distT="0" distB="0" distL="0" distR="0">
            <wp:extent cx="1647825" cy="733425"/>
            <wp:effectExtent l="0" t="0" r="9525" b="9525"/>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r>
        <w:t>; (57)</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266700" cy="247650"/>
            <wp:effectExtent l="0" t="0" r="0" b="0"/>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следует определять по </w:t>
      </w:r>
      <w:hyperlink w:anchor="Par1155" w:history="1">
        <w:r>
          <w:rPr>
            <w:color w:val="0000FF"/>
          </w:rPr>
          <w:t>формуле (51)</w:t>
        </w:r>
      </w:hyperlink>
      <w:r>
        <w:t xml:space="preserve"> с подстановкой размеров проверяемой пластинки;</w:t>
      </w:r>
    </w:p>
    <w:p w:rsidR="001E1255" w:rsidRDefault="001E1255" w:rsidP="001E1255">
      <w:pPr>
        <w:pStyle w:val="ConsPlusNormal"/>
        <w:ind w:firstLine="540"/>
        <w:jc w:val="both"/>
      </w:pPr>
      <w:r>
        <w:rPr>
          <w:noProof/>
        </w:rPr>
        <w:drawing>
          <wp:inline distT="0" distB="0" distL="0" distR="0">
            <wp:extent cx="171450" cy="228600"/>
            <wp:effectExtent l="0" t="0" r="0" b="0"/>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bookmarkStart w:id="75" w:name="Par1194"/>
      <w:bookmarkEnd w:id="75"/>
      <w:r>
        <w:t xml:space="preserve">7.5.6. В стенке, укрепленной только поперечными ребрами жесткости, ширина их выступающей части </w:t>
      </w:r>
      <w:r>
        <w:rPr>
          <w:noProof/>
        </w:rPr>
        <w:drawing>
          <wp:inline distT="0" distB="0" distL="0" distR="0">
            <wp:extent cx="152400" cy="228600"/>
            <wp:effectExtent l="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должна быть для парного симметричного ребра не менее</w:t>
      </w:r>
      <w:proofErr w:type="gramStart"/>
      <w:r>
        <w:t xml:space="preserve"> - </w:t>
      </w:r>
      <w:r>
        <w:rPr>
          <w:noProof/>
        </w:rPr>
        <w:drawing>
          <wp:inline distT="0" distB="0" distL="0" distR="0">
            <wp:extent cx="781050" cy="419100"/>
            <wp:effectExtent l="0" t="0" r="0" b="0"/>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a:ln>
                      <a:noFill/>
                    </a:ln>
                  </pic:spPr>
                </pic:pic>
              </a:graphicData>
            </a:graphic>
          </wp:inline>
        </w:drawing>
      </w:r>
      <w:r>
        <w:t xml:space="preserve">; </w:t>
      </w:r>
      <w:proofErr w:type="gramEnd"/>
      <w:r>
        <w:t xml:space="preserve">толщина ребра </w:t>
      </w:r>
      <w:r>
        <w:rPr>
          <w:noProof/>
        </w:rPr>
        <w:drawing>
          <wp:inline distT="0" distB="0" distL="0" distR="0">
            <wp:extent cx="123825" cy="228600"/>
            <wp:effectExtent l="0" t="0" r="9525" b="0"/>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не менее </w:t>
      </w:r>
      <w:r>
        <w:rPr>
          <w:noProof/>
        </w:rPr>
        <w:drawing>
          <wp:inline distT="0" distB="0" distL="0" distR="0">
            <wp:extent cx="390525" cy="228600"/>
            <wp:effectExtent l="0" t="0" r="9525"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расстояние между ребрами не должно превышать </w:t>
      </w:r>
      <w:r>
        <w:rPr>
          <w:noProof/>
        </w:rPr>
        <w:drawing>
          <wp:inline distT="0" distB="0" distL="0" distR="0">
            <wp:extent cx="285750" cy="247650"/>
            <wp:effectExtent l="0" t="0" r="0" b="0"/>
            <wp:docPr id="1355"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w:t>
      </w:r>
    </w:p>
    <w:p w:rsidR="001E1255" w:rsidRDefault="001E1255" w:rsidP="001E1255">
      <w:pPr>
        <w:pStyle w:val="ConsPlusNormal"/>
        <w:ind w:firstLine="540"/>
        <w:jc w:val="both"/>
      </w:pPr>
      <w:r>
        <w:t>7.5.7. При укреплении стенки поперечными ребрами и одним парным продольным ребром жесткости места расположения и моменты инерции сечений этих ребер должны удовлетворять требованиям 7.5.6 и формулам таблицы 20.</w:t>
      </w:r>
    </w:p>
    <w:p w:rsidR="001E1255" w:rsidRDefault="001E1255" w:rsidP="001E1255">
      <w:pPr>
        <w:pStyle w:val="ConsPlusNormal"/>
        <w:ind w:firstLine="540"/>
        <w:jc w:val="both"/>
      </w:pPr>
    </w:p>
    <w:p w:rsidR="001E1255" w:rsidRPr="002823B6" w:rsidRDefault="001E1255" w:rsidP="001E1255">
      <w:pPr>
        <w:pStyle w:val="ConsPlusNormal"/>
        <w:jc w:val="right"/>
        <w:rPr>
          <w:i/>
        </w:rPr>
      </w:pPr>
      <w:r w:rsidRPr="002823B6">
        <w:rPr>
          <w:i/>
        </w:rPr>
        <w:t>Таблица 20</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34075" cy="1866900"/>
            <wp:effectExtent l="0" t="0" r="9525" b="0"/>
            <wp:docPr id="1354"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934075" cy="1866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При расположении продольного и поперечных ребер жесткости с одной стороны стенки моменты инерции сечений каждого из них следует вычислять относительно оси, совпадающей с ближайшей к ребру гранью стенки.</w:t>
      </w:r>
    </w:p>
    <w:p w:rsidR="001E1255" w:rsidRDefault="001E1255" w:rsidP="001E1255">
      <w:pPr>
        <w:pStyle w:val="ConsPlusNormal"/>
        <w:ind w:firstLine="540"/>
        <w:jc w:val="both"/>
      </w:pPr>
      <w:r>
        <w:t>7.5.8. Участок стенки балки над опорой следует рассчитывать на устойчивость при центральном сжатии из плоскости балки как стойку, нагруженную опорной реакцией.</w:t>
      </w:r>
    </w:p>
    <w:p w:rsidR="001E1255" w:rsidRDefault="001E1255" w:rsidP="001E1255">
      <w:pPr>
        <w:pStyle w:val="ConsPlusNormal"/>
        <w:ind w:firstLine="540"/>
        <w:jc w:val="both"/>
      </w:pPr>
      <w:r>
        <w:t xml:space="preserve">При укреплении стенки балки опорными ребрами жесткости с шириной выступающей части </w:t>
      </w:r>
      <w:r>
        <w:rPr>
          <w:noProof/>
        </w:rPr>
        <w:drawing>
          <wp:inline distT="0" distB="0" distL="0" distR="0">
            <wp:extent cx="152400" cy="228600"/>
            <wp:effectExtent l="0" t="0" r="0" b="0"/>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(как правило, не менее </w:t>
      </w:r>
      <w:r>
        <w:rPr>
          <w:noProof/>
        </w:rPr>
        <w:drawing>
          <wp:inline distT="0" distB="0" distL="0" distR="0">
            <wp:extent cx="381000" cy="247650"/>
            <wp:effectExtent l="0" t="0" r="0" b="0"/>
            <wp:docPr id="1352"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здесь </w:t>
      </w:r>
      <w:r>
        <w:rPr>
          <w:noProof/>
        </w:rPr>
        <w:drawing>
          <wp:inline distT="0" distB="0" distL="0" distR="0">
            <wp:extent cx="180975" cy="247650"/>
            <wp:effectExtent l="0" t="0" r="9525" b="0"/>
            <wp:docPr id="1351"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ширина нижнего пояса балки) в расчетное сечение этой стойки следует включать сечение опорных ребер и полосы стенки шириной не более </w:t>
      </w:r>
      <w:r>
        <w:rPr>
          <w:noProof/>
        </w:rPr>
        <w:drawing>
          <wp:inline distT="0" distB="0" distL="0" distR="0">
            <wp:extent cx="790575" cy="257175"/>
            <wp:effectExtent l="0" t="0" r="9525" b="9525"/>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t xml:space="preserve"> с каждой стороны ребра.</w:t>
      </w:r>
    </w:p>
    <w:p w:rsidR="001E1255" w:rsidRDefault="001E1255" w:rsidP="001E1255">
      <w:pPr>
        <w:pStyle w:val="ConsPlusNormal"/>
        <w:ind w:firstLine="540"/>
        <w:jc w:val="both"/>
      </w:pPr>
      <w:r>
        <w:t xml:space="preserve">Толщина опорного ребра жесткости </w:t>
      </w:r>
      <w:r>
        <w:rPr>
          <w:noProof/>
        </w:rPr>
        <w:drawing>
          <wp:inline distT="0" distB="0" distL="0" distR="0">
            <wp:extent cx="123825" cy="228600"/>
            <wp:effectExtent l="0" t="0" r="9525" b="0"/>
            <wp:docPr id="1349"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должна быть не менее </w:t>
      </w:r>
      <w:r>
        <w:rPr>
          <w:noProof/>
        </w:rPr>
        <w:drawing>
          <wp:inline distT="0" distB="0" distL="0" distR="0">
            <wp:extent cx="657225" cy="257175"/>
            <wp:effectExtent l="0" t="0" r="9525" b="9525"/>
            <wp:docPr id="1348"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xml:space="preserve">, где </w:t>
      </w:r>
      <w:r>
        <w:rPr>
          <w:noProof/>
        </w:rPr>
        <w:drawing>
          <wp:inline distT="0" distB="0" distL="0" distR="0">
            <wp:extent cx="152400" cy="228600"/>
            <wp:effectExtent l="0" t="0" r="0" b="0"/>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выступающей части.</w:t>
      </w:r>
    </w:p>
    <w:p w:rsidR="001E1255" w:rsidRDefault="001E1255" w:rsidP="001E1255">
      <w:pPr>
        <w:pStyle w:val="ConsPlusNormal"/>
        <w:ind w:firstLine="540"/>
        <w:jc w:val="both"/>
      </w:pPr>
      <w:r>
        <w:t xml:space="preserve">Расчетную длину стойки следует принимать равной расчетной высоте стенки балки </w:t>
      </w:r>
      <w:r>
        <w:rPr>
          <w:noProof/>
        </w:rPr>
        <w:drawing>
          <wp:inline distT="0" distB="0" distL="0" distR="0">
            <wp:extent cx="209550" cy="247650"/>
            <wp:effectExtent l="0" t="0" r="0" b="0"/>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Нижние торцы опорных ребер жесткости должны быть плотно пригнаны или приварены к нижнему поясу балки и рассчитаны на воздействие опорной реакции.</w:t>
      </w:r>
    </w:p>
    <w:p w:rsidR="001E1255" w:rsidRDefault="001E1255" w:rsidP="001E1255">
      <w:pPr>
        <w:pStyle w:val="ConsPlusNormal"/>
        <w:ind w:firstLine="540"/>
        <w:jc w:val="both"/>
      </w:pPr>
      <w:r>
        <w:t>Стенки центрально, внецентренно сжатых и сжато-изгибаемых элементов</w:t>
      </w:r>
    </w:p>
    <w:p w:rsidR="001E1255" w:rsidRDefault="001E1255" w:rsidP="001E1255">
      <w:pPr>
        <w:pStyle w:val="ConsPlusNormal"/>
        <w:ind w:firstLine="540"/>
        <w:jc w:val="both"/>
      </w:pPr>
      <w:bookmarkStart w:id="76" w:name="Par1208"/>
      <w:bookmarkEnd w:id="76"/>
      <w:r>
        <w:t xml:space="preserve">7.5.9. Для центрально сжатых элементов условную гибкость стенки </w:t>
      </w:r>
      <w:r>
        <w:rPr>
          <w:noProof/>
        </w:rPr>
        <w:drawing>
          <wp:inline distT="0" distB="0" distL="0" distR="0">
            <wp:extent cx="1257300" cy="266700"/>
            <wp:effectExtent l="0" t="0" r="0" b="0"/>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t xml:space="preserve"> следует принимать не более значений, определяемых по формулам таблицы 21.</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53100" cy="4029075"/>
            <wp:effectExtent l="0" t="0" r="0" b="9525"/>
            <wp:docPr id="1344" name="Рисунок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назначении сечения элемента по предельной гибкости, а также при соответствующем обосновании расчетом, наибольшие значения </w:t>
      </w:r>
      <w:r>
        <w:rPr>
          <w:noProof/>
        </w:rPr>
        <w:drawing>
          <wp:inline distT="0" distB="0" distL="0" distR="0">
            <wp:extent cx="190500" cy="247650"/>
            <wp:effectExtent l="0" t="0" r="0" b="0"/>
            <wp:docPr id="1343" name="Рисунок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умножать на коэффициент </w:t>
      </w:r>
      <w:r>
        <w:rPr>
          <w:noProof/>
        </w:rPr>
        <w:drawing>
          <wp:inline distT="0" distB="0" distL="0" distR="0">
            <wp:extent cx="381000" cy="438150"/>
            <wp:effectExtent l="0" t="0" r="0" b="0"/>
            <wp:docPr id="1342" name="Рисунок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r>
        <w:t xml:space="preserve"> (где </w:t>
      </w:r>
      <w:r>
        <w:rPr>
          <w:noProof/>
        </w:rPr>
        <w:drawing>
          <wp:inline distT="0" distB="0" distL="0" distR="0">
            <wp:extent cx="457200" cy="390525"/>
            <wp:effectExtent l="0" t="0" r="0" b="9525"/>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t xml:space="preserve">), но не более чем в 1,5 раза. При этом значения </w:t>
      </w:r>
      <w:r>
        <w:rPr>
          <w:noProof/>
        </w:rPr>
        <w:drawing>
          <wp:inline distT="0" distB="0" distL="0" distR="0">
            <wp:extent cx="190500" cy="247650"/>
            <wp:effectExtent l="0" t="0" r="0" b="0"/>
            <wp:docPr id="1340"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принимать не более 5,3.</w:t>
      </w:r>
    </w:p>
    <w:p w:rsidR="001E1255" w:rsidRDefault="001E1255" w:rsidP="001E1255">
      <w:pPr>
        <w:pStyle w:val="ConsPlusNormal"/>
        <w:ind w:firstLine="540"/>
        <w:jc w:val="both"/>
      </w:pPr>
      <w:bookmarkStart w:id="77" w:name="Par1215"/>
      <w:bookmarkEnd w:id="77"/>
      <w:r>
        <w:t xml:space="preserve">7.5.10. Для внецентренно сжатых и сжато-изгибаемых элементов условную гибкость стенки </w:t>
      </w:r>
      <w:r>
        <w:rPr>
          <w:noProof/>
        </w:rPr>
        <w:drawing>
          <wp:inline distT="0" distB="0" distL="0" distR="0">
            <wp:extent cx="190500" cy="247650"/>
            <wp:effectExtent l="0" t="0" r="0" b="0"/>
            <wp:docPr id="1339"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определять в зависимости от значения </w:t>
      </w:r>
      <w:r>
        <w:rPr>
          <w:noProof/>
        </w:rPr>
        <w:drawing>
          <wp:inline distT="0" distB="0" distL="0" distR="0">
            <wp:extent cx="704850" cy="390525"/>
            <wp:effectExtent l="0" t="0" r="0" b="9525"/>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t xml:space="preserve"> (где </w:t>
      </w:r>
      <w:r>
        <w:rPr>
          <w:noProof/>
        </w:rPr>
        <w:drawing>
          <wp:inline distT="0" distB="0" distL="0" distR="0">
            <wp:extent cx="152400" cy="133350"/>
            <wp:effectExtent l="0" t="0" r="0" b="0"/>
            <wp:docPr id="1337"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наибольшее сжимающее напряжение у расчетной границы стенки, принимаемое со знаком "плюс" и вычисленное без учета коэффициентов </w:t>
      </w:r>
      <w:r>
        <w:rPr>
          <w:noProof/>
        </w:rPr>
        <w:drawing>
          <wp:inline distT="0" distB="0" distL="0" distR="0">
            <wp:extent cx="180975" cy="228600"/>
            <wp:effectExtent l="0" t="0" r="9525" b="0"/>
            <wp:docPr id="1336" name="Рисунок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или </w:t>
      </w:r>
      <w:r>
        <w:rPr>
          <w:noProof/>
        </w:rPr>
        <w:drawing>
          <wp:inline distT="0" distB="0" distL="0" distR="0">
            <wp:extent cx="209550" cy="171450"/>
            <wp:effectExtent l="0" t="0" r="0" b="0"/>
            <wp:docPr id="1334"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w:t>
      </w:r>
      <w:r>
        <w:rPr>
          <w:noProof/>
        </w:rPr>
        <w:drawing>
          <wp:inline distT="0" distB="0" distL="0" distR="0">
            <wp:extent cx="180975" cy="228600"/>
            <wp:effectExtent l="0" t="0" r="9525" b="0"/>
            <wp:docPr id="1333"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соответствующее напряжение у противоположной расчетной границы стенки) и принимать не более значений, определяемых </w:t>
      </w:r>
      <w:proofErr w:type="gramStart"/>
      <w:r>
        <w:t>при</w:t>
      </w:r>
      <w:proofErr w:type="gramEnd"/>
      <w:r>
        <w:t>:</w:t>
      </w:r>
    </w:p>
    <w:p w:rsidR="001E1255" w:rsidRDefault="001E1255" w:rsidP="001E1255">
      <w:pPr>
        <w:pStyle w:val="ConsPlusNormal"/>
        <w:ind w:firstLine="540"/>
        <w:jc w:val="both"/>
      </w:pPr>
      <w:r>
        <w:rPr>
          <w:noProof/>
        </w:rPr>
        <w:drawing>
          <wp:inline distT="0" distB="0" distL="0" distR="0">
            <wp:extent cx="495300" cy="209550"/>
            <wp:effectExtent l="0" t="0" r="0" b="0"/>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t xml:space="preserve"> - по </w:t>
      </w:r>
      <w:hyperlink w:anchor="Par1208" w:history="1">
        <w:r>
          <w:rPr>
            <w:color w:val="0000FF"/>
          </w:rPr>
          <w:t>7.5.9</w:t>
        </w:r>
      </w:hyperlink>
      <w:r>
        <w:t>;</w:t>
      </w:r>
    </w:p>
    <w:p w:rsidR="001E1255" w:rsidRDefault="001E1255" w:rsidP="001E1255">
      <w:pPr>
        <w:pStyle w:val="ConsPlusNormal"/>
        <w:ind w:firstLine="540"/>
        <w:jc w:val="both"/>
      </w:pPr>
      <w:r>
        <w:rPr>
          <w:noProof/>
        </w:rPr>
        <w:drawing>
          <wp:inline distT="0" distB="0" distL="0" distR="0">
            <wp:extent cx="342900" cy="180975"/>
            <wp:effectExtent l="0" t="0" r="0" b="9525"/>
            <wp:docPr id="1331"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57300" cy="438150"/>
            <wp:effectExtent l="0" t="0" r="0" b="0"/>
            <wp:docPr id="1330"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r>
        <w:t>; (58)</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695325" cy="209550"/>
            <wp:effectExtent l="0" t="0" r="9525" b="0"/>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t xml:space="preserve"> - линейной интерполяцией между значениями, вычисленными </w:t>
      </w:r>
      <w:proofErr w:type="gramStart"/>
      <w:r>
        <w:t>при</w:t>
      </w:r>
      <w:proofErr w:type="gramEnd"/>
      <w:r>
        <w:t xml:space="preserve"> </w:t>
      </w:r>
      <w:r>
        <w:rPr>
          <w:noProof/>
        </w:rPr>
        <w:drawing>
          <wp:inline distT="0" distB="0" distL="0" distR="0">
            <wp:extent cx="495300" cy="209550"/>
            <wp:effectExtent l="0" t="0" r="0" b="0"/>
            <wp:docPr id="1328"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t xml:space="preserve"> и </w:t>
      </w:r>
      <w:r>
        <w:rPr>
          <w:noProof/>
        </w:rPr>
        <w:drawing>
          <wp:inline distT="0" distB="0" distL="0" distR="0">
            <wp:extent cx="352425" cy="180975"/>
            <wp:effectExtent l="0" t="0" r="9525" b="9525"/>
            <wp:docPr id="1327"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7.5.11. При укреплении стенки внецентренно сжатого или сжато-изгибаемого элемента продольным ребром жесткости с моментом инерции </w:t>
      </w:r>
      <w:r>
        <w:rPr>
          <w:noProof/>
        </w:rPr>
        <w:drawing>
          <wp:inline distT="0" distB="0" distL="0" distR="0">
            <wp:extent cx="666750" cy="257175"/>
            <wp:effectExtent l="0" t="0" r="0" b="9525"/>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t xml:space="preserve">, расположенным посередине стенки, </w:t>
      </w:r>
      <w:r>
        <w:lastRenderedPageBreak/>
        <w:t xml:space="preserve">наиболее нагруженную часть стенки между поясом и осью ребра следует рассматривать как самостоятельную пластинку и проверять согласно требованиям </w:t>
      </w:r>
      <w:hyperlink w:anchor="Par1215" w:history="1">
        <w:r>
          <w:rPr>
            <w:color w:val="0000FF"/>
          </w:rPr>
          <w:t>7.5.10</w:t>
        </w:r>
      </w:hyperlink>
      <w:r>
        <w:t>.</w:t>
      </w:r>
    </w:p>
    <w:p w:rsidR="001E1255" w:rsidRDefault="001E1255" w:rsidP="001E1255">
      <w:pPr>
        <w:pStyle w:val="ConsPlusNormal"/>
        <w:ind w:firstLine="540"/>
        <w:jc w:val="both"/>
      </w:pPr>
      <w:r>
        <w:t>Продольные ребра жесткости следует включать в расчетные сечения элементов.</w:t>
      </w:r>
    </w:p>
    <w:p w:rsidR="001E1255" w:rsidRDefault="001E1255" w:rsidP="001E1255">
      <w:pPr>
        <w:pStyle w:val="ConsPlusNormal"/>
        <w:ind w:firstLine="540"/>
        <w:jc w:val="both"/>
      </w:pPr>
      <w:r>
        <w:t xml:space="preserve">Если устойчивость стенки не обеспечена, то в расчет следует вводить два крайних участка стенки шириной по </w:t>
      </w:r>
      <w:r>
        <w:rPr>
          <w:noProof/>
        </w:rPr>
        <w:drawing>
          <wp:inline distT="0" distB="0" distL="0" distR="0">
            <wp:extent cx="790575" cy="257175"/>
            <wp:effectExtent l="0" t="0" r="9525" b="9525"/>
            <wp:docPr id="1325"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t>, считая от границ расчетной высоты.</w:t>
      </w:r>
    </w:p>
    <w:p w:rsidR="001E1255" w:rsidRDefault="001E1255" w:rsidP="001E1255">
      <w:pPr>
        <w:pStyle w:val="ConsPlusNormal"/>
        <w:ind w:firstLine="540"/>
        <w:jc w:val="both"/>
      </w:pPr>
      <w:r>
        <w:t xml:space="preserve">7.5.12. Стенки внецентренно сжатых элементов сплошного сечения (колонн, стоек, опор и т.п.) </w:t>
      </w:r>
      <w:proofErr w:type="gramStart"/>
      <w:r>
        <w:t>при</w:t>
      </w:r>
      <w:proofErr w:type="gramEnd"/>
      <w:r>
        <w:t xml:space="preserve"> </w:t>
      </w:r>
      <w:r>
        <w:rPr>
          <w:noProof/>
        </w:rPr>
        <w:drawing>
          <wp:inline distT="0" distB="0" distL="0" distR="0">
            <wp:extent cx="561975" cy="247650"/>
            <wp:effectExtent l="0" t="0" r="0" b="0"/>
            <wp:docPr id="1324"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следует, как </w:t>
      </w:r>
      <w:proofErr w:type="gramStart"/>
      <w:r>
        <w:t>правило</w:t>
      </w:r>
      <w:proofErr w:type="gramEnd"/>
      <w:r>
        <w:t xml:space="preserve">, укреплять поперечными ребрами жесткости, расположенными на расстоянии </w:t>
      </w:r>
      <w:r>
        <w:rPr>
          <w:noProof/>
        </w:rPr>
        <w:drawing>
          <wp:inline distT="0" distB="0" distL="0" distR="0">
            <wp:extent cx="285750" cy="247650"/>
            <wp:effectExtent l="0" t="0" r="0" b="0"/>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одно от другого; на каждом отправочном элементе должно быть не менее двух ребер. При наличии продольного ребра расстояние между поперечными ребрами допускается увеличивать в 1,5 раза.</w:t>
      </w:r>
    </w:p>
    <w:p w:rsidR="001E1255" w:rsidRDefault="001E1255" w:rsidP="001E1255">
      <w:pPr>
        <w:pStyle w:val="ConsPlusNormal"/>
        <w:ind w:firstLine="540"/>
        <w:jc w:val="both"/>
      </w:pPr>
      <w:r>
        <w:t xml:space="preserve">Минимальные размеры выступающей части поперечных ребер жесткости следует принимать согласно требованиям </w:t>
      </w:r>
      <w:hyperlink w:anchor="Par1194" w:history="1">
        <w:r>
          <w:rPr>
            <w:color w:val="0000FF"/>
          </w:rPr>
          <w:t>7.5.6</w:t>
        </w:r>
      </w:hyperlink>
      <w:r>
        <w:t>.</w:t>
      </w:r>
    </w:p>
    <w:p w:rsidR="001E1255" w:rsidRDefault="001E1255" w:rsidP="001E1255">
      <w:pPr>
        <w:pStyle w:val="ConsPlusNormal"/>
        <w:ind w:firstLine="540"/>
        <w:jc w:val="both"/>
      </w:pPr>
      <w:r>
        <w:t>Поясные листы и полки центрально, внецентренно сжатых, сжато-изгибаемых и изгибаемых элементов</w:t>
      </w:r>
    </w:p>
    <w:p w:rsidR="001E1255" w:rsidRDefault="001E1255" w:rsidP="001E1255">
      <w:pPr>
        <w:pStyle w:val="ConsPlusNormal"/>
        <w:ind w:firstLine="540"/>
        <w:jc w:val="both"/>
      </w:pPr>
      <w:bookmarkStart w:id="78" w:name="Par1228"/>
      <w:bookmarkEnd w:id="78"/>
      <w:r>
        <w:t xml:space="preserve">7.5.13. Расчетную ширину свеса поясных листов (полок) </w:t>
      </w:r>
      <w:r>
        <w:rPr>
          <w:noProof/>
        </w:rPr>
        <w:drawing>
          <wp:inline distT="0" distB="0" distL="0" distR="0">
            <wp:extent cx="209550" cy="247650"/>
            <wp:effectExtent l="0" t="0" r="0" b="0"/>
            <wp:docPr id="1322"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следует принимать </w:t>
      </w:r>
      <w:proofErr w:type="gramStart"/>
      <w:r>
        <w:t>равной</w:t>
      </w:r>
      <w:proofErr w:type="gramEnd"/>
      <w:r>
        <w:t xml:space="preserve"> расстоянию (см. </w:t>
      </w:r>
      <w:hyperlink w:anchor="Par1054" w:history="1">
        <w:r>
          <w:rPr>
            <w:color w:val="0000FF"/>
          </w:rPr>
          <w:t>рисунок 6</w:t>
        </w:r>
      </w:hyperlink>
      <w:r>
        <w:t>):</w:t>
      </w:r>
    </w:p>
    <w:p w:rsidR="001E1255" w:rsidRDefault="001E1255" w:rsidP="001E1255">
      <w:pPr>
        <w:pStyle w:val="ConsPlusNormal"/>
        <w:ind w:firstLine="540"/>
        <w:jc w:val="both"/>
      </w:pPr>
      <w:r>
        <w:t>в прессованных, составных и сварных элементах без поясных листов - от грани стенки до края полки;</w:t>
      </w:r>
    </w:p>
    <w:p w:rsidR="001E1255" w:rsidRDefault="001E1255" w:rsidP="001E1255">
      <w:pPr>
        <w:pStyle w:val="ConsPlusNormal"/>
        <w:ind w:firstLine="540"/>
        <w:jc w:val="both"/>
      </w:pPr>
      <w:r>
        <w:t>в болтовых элементах с поясными листами - от ближайшей риски болтов до свободного края листа.</w:t>
      </w:r>
    </w:p>
    <w:p w:rsidR="001E1255" w:rsidRDefault="001E1255" w:rsidP="001E1255">
      <w:pPr>
        <w:pStyle w:val="ConsPlusNormal"/>
        <w:ind w:firstLine="540"/>
        <w:jc w:val="both"/>
      </w:pPr>
      <w:proofErr w:type="gramStart"/>
      <w:r>
        <w:t xml:space="preserve">При наличии </w:t>
      </w:r>
      <w:proofErr w:type="spellStart"/>
      <w:r>
        <w:t>вута</w:t>
      </w:r>
      <w:proofErr w:type="spellEnd"/>
      <w:r>
        <w:t xml:space="preserve">, образующего со свесом угол не менее 30°, расчетную ширину свеса следует измерять до начала </w:t>
      </w:r>
      <w:proofErr w:type="spellStart"/>
      <w:r>
        <w:t>вута</w:t>
      </w:r>
      <w:proofErr w:type="spellEnd"/>
      <w:r>
        <w:t xml:space="preserve"> (в случае </w:t>
      </w:r>
      <w:proofErr w:type="spellStart"/>
      <w:r>
        <w:t>выкружки</w:t>
      </w:r>
      <w:proofErr w:type="spellEnd"/>
      <w:r>
        <w:t xml:space="preserve"> - принимать вписанный </w:t>
      </w:r>
      <w:proofErr w:type="spellStart"/>
      <w:r>
        <w:t>вут</w:t>
      </w:r>
      <w:proofErr w:type="spellEnd"/>
      <w:r>
        <w:t>).</w:t>
      </w:r>
      <w:proofErr w:type="gramEnd"/>
    </w:p>
    <w:p w:rsidR="001E1255" w:rsidRDefault="001E1255" w:rsidP="001E1255">
      <w:pPr>
        <w:pStyle w:val="ConsPlusNormal"/>
        <w:ind w:firstLine="540"/>
        <w:jc w:val="both"/>
      </w:pPr>
      <w:r>
        <w:t xml:space="preserve">7.5.14. В центрально, внецентренно сжатых и сжато-изгибаемых элементах значение гибкости свеса поясного листа (полки) </w:t>
      </w:r>
      <w:r>
        <w:rPr>
          <w:noProof/>
        </w:rPr>
        <w:drawing>
          <wp:inline distT="0" distB="0" distL="0" distR="0">
            <wp:extent cx="1181100" cy="266700"/>
            <wp:effectExtent l="0" t="0" r="0" b="0"/>
            <wp:docPr id="1321"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r>
        <w:t xml:space="preserve"> следует принимать не более значений, указанных в таблице 22 в зависимости от условной гибкости </w:t>
      </w:r>
      <w:r>
        <w:rPr>
          <w:noProof/>
        </w:rPr>
        <w:drawing>
          <wp:inline distT="0" distB="0" distL="0" distR="0">
            <wp:extent cx="152400" cy="209550"/>
            <wp:effectExtent l="0" t="0" r="0"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и типа сечений (где </w:t>
      </w:r>
      <w:r>
        <w:rPr>
          <w:noProof/>
        </w:rPr>
        <w:drawing>
          <wp:inline distT="0" distB="0" distL="0" distR="0">
            <wp:extent cx="209550" cy="247650"/>
            <wp:effectExtent l="0" t="0" r="0" b="0"/>
            <wp:docPr id="1319"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следует принимать в соответствии с </w:t>
      </w:r>
      <w:hyperlink w:anchor="Par1228" w:history="1">
        <w:r>
          <w:rPr>
            <w:color w:val="0000FF"/>
          </w:rPr>
          <w:t>7.5.13</w:t>
        </w:r>
      </w:hyperlink>
      <w:r>
        <w:t>; t - толщина свеса).</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79" w:name="Par1234"/>
      <w:bookmarkEnd w:id="79"/>
      <w:r w:rsidRPr="002823B6">
        <w:rPr>
          <w:i/>
        </w:rPr>
        <w:t>Таблица 22</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829300" cy="3048000"/>
            <wp:effectExtent l="0" t="0" r="0" b="0"/>
            <wp:docPr id="1318"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829300" cy="30480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proofErr w:type="gramStart"/>
      <w:r>
        <w:t xml:space="preserve">В случае </w:t>
      </w:r>
      <w:proofErr w:type="spellStart"/>
      <w:r>
        <w:t>недонапряжения</w:t>
      </w:r>
      <w:proofErr w:type="spellEnd"/>
      <w:r>
        <w:t xml:space="preserve"> элемента наибольшие значения </w:t>
      </w:r>
      <w:r>
        <w:rPr>
          <w:noProof/>
        </w:rPr>
        <w:drawing>
          <wp:inline distT="0" distB="0" distL="0" distR="0">
            <wp:extent cx="190500" cy="257175"/>
            <wp:effectExtent l="0" t="0" r="0" b="9525"/>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из </w:t>
      </w:r>
      <w:hyperlink w:anchor="Par1234" w:history="1">
        <w:r>
          <w:rPr>
            <w:color w:val="0000FF"/>
          </w:rPr>
          <w:t>таблицы 22</w:t>
        </w:r>
      </w:hyperlink>
      <w:r>
        <w:t xml:space="preserve"> следует </w:t>
      </w:r>
      <w:r>
        <w:lastRenderedPageBreak/>
        <w:t xml:space="preserve">увеличивать в </w:t>
      </w:r>
      <w:r>
        <w:rPr>
          <w:noProof/>
        </w:rPr>
        <w:drawing>
          <wp:inline distT="0" distB="0" distL="0" distR="0">
            <wp:extent cx="457200" cy="438150"/>
            <wp:effectExtent l="0" t="0" r="0" b="0"/>
            <wp:docPr id="1316"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t xml:space="preserve"> раз, но не более чем в 1,5 раза, при этом значения </w:t>
      </w:r>
      <w:r>
        <w:rPr>
          <w:noProof/>
        </w:rPr>
        <w:drawing>
          <wp:inline distT="0" distB="0" distL="0" distR="0">
            <wp:extent cx="190500" cy="257175"/>
            <wp:effectExtent l="0" t="0" r="0" b="9525"/>
            <wp:docPr id="1315"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2"/>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необходимо принимать не более 1,3 (здесь </w:t>
      </w:r>
      <w:r>
        <w:rPr>
          <w:noProof/>
        </w:rPr>
        <w:drawing>
          <wp:inline distT="0" distB="0" distL="0" distR="0">
            <wp:extent cx="209550" cy="228600"/>
            <wp:effectExtent l="0" t="0" r="0" b="0"/>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меньшее из значений </w:t>
      </w:r>
      <w:r>
        <w:rPr>
          <w:noProof/>
        </w:rPr>
        <w:drawing>
          <wp:inline distT="0" distB="0" distL="0" distR="0">
            <wp:extent cx="133350" cy="171450"/>
            <wp:effectExtent l="0" t="0" r="0" b="0"/>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w:t>
      </w:r>
      <w:r>
        <w:rPr>
          <w:noProof/>
        </w:rPr>
        <w:drawing>
          <wp:inline distT="0" distB="0" distL="0" distR="0">
            <wp:extent cx="180975" cy="228600"/>
            <wp:effectExtent l="0" t="0" r="9525" b="0"/>
            <wp:docPr id="131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w:t>
      </w:r>
      <w:r>
        <w:rPr>
          <w:noProof/>
        </w:rPr>
        <w:drawing>
          <wp:inline distT="0" distB="0" distL="0" distR="0">
            <wp:extent cx="209550" cy="171450"/>
            <wp:effectExtent l="0" t="0" r="0" b="0"/>
            <wp:docPr id="1310"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использованное при проверке устойчивости стержня; </w:t>
      </w:r>
      <w:r>
        <w:rPr>
          <w:noProof/>
        </w:rPr>
        <w:drawing>
          <wp:inline distT="0" distB="0" distL="0" distR="0">
            <wp:extent cx="457200" cy="390525"/>
            <wp:effectExtent l="0" t="0" r="0" b="9525"/>
            <wp:docPr id="1309"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t xml:space="preserve">7.5.15. В изгибаемых элементах наибольшую гибкость свеса поясного листа (полки) прессованных и сварных балок следует назначать с учетом предельных размеров свесов, приведенных в </w:t>
      </w:r>
      <w:hyperlink w:anchor="Par1234" w:history="1">
        <w:r>
          <w:rPr>
            <w:color w:val="0000FF"/>
          </w:rPr>
          <w:t>таблице 22</w:t>
        </w:r>
      </w:hyperlink>
      <w:r>
        <w:t xml:space="preserve"> </w:t>
      </w:r>
      <w:proofErr w:type="gramStart"/>
      <w:r>
        <w:t>для</w:t>
      </w:r>
      <w:proofErr w:type="gramEnd"/>
      <w:r>
        <w:t xml:space="preserve"> </w:t>
      </w:r>
      <w:r>
        <w:rPr>
          <w:noProof/>
        </w:rPr>
        <w:drawing>
          <wp:inline distT="0" distB="0" distL="0" distR="0">
            <wp:extent cx="352425" cy="209550"/>
            <wp:effectExtent l="0" t="0" r="9525" b="0"/>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В случае </w:t>
      </w:r>
      <w:proofErr w:type="spellStart"/>
      <w:r>
        <w:t>недонапряжения</w:t>
      </w:r>
      <w:proofErr w:type="spellEnd"/>
      <w:r>
        <w:t xml:space="preserve"> элемента наибольшую гибкость свеса поясного листа (полки) следует увеличить в </w:t>
      </w:r>
      <w:r>
        <w:rPr>
          <w:noProof/>
        </w:rPr>
        <w:drawing>
          <wp:inline distT="0" distB="0" distL="0" distR="0">
            <wp:extent cx="295275" cy="438150"/>
            <wp:effectExtent l="0" t="0" r="9525" b="0"/>
            <wp:docPr id="1307"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r>
        <w:t xml:space="preserve"> раз, но не более чем в 1,5 раза; здесь </w:t>
      </w:r>
      <w:r>
        <w:rPr>
          <w:noProof/>
        </w:rPr>
        <w:drawing>
          <wp:inline distT="0" distB="0" distL="0" distR="0">
            <wp:extent cx="152400" cy="133350"/>
            <wp:effectExtent l="0" t="0" r="0" b="0"/>
            <wp:docPr id="1306"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w:t>
      </w:r>
      <w:r>
        <w:rPr>
          <w:noProof/>
        </w:rPr>
        <w:drawing>
          <wp:inline distT="0" distB="0" distL="0" distR="0">
            <wp:extent cx="523875" cy="180975"/>
            <wp:effectExtent l="0" t="0" r="9525" b="9525"/>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t xml:space="preserve"> из двух значений:</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90550" cy="428625"/>
            <wp:effectExtent l="0" t="0" r="0" b="9525"/>
            <wp:docPr id="1304"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t xml:space="preserve"> или </w:t>
      </w:r>
      <w:r>
        <w:rPr>
          <w:noProof/>
        </w:rPr>
        <w:drawing>
          <wp:inline distT="0" distB="0" distL="0" distR="0">
            <wp:extent cx="1104900" cy="514350"/>
            <wp:effectExtent l="0" t="0" r="0" b="0"/>
            <wp:docPr id="1303"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t>. (59)</w:t>
      </w:r>
    </w:p>
    <w:p w:rsidR="001E1255" w:rsidRDefault="001E1255" w:rsidP="001E1255">
      <w:pPr>
        <w:pStyle w:val="ConsPlusNormal"/>
        <w:ind w:firstLine="540"/>
        <w:jc w:val="both"/>
      </w:pPr>
    </w:p>
    <w:p w:rsidR="001E1255" w:rsidRDefault="001E1255" w:rsidP="001E1255">
      <w:pPr>
        <w:pStyle w:val="ConsPlusNormal"/>
        <w:ind w:firstLine="540"/>
        <w:jc w:val="both"/>
      </w:pPr>
      <w:r>
        <w:t>7.5.16. При усилении свободных свесов утолщениями (</w:t>
      </w:r>
      <w:proofErr w:type="spellStart"/>
      <w:r>
        <w:t>бульбами</w:t>
      </w:r>
      <w:proofErr w:type="spellEnd"/>
      <w:r>
        <w:t xml:space="preserve">) наибольшее значение гибкости свеса </w:t>
      </w:r>
      <w:r>
        <w:rPr>
          <w:noProof/>
        </w:rPr>
        <w:drawing>
          <wp:inline distT="0" distB="0" distL="0" distR="0">
            <wp:extent cx="1247775" cy="266700"/>
            <wp:effectExtent l="0" t="0" r="9525" b="0"/>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t xml:space="preserve"> [здесь </w:t>
      </w:r>
      <w:r>
        <w:rPr>
          <w:noProof/>
        </w:rPr>
        <w:drawing>
          <wp:inline distT="0" distB="0" distL="0" distR="0">
            <wp:extent cx="228600" cy="247650"/>
            <wp:effectExtent l="0" t="0" r="0" b="0"/>
            <wp:docPr id="1301"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расчетная ширина свеса поясных листов или полок, измеряемая от центра утолщения до грани примыкающей стенки (полки) или до начала </w:t>
      </w:r>
      <w:proofErr w:type="spellStart"/>
      <w:r>
        <w:t>вута</w:t>
      </w:r>
      <w:proofErr w:type="spellEnd"/>
      <w:r>
        <w:t xml:space="preserve"> (см. </w:t>
      </w:r>
      <w:hyperlink w:anchor="Par1228" w:history="1">
        <w:r>
          <w:rPr>
            <w:color w:val="0000FF"/>
          </w:rPr>
          <w:t>7.5.13</w:t>
        </w:r>
      </w:hyperlink>
      <w:r>
        <w:t>)]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80" w:name="Par1246"/>
      <w:bookmarkEnd w:id="80"/>
      <w:r>
        <w:rPr>
          <w:noProof/>
        </w:rPr>
        <w:drawing>
          <wp:inline distT="0" distB="0" distL="0" distR="0">
            <wp:extent cx="609600" cy="257175"/>
            <wp:effectExtent l="0" t="0" r="0" b="9525"/>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(60)</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57175"/>
            <wp:effectExtent l="0" t="0" r="0" b="9525"/>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наибольшее значение условной гибкости свеса при отсутствии утолщения, принимаемое по </w:t>
      </w:r>
      <w:hyperlink w:anchor="Par1234" w:history="1">
        <w:r>
          <w:rPr>
            <w:color w:val="0000FF"/>
          </w:rPr>
          <w:t>таблице 22</w:t>
        </w:r>
      </w:hyperlink>
      <w:r>
        <w:t>;</w:t>
      </w:r>
    </w:p>
    <w:p w:rsidR="001E1255" w:rsidRDefault="001E1255" w:rsidP="001E1255">
      <w:pPr>
        <w:pStyle w:val="ConsPlusNormal"/>
        <w:ind w:firstLine="540"/>
        <w:jc w:val="both"/>
      </w:pPr>
      <w:r>
        <w:t xml:space="preserve">k - коэффициент, определяемый по таблице 23 в зависимости </w:t>
      </w:r>
      <w:proofErr w:type="gramStart"/>
      <w:r>
        <w:t>от</w:t>
      </w:r>
      <w:proofErr w:type="gramEnd"/>
      <w:r>
        <w:t xml:space="preserve"> </w:t>
      </w:r>
      <w:r>
        <w:rPr>
          <w:noProof/>
        </w:rPr>
        <w:drawing>
          <wp:inline distT="0" distB="0" distL="0" distR="0">
            <wp:extent cx="190500" cy="257175"/>
            <wp:effectExtent l="0" t="0" r="0" b="9525"/>
            <wp:docPr id="1298"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1297"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rPr>
        <w:drawing>
          <wp:inline distT="0" distB="0" distL="0" distR="0">
            <wp:extent cx="152400" cy="209550"/>
            <wp:effectExtent l="0" t="0" r="0" b="0"/>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571500" cy="228600"/>
            <wp:effectExtent l="0" t="0" r="0" b="0"/>
            <wp:docPr id="1295"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где D - размер утолщения, принимаемый </w:t>
      </w:r>
      <w:proofErr w:type="gramStart"/>
      <w:r>
        <w:t>равным</w:t>
      </w:r>
      <w:proofErr w:type="gramEnd"/>
      <w:r>
        <w:t xml:space="preserve"> диаметру круглой </w:t>
      </w:r>
      <w:proofErr w:type="spellStart"/>
      <w:r>
        <w:t>бульбы</w:t>
      </w:r>
      <w:proofErr w:type="spellEnd"/>
      <w:r>
        <w:t xml:space="preserve">; в квадратных и трапециевидных утолщениях нормального профиля D - высота утолщения при ширине </w:t>
      </w:r>
      <w:proofErr w:type="spellStart"/>
      <w:r>
        <w:t>бульбы</w:t>
      </w:r>
      <w:proofErr w:type="spellEnd"/>
      <w:r>
        <w:t xml:space="preserve"> не менее 1,5D в трапециевидных </w:t>
      </w:r>
      <w:hyperlink w:anchor="Par1294" w:history="1">
        <w:r>
          <w:rPr>
            <w:color w:val="0000FF"/>
          </w:rPr>
          <w:t>(рисунок 7)</w:t>
        </w:r>
      </w:hyperlink>
      <w:r>
        <w:t xml:space="preserve"> и не менее D - в прямоугольных утолщениях.</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Сечение   │        лямбда         │ гамма   │ Значение коэффициента k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f        │      1  │   в </w:t>
      </w:r>
      <w:hyperlink w:anchor="Par1246" w:history="1">
        <w:r>
          <w:rPr>
            <w:rFonts w:ascii="Courier New" w:hAnsi="Courier New" w:cs="Courier New"/>
            <w:color w:val="0000FF"/>
            <w:sz w:val="18"/>
            <w:szCs w:val="18"/>
          </w:rPr>
          <w:t>формуле (60)</w:t>
        </w:r>
      </w:hyperlink>
      <w:r>
        <w:rPr>
          <w:rFonts w:ascii="Courier New" w:hAnsi="Courier New" w:cs="Courier New"/>
          <w:sz w:val="18"/>
          <w:szCs w:val="18"/>
        </w:rPr>
        <w:t xml:space="preserve">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гибкости лямбда, равной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1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Швеллер,   │0,35 &lt;= лямбда  &lt;= 0,60│   2,5   │    1,06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двутавр</w:t>
      </w:r>
      <w:proofErr w:type="spellEnd"/>
      <w:r>
        <w:rPr>
          <w:rFonts w:ascii="Courier New" w:hAnsi="Courier New" w:cs="Courier New"/>
          <w:sz w:val="18"/>
          <w:szCs w:val="18"/>
        </w:rPr>
        <w:t xml:space="preserve">   │              f        │   3,0   │    1,24    │    1,69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1,46    │    2,06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│0,75 &lt;= лямбда  &lt;= 0,90│   2,5   │    1,04    │    1,28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f        │   3,0   │    1,20    │    1,59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1,40    │    1,94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│Уголок, тавр,│0,35 &lt;= лямбда  &lt;= 0,60│   2,5   │    1,06    │    1,17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крестовое  │              f        │   3,0   │    1,24    │    1,47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1,46    │    1,67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│0,75 &lt;= лямбда  &lt;= 0,90│   2,5   │    1,04    │    1,13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f        │   3,0   │    1,20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1,40    │    1,67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Коэффициент k для промежуточных  значений  лямбда  от 0,6│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f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│до  0,75  и  гибкости  лямбда  от  1  до 5  следует  определять  линейной│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center"/>
      </w:pPr>
      <w:r>
        <w:rPr>
          <w:noProof/>
        </w:rPr>
        <w:drawing>
          <wp:inline distT="0" distB="0" distL="0" distR="0">
            <wp:extent cx="1447800" cy="381000"/>
            <wp:effectExtent l="0" t="0" r="0" b="0"/>
            <wp:docPr id="1294"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1E1255" w:rsidRDefault="001E1255" w:rsidP="001E1255">
      <w:pPr>
        <w:pStyle w:val="ConsPlusNormal"/>
        <w:jc w:val="center"/>
      </w:pPr>
    </w:p>
    <w:p w:rsidR="001E1255" w:rsidRPr="002823B6" w:rsidRDefault="001E1255" w:rsidP="001E1255">
      <w:pPr>
        <w:pStyle w:val="ConsPlusNormal"/>
        <w:jc w:val="center"/>
        <w:rPr>
          <w:i/>
        </w:rPr>
      </w:pPr>
      <w:bookmarkStart w:id="81" w:name="Par1294"/>
      <w:bookmarkEnd w:id="81"/>
      <w:r w:rsidRPr="002823B6">
        <w:rPr>
          <w:i/>
        </w:rPr>
        <w:t>Рисунок 7. Схема утолщения (</w:t>
      </w:r>
      <w:proofErr w:type="spellStart"/>
      <w:r w:rsidRPr="002823B6">
        <w:rPr>
          <w:i/>
        </w:rPr>
        <w:t>бульбы</w:t>
      </w:r>
      <w:proofErr w:type="spellEnd"/>
      <w:r w:rsidRPr="002823B6">
        <w:rPr>
          <w:i/>
        </w:rPr>
        <w:t>)</w:t>
      </w:r>
    </w:p>
    <w:p w:rsidR="001E1255" w:rsidRPr="002823B6" w:rsidRDefault="001E1255" w:rsidP="001E1255">
      <w:pPr>
        <w:pStyle w:val="ConsPlusNormal"/>
        <w:ind w:firstLine="540"/>
        <w:jc w:val="both"/>
        <w:rPr>
          <w:i/>
        </w:rPr>
      </w:pPr>
    </w:p>
    <w:p w:rsidR="001E1255" w:rsidRDefault="001E1255" w:rsidP="001E1255">
      <w:pPr>
        <w:pStyle w:val="ConsPlusNormal"/>
        <w:ind w:firstLine="540"/>
        <w:jc w:val="both"/>
      </w:pPr>
      <w:bookmarkStart w:id="82" w:name="Par1296"/>
      <w:bookmarkEnd w:id="82"/>
      <w:r>
        <w:t>7.5.17. Расчет на устойчивость замкнутых круговых цилиндрических оболочек вращения, равномерно сжатых параллельно образующим,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47700" cy="457200"/>
            <wp:effectExtent l="0" t="0" r="0" b="0"/>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t>, (61)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292"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напряжение в оболочке;</w:t>
      </w:r>
    </w:p>
    <w:p w:rsidR="001E1255" w:rsidRDefault="001E1255" w:rsidP="001E1255">
      <w:pPr>
        <w:pStyle w:val="ConsPlusNormal"/>
        <w:ind w:firstLine="540"/>
        <w:jc w:val="both"/>
      </w:pPr>
      <w:r>
        <w:rPr>
          <w:noProof/>
        </w:rPr>
        <w:drawing>
          <wp:inline distT="0" distB="0" distL="0" distR="0">
            <wp:extent cx="295275" cy="247650"/>
            <wp:effectExtent l="0" t="0" r="9525" b="0"/>
            <wp:docPr id="1291"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критическое напряжение, при r/t &lt;= 300, равное </w:t>
      </w:r>
      <w:r>
        <w:rPr>
          <w:noProof/>
        </w:rPr>
        <w:drawing>
          <wp:inline distT="0" distB="0" distL="0" distR="0">
            <wp:extent cx="628650" cy="209550"/>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из значений </w:t>
      </w:r>
      <w:r>
        <w:rPr>
          <w:noProof/>
        </w:rPr>
        <w:drawing>
          <wp:inline distT="0" distB="0" distL="0" distR="0">
            <wp:extent cx="257175" cy="209550"/>
            <wp:effectExtent l="0" t="0" r="9525" b="0"/>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t xml:space="preserve"> или </w:t>
      </w:r>
      <w:proofErr w:type="spellStart"/>
      <w:r>
        <w:t>cEt</w:t>
      </w:r>
      <w:proofErr w:type="spellEnd"/>
      <w:r>
        <w:t xml:space="preserve">/r, а при r/t &gt; 300, равное </w:t>
      </w:r>
      <w:proofErr w:type="spellStart"/>
      <w:r>
        <w:t>cEt</w:t>
      </w:r>
      <w:proofErr w:type="spellEnd"/>
      <w:r>
        <w:t>/r (здесь r - радиус срединной поверхности оболочки; t - толщина оболочки).</w:t>
      </w:r>
    </w:p>
    <w:p w:rsidR="001E1255" w:rsidRDefault="001E1255" w:rsidP="001E1255">
      <w:pPr>
        <w:pStyle w:val="ConsPlusNormal"/>
        <w:ind w:firstLine="540"/>
        <w:jc w:val="both"/>
      </w:pPr>
      <w:r>
        <w:t xml:space="preserve">Значения коэффициентов </w:t>
      </w:r>
      <w:r>
        <w:rPr>
          <w:noProof/>
        </w:rPr>
        <w:drawing>
          <wp:inline distT="0" distB="0" distL="0" distR="0">
            <wp:extent cx="152400" cy="171450"/>
            <wp:effectExtent l="0" t="0" r="0"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и c следует определять соответственно по таблицам 24 и </w:t>
      </w:r>
      <w:hyperlink w:anchor="Par1319" w:history="1">
        <w:r>
          <w:rPr>
            <w:color w:val="0000FF"/>
          </w:rPr>
          <w:t>25</w:t>
        </w:r>
      </w:hyperlink>
      <w:r>
        <w:t>.</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24</w:t>
      </w:r>
    </w:p>
    <w:p w:rsidR="001E1255" w:rsidRPr="002823B6"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Значение │                   Коэффициент пси при r/t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R,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0   │  25  │  50  │  75  │ 100  │ 125  │ 150  │ 200  │ 250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&lt;= 140  │ 1,00 │ 0,98 │ 0,88 │ 0,79 │ 0,72 │ 0,65 │ 0,59 │ 0,45 │ 0,39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&gt;= 280  │ 1,00 │ 0,94 │ 0,78 │ 0,67 │ 0,57 │ 0,49 │ 0,42 │ 0,29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Значения коэффициентов  пси при 140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&lt; R &lt; 280 Н/мм2│</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для   промежуточных   значений   r/t   следует   вычислять   </w:t>
      </w:r>
      <w:proofErr w:type="gramStart"/>
      <w:r>
        <w:rPr>
          <w:rFonts w:ascii="Courier New" w:hAnsi="Courier New" w:cs="Courier New"/>
          <w:sz w:val="18"/>
          <w:szCs w:val="18"/>
        </w:rPr>
        <w:t>линейной</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83" w:name="Par1319"/>
      <w:bookmarkEnd w:id="83"/>
      <w:r w:rsidRPr="002823B6">
        <w:rPr>
          <w:i/>
        </w:rPr>
        <w:t>Таблица 25</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200"/>
        <w:gridCol w:w="1200"/>
        <w:gridCol w:w="1200"/>
        <w:gridCol w:w="1200"/>
        <w:gridCol w:w="1200"/>
        <w:gridCol w:w="1200"/>
      </w:tblGrid>
      <w:tr w:rsidR="001E1255" w:rsidTr="00EC4CFC">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Значение r/t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&lt;= 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200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500   </w:t>
            </w:r>
          </w:p>
        </w:tc>
      </w:tr>
      <w:tr w:rsidR="001E1255" w:rsidTr="00EC4CF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Коэффициент c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0,30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0,22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0,20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0,18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0,16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0,12  </w:t>
            </w:r>
          </w:p>
        </w:tc>
      </w:tr>
      <w:tr w:rsidR="001E1255" w:rsidTr="00EC4CFC">
        <w:tblPrEx>
          <w:tblCellMar>
            <w:top w:w="0" w:type="dxa"/>
            <w:bottom w:w="0" w:type="dxa"/>
          </w:tblCellMar>
        </w:tblPrEx>
        <w:trPr>
          <w:trHeight w:val="360"/>
          <w:tblCellSpacing w:w="5" w:type="nil"/>
        </w:trPr>
        <w:tc>
          <w:tcPr>
            <w:tcW w:w="9720" w:type="dxa"/>
            <w:gridSpan w:val="7"/>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Примечание. Для промежуточных значений  r/t  коэффициенты  c  следует</w:t>
            </w:r>
            <w:r>
              <w:rPr>
                <w:rFonts w:ascii="Courier New" w:hAnsi="Courier New" w:cs="Courier New"/>
                <w:sz w:val="18"/>
                <w:szCs w:val="18"/>
              </w:rPr>
              <w:br/>
              <w:t xml:space="preserve">вычислять линейной интерполяцией.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В случае внецентренного сжатия параллельно образующим или чистого изгиба в диаметральной плоскости при касательных напряжениях в месте наибольшего момента, не превышающих значения </w:t>
      </w:r>
      <w:r>
        <w:rPr>
          <w:noProof/>
        </w:rPr>
        <w:drawing>
          <wp:inline distT="0" distB="0" distL="0" distR="0">
            <wp:extent cx="895350" cy="2286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напряжение </w:t>
      </w:r>
      <w:r>
        <w:rPr>
          <w:noProof/>
        </w:rPr>
        <w:drawing>
          <wp:inline distT="0" distB="0" distL="0" distR="0">
            <wp:extent cx="295275" cy="247650"/>
            <wp:effectExtent l="0" t="0" r="9525" b="0"/>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должно быть увеличено </w:t>
      </w:r>
      <w:proofErr w:type="gramStart"/>
      <w:r>
        <w:t>в</w:t>
      </w:r>
      <w:proofErr w:type="gramEnd"/>
      <w:r>
        <w:t xml:space="preserve"> </w:t>
      </w:r>
      <w:r>
        <w:rPr>
          <w:noProof/>
        </w:rPr>
        <w:drawing>
          <wp:inline distT="0" distB="0" distL="0" distR="0">
            <wp:extent cx="990600" cy="228600"/>
            <wp:effectExtent l="0" t="0" r="0" b="0"/>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xml:space="preserve"> </w:t>
      </w:r>
      <w:proofErr w:type="gramStart"/>
      <w:r>
        <w:t>раза</w:t>
      </w:r>
      <w:proofErr w:type="gramEnd"/>
      <w:r>
        <w:t xml:space="preserve">, где </w:t>
      </w:r>
      <w:r>
        <w:rPr>
          <w:noProof/>
        </w:rPr>
        <w:drawing>
          <wp:inline distT="0" distB="0" distL="0" distR="0">
            <wp:extent cx="190500" cy="228600"/>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наименьшее напряжение (растягивающие напряжения считать отрицательными).</w:t>
      </w:r>
    </w:p>
    <w:p w:rsidR="001E1255" w:rsidRDefault="001E1255" w:rsidP="001E1255">
      <w:pPr>
        <w:pStyle w:val="ConsPlusNormal"/>
        <w:ind w:firstLine="540"/>
        <w:jc w:val="both"/>
      </w:pPr>
      <w:r>
        <w:t xml:space="preserve">7.5.18. В круглых трубах, рассчитываемых как сжатые или сжато-изгибаемые стержни по </w:t>
      </w:r>
      <w:hyperlink w:anchor="Par687" w:history="1">
        <w:r>
          <w:rPr>
            <w:color w:val="0000FF"/>
          </w:rPr>
          <w:t>разделу 7</w:t>
        </w:r>
      </w:hyperlink>
      <w:r>
        <w:t xml:space="preserve">, при условной гибкости </w:t>
      </w:r>
      <w:r>
        <w:rPr>
          <w:noProof/>
        </w:rPr>
        <w:drawing>
          <wp:inline distT="0" distB="0" distL="0" distR="0">
            <wp:extent cx="1228725" cy="247650"/>
            <wp:effectExtent l="0" t="0" r="9525"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r>
        <w:t xml:space="preserve">, должно быть выполнено условие </w:t>
      </w:r>
      <w:r>
        <w:rPr>
          <w:noProof/>
        </w:rPr>
        <w:drawing>
          <wp:inline distT="0" distB="0" distL="0" distR="0">
            <wp:extent cx="1047750" cy="590550"/>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Кроме этого, устойчивость стенок таких труб должна быть проверена по </w:t>
      </w:r>
      <w:hyperlink w:anchor="Par1296" w:history="1">
        <w:r>
          <w:rPr>
            <w:color w:val="0000FF"/>
          </w:rPr>
          <w:t>7.5.17</w:t>
        </w:r>
      </w:hyperlink>
      <w:r>
        <w:t>.</w:t>
      </w:r>
    </w:p>
    <w:p w:rsidR="001E1255" w:rsidRDefault="001E1255" w:rsidP="001E1255">
      <w:pPr>
        <w:pStyle w:val="ConsPlusNormal"/>
        <w:ind w:firstLine="540"/>
        <w:jc w:val="both"/>
      </w:pPr>
      <w:r>
        <w:t xml:space="preserve">Расчет на устойчивость стенок бесшовных труб не требуется, если r/t не превышает значений </w:t>
      </w:r>
      <w:r>
        <w:rPr>
          <w:noProof/>
        </w:rPr>
        <w:drawing>
          <wp:inline distT="0" distB="0" distL="0" distR="0">
            <wp:extent cx="647700" cy="247650"/>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t xml:space="preserve"> или 35.</w:t>
      </w:r>
    </w:p>
    <w:p w:rsidR="001E1255" w:rsidRDefault="001E1255" w:rsidP="001E1255">
      <w:pPr>
        <w:pStyle w:val="ConsPlusNormal"/>
        <w:ind w:firstLine="540"/>
        <w:jc w:val="both"/>
      </w:pPr>
    </w:p>
    <w:p w:rsidR="001E1255" w:rsidRPr="002823B6" w:rsidRDefault="001E1255" w:rsidP="001E1255">
      <w:pPr>
        <w:pStyle w:val="ConsPlusNormal"/>
        <w:jc w:val="center"/>
        <w:outlineLvl w:val="1"/>
        <w:rPr>
          <w:b/>
          <w:i/>
        </w:rPr>
      </w:pPr>
      <w:r w:rsidRPr="002823B6">
        <w:rPr>
          <w:b/>
          <w:i/>
        </w:rPr>
        <w:t>8. Расчетные длины и предельные гибкости</w:t>
      </w:r>
    </w:p>
    <w:p w:rsidR="001E1255" w:rsidRPr="002823B6" w:rsidRDefault="001E1255" w:rsidP="001E1255">
      <w:pPr>
        <w:pStyle w:val="ConsPlusNormal"/>
        <w:jc w:val="center"/>
        <w:rPr>
          <w:b/>
          <w:i/>
        </w:rPr>
      </w:pPr>
      <w:r w:rsidRPr="002823B6">
        <w:rPr>
          <w:b/>
          <w:i/>
        </w:rPr>
        <w:t>элементов алюминиевых конструкций</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8.1. Расчетные длины элементов плоских ферм и связей</w:t>
      </w:r>
    </w:p>
    <w:p w:rsidR="001E1255" w:rsidRDefault="001E1255" w:rsidP="001E1255">
      <w:pPr>
        <w:pStyle w:val="ConsPlusNormal"/>
        <w:ind w:firstLine="540"/>
        <w:jc w:val="both"/>
      </w:pPr>
      <w:r>
        <w:t xml:space="preserve">8.1.1. Расчетные длины сжатых элементов плоских ферм и связей в их плоскости </w:t>
      </w:r>
      <w:r>
        <w:rPr>
          <w:noProof/>
        </w:rPr>
        <w:drawing>
          <wp:inline distT="0" distB="0" distL="0" distR="0">
            <wp:extent cx="171450" cy="247650"/>
            <wp:effectExtent l="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из плоскости </w:t>
      </w:r>
      <w:r>
        <w:rPr>
          <w:noProof/>
        </w:rPr>
        <w:drawing>
          <wp:inline distT="0" distB="0" distL="0" distR="0">
            <wp:extent cx="228600" cy="247650"/>
            <wp:effectExtent l="0" t="0" r="0" b="0"/>
            <wp:docPr id="1279"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(рисунок 8, а, </w:t>
      </w:r>
      <w:proofErr w:type="gramStart"/>
      <w:r>
        <w:t>б</w:t>
      </w:r>
      <w:proofErr w:type="gramEnd"/>
      <w:r>
        <w:t xml:space="preserve">, в, г), за исключением элементов, указанных в </w:t>
      </w:r>
      <w:hyperlink w:anchor="Par1395" w:history="1">
        <w:r>
          <w:rPr>
            <w:color w:val="0000FF"/>
          </w:rPr>
          <w:t>8.1.2</w:t>
        </w:r>
      </w:hyperlink>
      <w:r>
        <w:t xml:space="preserve"> и </w:t>
      </w:r>
      <w:hyperlink w:anchor="Par1425" w:history="1">
        <w:r>
          <w:rPr>
            <w:color w:val="0000FF"/>
          </w:rPr>
          <w:t>8.1.3</w:t>
        </w:r>
      </w:hyperlink>
      <w:r>
        <w:t xml:space="preserve">, следует принимать по </w:t>
      </w:r>
      <w:hyperlink w:anchor="Par1351" w:history="1">
        <w:r>
          <w:rPr>
            <w:color w:val="0000FF"/>
          </w:rPr>
          <w:t>таблице 26</w:t>
        </w:r>
      </w:hyperlink>
      <w:r>
        <w:t>.</w:t>
      </w:r>
    </w:p>
    <w:p w:rsidR="002823B6" w:rsidRDefault="002823B6">
      <w:pPr>
        <w:rPr>
          <w:rFonts w:ascii="Arial" w:hAnsi="Arial" w:cs="Arial"/>
          <w:sz w:val="20"/>
          <w:szCs w:val="20"/>
        </w:rPr>
      </w:pPr>
      <w:r>
        <w:br w:type="page"/>
      </w:r>
    </w:p>
    <w:p w:rsidR="001E1255" w:rsidRDefault="001E1255" w:rsidP="001E1255">
      <w:pPr>
        <w:pStyle w:val="ConsPlusNormal"/>
        <w:jc w:val="center"/>
      </w:pPr>
      <w:r>
        <w:rPr>
          <w:noProof/>
        </w:rPr>
        <w:lastRenderedPageBreak/>
        <w:drawing>
          <wp:inline distT="0" distB="0" distL="0" distR="0">
            <wp:extent cx="3352800" cy="2190750"/>
            <wp:effectExtent l="0" t="0" r="0" b="0"/>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352800" cy="21907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r>
        <w:t xml:space="preserve">а - </w:t>
      </w:r>
      <w:proofErr w:type="gramStart"/>
      <w:r>
        <w:t>треугольная</w:t>
      </w:r>
      <w:proofErr w:type="gramEnd"/>
      <w:r>
        <w:t xml:space="preserve"> со стойками; б - раскосная;</w:t>
      </w:r>
    </w:p>
    <w:p w:rsidR="001E1255" w:rsidRDefault="001E1255" w:rsidP="001E1255">
      <w:pPr>
        <w:pStyle w:val="ConsPlusNormal"/>
        <w:jc w:val="center"/>
      </w:pPr>
      <w:r>
        <w:t xml:space="preserve">в - </w:t>
      </w:r>
      <w:proofErr w:type="gramStart"/>
      <w:r>
        <w:t>треугольная</w:t>
      </w:r>
      <w:proofErr w:type="gramEnd"/>
      <w:r>
        <w:t xml:space="preserve"> со шпренгелями; г - </w:t>
      </w:r>
      <w:proofErr w:type="spellStart"/>
      <w:r>
        <w:t>полураскосная</w:t>
      </w:r>
      <w:proofErr w:type="spellEnd"/>
    </w:p>
    <w:p w:rsidR="001E1255" w:rsidRDefault="001E1255" w:rsidP="001E1255">
      <w:pPr>
        <w:pStyle w:val="ConsPlusNormal"/>
        <w:jc w:val="center"/>
      </w:pPr>
      <w:r>
        <w:t>треугольная; д - перекрестная</w:t>
      </w:r>
    </w:p>
    <w:p w:rsidR="001E1255" w:rsidRDefault="001E1255" w:rsidP="001E1255">
      <w:pPr>
        <w:pStyle w:val="ConsPlusNormal"/>
        <w:jc w:val="center"/>
      </w:pPr>
    </w:p>
    <w:p w:rsidR="001E1255" w:rsidRPr="002823B6" w:rsidRDefault="001E1255" w:rsidP="001E1255">
      <w:pPr>
        <w:pStyle w:val="ConsPlusNormal"/>
        <w:jc w:val="center"/>
        <w:rPr>
          <w:i/>
        </w:rPr>
      </w:pPr>
      <w:bookmarkStart w:id="84" w:name="Par1347"/>
      <w:bookmarkEnd w:id="84"/>
      <w:r w:rsidRPr="002823B6">
        <w:rPr>
          <w:i/>
        </w:rPr>
        <w:t>Рисунок 8. Схемы для определения расчетных длин</w:t>
      </w:r>
    </w:p>
    <w:p w:rsidR="001E1255" w:rsidRPr="002823B6" w:rsidRDefault="001E1255" w:rsidP="001E1255">
      <w:pPr>
        <w:pStyle w:val="ConsPlusNormal"/>
        <w:jc w:val="center"/>
        <w:rPr>
          <w:i/>
        </w:rPr>
      </w:pPr>
      <w:r w:rsidRPr="002823B6">
        <w:rPr>
          <w:i/>
        </w:rPr>
        <w:t>сжатых элементов (обозначения - см. таблицу 26)</w:t>
      </w:r>
    </w:p>
    <w:p w:rsidR="001E1255" w:rsidRPr="002823B6" w:rsidRDefault="001E1255" w:rsidP="001E1255">
      <w:pPr>
        <w:pStyle w:val="ConsPlusNormal"/>
        <w:jc w:val="center"/>
        <w:rPr>
          <w:i/>
        </w:rPr>
      </w:pPr>
      <w:r w:rsidRPr="002823B6">
        <w:rPr>
          <w:i/>
        </w:rPr>
        <w:t>решеток ферм</w:t>
      </w:r>
    </w:p>
    <w:p w:rsidR="002823B6" w:rsidRDefault="002823B6">
      <w:pPr>
        <w:rPr>
          <w:rFonts w:ascii="Arial" w:hAnsi="Arial" w:cs="Arial"/>
          <w:sz w:val="20"/>
          <w:szCs w:val="20"/>
        </w:rPr>
      </w:pPr>
      <w:bookmarkStart w:id="85" w:name="Par1351"/>
      <w:bookmarkEnd w:id="85"/>
      <w:r>
        <w:br w:type="page"/>
      </w:r>
    </w:p>
    <w:p w:rsidR="001E1255" w:rsidRPr="002823B6" w:rsidRDefault="001E1255" w:rsidP="001E1255">
      <w:pPr>
        <w:pStyle w:val="ConsPlusNormal"/>
        <w:jc w:val="right"/>
        <w:rPr>
          <w:i/>
        </w:rPr>
      </w:pPr>
      <w:r w:rsidRPr="002823B6">
        <w:rPr>
          <w:i/>
        </w:rPr>
        <w:lastRenderedPageBreak/>
        <w:t>Таблица 26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Направление продольного изгиба элемента фермы │   Расчетные длины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ef,1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поясов│опорных</w:t>
      </w:r>
      <w:proofErr w:type="spellEnd"/>
      <w:r>
        <w:rPr>
          <w:rFonts w:ascii="Courier New" w:hAnsi="Courier New" w:cs="Courier New"/>
          <w:sz w:val="18"/>
          <w:szCs w:val="18"/>
        </w:rPr>
        <w:t xml:space="preserve"> │ прочих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раскосов│элементов</w:t>
      </w:r>
      <w:proofErr w:type="spell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и    │ решетки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│опорных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стоек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В плоскости фермы l</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для ферм,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указанных в позиции 1, б;│  l   │   l    │  0,8l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б) для ферм из одиночных уголков и ферм     │  l   │   l    │  0,9l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 прикреплением элементов решетки к поясам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│впритык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В направлении, перпендикулярном плоскости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│фермы (из плоскости фермы) l</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ef,1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для ферм,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указанных в позиции 2, б;│  l   │   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б) для ферм с прикреплением элементов       │  l   │   l    │  0,9l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│решетки к поясам впритык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│3. В любом направлении l   = l     для ферм    │0,85l │   l    │  0,85l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ef,1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 одиночных уголков при одинаковых расстояниях│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│между точками закрепления элементов в плоскости│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из плоскости фермы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351" w:history="1">
        <w:r>
          <w:rPr>
            <w:rFonts w:ascii="Courier New" w:hAnsi="Courier New" w:cs="Courier New"/>
            <w:color w:val="0000FF"/>
            <w:sz w:val="18"/>
            <w:szCs w:val="18"/>
          </w:rPr>
          <w:t>таблице 26</w:t>
        </w:r>
      </w:hyperlink>
      <w:r>
        <w:rPr>
          <w:rFonts w:ascii="Courier New" w:hAnsi="Courier New" w:cs="Courier New"/>
          <w:sz w:val="18"/>
          <w:szCs w:val="18"/>
        </w:rPr>
        <w:t xml:space="preserve">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l  -  геометрическая  длина  элемента  (расстояние   между   центрами│</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│ближайших узлов) в плоскости фермы;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расстояние между узлами, закрепленными  от смещения из плоскости│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│фермы (поясами ферм, специальными  связями,  жесткими  плитами  покрытий,│</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│прикрепленными к поясу сварными швами или болтами, и т.п.).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bookmarkStart w:id="86" w:name="Par1395"/>
      <w:bookmarkEnd w:id="86"/>
      <w:r>
        <w:t xml:space="preserve">8.1.2. Расчетные длины </w:t>
      </w:r>
      <w:r>
        <w:rPr>
          <w:noProof/>
        </w:rPr>
        <w:drawing>
          <wp:inline distT="0" distB="0" distL="0" distR="0">
            <wp:extent cx="171450" cy="247650"/>
            <wp:effectExtent l="0" t="0" r="0" b="0"/>
            <wp:docPr id="1277"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76"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верхнего пояса фермы (неразрезного стержня) постоянного сечения с различными сжимающими или растягивающими усилиями на участках (число участков равной длины k &gt;= 2) в предположении шарнирного сопряжения (</w:t>
      </w:r>
      <w:hyperlink w:anchor="Par1411" w:history="1">
        <w:r>
          <w:rPr>
            <w:color w:val="0000FF"/>
          </w:rPr>
          <w:t>рисунок 9</w:t>
        </w:r>
      </w:hyperlink>
      <w:r>
        <w:t>, а) элементов решетки и связей, допускается определять по формулам:</w:t>
      </w:r>
    </w:p>
    <w:p w:rsidR="001E1255" w:rsidRDefault="001E1255" w:rsidP="001E1255">
      <w:pPr>
        <w:pStyle w:val="ConsPlusNormal"/>
        <w:jc w:val="both"/>
      </w:pPr>
      <w:r>
        <w:t>в плоскости пояса фермы</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24025" cy="257175"/>
            <wp:effectExtent l="0" t="0" r="9525" b="9525"/>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noFill/>
                    <a:ln>
                      <a:noFill/>
                    </a:ln>
                  </pic:spPr>
                </pic:pic>
              </a:graphicData>
            </a:graphic>
          </wp:inline>
        </w:drawing>
      </w:r>
      <w:r>
        <w:t>, (62)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отношение усилия, соседнего с </w:t>
      </w:r>
      <w:proofErr w:type="gramStart"/>
      <w:r>
        <w:t>максимальным</w:t>
      </w:r>
      <w:proofErr w:type="gramEnd"/>
      <w:r>
        <w:t xml:space="preserve">, к максимальному усилию в панелях фермы; при этом </w:t>
      </w:r>
      <w:r>
        <w:rPr>
          <w:noProof/>
        </w:rPr>
        <w:drawing>
          <wp:inline distT="0" distB="0" distL="0" distR="0">
            <wp:extent cx="857250" cy="209550"/>
            <wp:effectExtent l="0" t="0" r="0" b="0"/>
            <wp:docPr id="1273"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t>;</w:t>
      </w:r>
    </w:p>
    <w:p w:rsidR="001E1255" w:rsidRDefault="001E1255" w:rsidP="001E1255">
      <w:pPr>
        <w:pStyle w:val="ConsPlusNormal"/>
        <w:jc w:val="both"/>
      </w:pPr>
      <w:r>
        <w:t>из плоскости пояса фермы</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66975" cy="257175"/>
            <wp:effectExtent l="0" t="0" r="9525" b="9525"/>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5"/>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466975" cy="257175"/>
                    </a:xfrm>
                    <a:prstGeom prst="rect">
                      <a:avLst/>
                    </a:prstGeom>
                    <a:noFill/>
                    <a:ln>
                      <a:noFill/>
                    </a:ln>
                  </pic:spPr>
                </pic:pic>
              </a:graphicData>
            </a:graphic>
          </wp:inline>
        </w:drawing>
      </w:r>
      <w:r>
        <w:t>, (63)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09550"/>
            <wp:effectExtent l="0" t="0" r="0" b="0"/>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6"/>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отношение суммы усилий на всех участках (рассматриваемой длины между точками закрепления пояса из плоскости), кроме максимального, к максимальному усилию; при этом </w:t>
      </w:r>
      <w:r>
        <w:rPr>
          <w:noProof/>
        </w:rPr>
        <w:lastRenderedPageBreak/>
        <w:drawing>
          <wp:inline distT="0" distB="0" distL="0" distR="0">
            <wp:extent cx="1104900" cy="209550"/>
            <wp:effectExtent l="0" t="0" r="0" b="0"/>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t xml:space="preserve">. При вычислении параметра </w:t>
      </w:r>
      <w:r>
        <w:rPr>
          <w:noProof/>
        </w:rPr>
        <w:drawing>
          <wp:inline distT="0" distB="0" distL="0" distR="0">
            <wp:extent cx="152400" cy="209550"/>
            <wp:effectExtent l="0" t="0" r="0" b="0"/>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8"/>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в формуле (63) растягивающие усилия в стержнях необходимо принимать со знаком "минус".</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591050" cy="2343150"/>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9"/>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4591050" cy="23431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а - пояс фермы; б - ветвь колонны</w:t>
      </w:r>
    </w:p>
    <w:p w:rsidR="001E1255" w:rsidRDefault="001E1255" w:rsidP="001E1255">
      <w:pPr>
        <w:pStyle w:val="ConsPlusNormal"/>
        <w:jc w:val="center"/>
      </w:pPr>
    </w:p>
    <w:p w:rsidR="001E1255" w:rsidRPr="002823B6" w:rsidRDefault="001E1255" w:rsidP="001E1255">
      <w:pPr>
        <w:pStyle w:val="ConsPlusNormal"/>
        <w:jc w:val="center"/>
        <w:rPr>
          <w:i/>
        </w:rPr>
      </w:pPr>
      <w:bookmarkStart w:id="87" w:name="Par1411"/>
      <w:bookmarkEnd w:id="87"/>
      <w:r w:rsidRPr="002823B6">
        <w:rPr>
          <w:i/>
        </w:rPr>
        <w:t>Рисунок 9. Схемы для определения расчетной длины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proofErr w:type="gramStart"/>
      <w:r>
        <w:t xml:space="preserve">Расчетные длины </w:t>
      </w:r>
      <w:r>
        <w:rPr>
          <w:noProof/>
        </w:rPr>
        <w:drawing>
          <wp:inline distT="0" distB="0" distL="0" distR="0">
            <wp:extent cx="171450" cy="247650"/>
            <wp:effectExtent l="0" t="0" r="0" b="0"/>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ветви сквозной колонны постоянного сечения (неразрезного стержня) с различными сжимающими усилиями на участках (число участков равной длины k &gt;= 2) с граничными условиями, когда один конец стержня (нижний) жестко закреплен, а другой - шарнирно оперт в плоскости решетки при шарнирном креплении к нему элементов решетки (рисунок 9, б), допускается определять по формулам:</w:t>
      </w:r>
      <w:proofErr w:type="gramEnd"/>
    </w:p>
    <w:p w:rsidR="001E1255" w:rsidRDefault="001E1255" w:rsidP="001E1255">
      <w:pPr>
        <w:pStyle w:val="ConsPlusNormal"/>
        <w:jc w:val="both"/>
      </w:pPr>
      <w:r>
        <w:t>в плоскости ветви</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04975" cy="295275"/>
            <wp:effectExtent l="0" t="0" r="9525" b="9525"/>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704975" cy="295275"/>
                    </a:xfrm>
                    <a:prstGeom prst="rect">
                      <a:avLst/>
                    </a:prstGeom>
                    <a:noFill/>
                    <a:ln>
                      <a:noFill/>
                    </a:ln>
                  </pic:spPr>
                </pic:pic>
              </a:graphicData>
            </a:graphic>
          </wp:inline>
        </w:drawing>
      </w:r>
      <w:r>
        <w:t>, (64)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отношение усилия, соседнего с </w:t>
      </w:r>
      <w:proofErr w:type="gramStart"/>
      <w:r>
        <w:t>максимальным</w:t>
      </w:r>
      <w:proofErr w:type="gramEnd"/>
      <w:r>
        <w:t xml:space="preserve">, к максимальному усилию в месте заделки; при этом </w:t>
      </w:r>
      <w:r>
        <w:rPr>
          <w:noProof/>
        </w:rPr>
        <w:drawing>
          <wp:inline distT="0" distB="0" distL="0" distR="0">
            <wp:extent cx="571500" cy="180975"/>
            <wp:effectExtent l="0" t="0" r="0" b="9525"/>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t>;</w:t>
      </w:r>
    </w:p>
    <w:p w:rsidR="001E1255" w:rsidRDefault="001E1255" w:rsidP="001E1255">
      <w:pPr>
        <w:pStyle w:val="ConsPlusNormal"/>
        <w:jc w:val="both"/>
      </w:pPr>
      <w:r>
        <w:t>из плоскости ветви</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981200" cy="390525"/>
            <wp:effectExtent l="0" t="0" r="0" b="9525"/>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981200" cy="390525"/>
                    </a:xfrm>
                    <a:prstGeom prst="rect">
                      <a:avLst/>
                    </a:prstGeom>
                    <a:noFill/>
                    <a:ln>
                      <a:noFill/>
                    </a:ln>
                  </pic:spPr>
                </pic:pic>
              </a:graphicData>
            </a:graphic>
          </wp:inline>
        </w:drawing>
      </w:r>
      <w:r>
        <w:t>, (65)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09550"/>
            <wp:effectExtent l="0" t="0" r="0" b="0"/>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отношение суммы усилий на всех участках, кроме </w:t>
      </w:r>
      <w:proofErr w:type="gramStart"/>
      <w:r>
        <w:t>максимального</w:t>
      </w:r>
      <w:proofErr w:type="gramEnd"/>
      <w:r>
        <w:t xml:space="preserve">, к максимальному усилию в месте заделки; при этом </w:t>
      </w:r>
      <w:r>
        <w:rPr>
          <w:noProof/>
        </w:rPr>
        <w:drawing>
          <wp:inline distT="0" distB="0" distL="0" distR="0">
            <wp:extent cx="895350" cy="209550"/>
            <wp:effectExtent l="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7"/>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В обоих случаях l - длина участка (см. </w:t>
      </w:r>
      <w:hyperlink w:anchor="Par1347" w:history="1">
        <w:r>
          <w:rPr>
            <w:color w:val="0000FF"/>
          </w:rPr>
          <w:t>рисунки 8</w:t>
        </w:r>
      </w:hyperlink>
      <w:r>
        <w:t xml:space="preserve"> и </w:t>
      </w:r>
      <w:hyperlink w:anchor="Par1411" w:history="1">
        <w:r>
          <w:rPr>
            <w:color w:val="0000FF"/>
          </w:rPr>
          <w:t>9</w:t>
        </w:r>
      </w:hyperlink>
      <w:r>
        <w:t xml:space="preserve">); </w:t>
      </w:r>
      <w:r>
        <w:rPr>
          <w:noProof/>
        </w:rPr>
        <w:drawing>
          <wp:inline distT="0" distB="0" distL="0" distR="0">
            <wp:extent cx="114300" cy="228600"/>
            <wp:effectExtent l="0" t="0" r="0"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8"/>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расстояние между точками связей из плоскости стержня (см. </w:t>
      </w:r>
      <w:hyperlink w:anchor="Par1411" w:history="1">
        <w:r>
          <w:rPr>
            <w:color w:val="0000FF"/>
          </w:rPr>
          <w:t>рисунок 9</w:t>
        </w:r>
      </w:hyperlink>
      <w:r>
        <w:t>), и расчет на устойчивость следует выполнять на максимальное усилие.</w:t>
      </w:r>
    </w:p>
    <w:p w:rsidR="001E1255" w:rsidRDefault="001E1255" w:rsidP="001E1255">
      <w:pPr>
        <w:pStyle w:val="ConsPlusNormal"/>
        <w:ind w:firstLine="540"/>
        <w:jc w:val="both"/>
      </w:pPr>
      <w:bookmarkStart w:id="88" w:name="Par1425"/>
      <w:bookmarkEnd w:id="88"/>
      <w:r>
        <w:t xml:space="preserve">8.1.3. Расчетные длины </w:t>
      </w:r>
      <w:r>
        <w:rPr>
          <w:noProof/>
        </w:rPr>
        <w:drawing>
          <wp:inline distT="0" distB="0" distL="0" distR="0">
            <wp:extent cx="171450" cy="247650"/>
            <wp:effectExtent l="0" t="0" r="0"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(при допущении, что они не зависят от соотношения усилий) элементов перекрестной решетки, скрепленных между собой (см. </w:t>
      </w:r>
      <w:hyperlink w:anchor="Par1347" w:history="1">
        <w:r>
          <w:rPr>
            <w:color w:val="0000FF"/>
          </w:rPr>
          <w:t>рисунок 8</w:t>
        </w:r>
      </w:hyperlink>
      <w:r>
        <w:t>, д), следует принимать по таблице 27.</w:t>
      </w:r>
    </w:p>
    <w:p w:rsidR="002823B6" w:rsidRDefault="002823B6">
      <w:pPr>
        <w:rPr>
          <w:rFonts w:ascii="Arial" w:hAnsi="Arial" w:cs="Arial"/>
          <w:sz w:val="20"/>
          <w:szCs w:val="20"/>
        </w:rPr>
      </w:pPr>
      <w:bookmarkStart w:id="89" w:name="Par1427"/>
      <w:bookmarkEnd w:id="89"/>
      <w:r>
        <w:br w:type="page"/>
      </w:r>
    </w:p>
    <w:p w:rsidR="001E1255" w:rsidRPr="002823B6" w:rsidRDefault="001E1255" w:rsidP="001E1255">
      <w:pPr>
        <w:pStyle w:val="ConsPlusNormal"/>
        <w:jc w:val="right"/>
        <w:rPr>
          <w:i/>
        </w:rPr>
      </w:pPr>
      <w:r w:rsidRPr="002823B6">
        <w:rPr>
          <w:i/>
        </w:rPr>
        <w:lastRenderedPageBreak/>
        <w:t>Таблица 27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Конструкция узла пересечения     │Расчетная длина l     из плоскости│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элементов решетки           │                 ef,1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фермы (связи) при </w:t>
      </w:r>
      <w:proofErr w:type="gramStart"/>
      <w:r>
        <w:rPr>
          <w:rFonts w:ascii="Courier New" w:hAnsi="Courier New" w:cs="Courier New"/>
          <w:sz w:val="18"/>
          <w:szCs w:val="18"/>
        </w:rPr>
        <w:t>поддерживающем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элементе</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растянутом│неработающем</w:t>
      </w:r>
      <w:proofErr w:type="spellEnd"/>
      <w:r>
        <w:rPr>
          <w:rFonts w:ascii="Courier New" w:hAnsi="Courier New" w:cs="Courier New"/>
          <w:sz w:val="18"/>
          <w:szCs w:val="18"/>
        </w:rPr>
        <w:t>│  сжатом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│Оба элемента не прерываются           │    l     │   0,7l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│Поддерживающий элемент прерывается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рассматриваемый элемент            │  0,7l    │     l      │  1,4l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 прерывается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рассматриваемый элемент прерывается│  0,7l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xml:space="preserve">              │      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427" w:history="1">
        <w:r>
          <w:rPr>
            <w:rFonts w:ascii="Courier New" w:hAnsi="Courier New" w:cs="Courier New"/>
            <w:color w:val="0000FF"/>
            <w:sz w:val="18"/>
            <w:szCs w:val="18"/>
          </w:rPr>
          <w:t>таблице 27</w:t>
        </w:r>
      </w:hyperlink>
      <w:r>
        <w:rPr>
          <w:rFonts w:ascii="Courier New" w:hAnsi="Courier New" w:cs="Courier New"/>
          <w:sz w:val="18"/>
          <w:szCs w:val="18"/>
        </w:rPr>
        <w:t xml:space="preserve">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расстояние от центра узла  фермы  (связи)  до  точки  пересечения│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полная геометрическая длина элемента.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8.1.4. Радиусы инерции i сечений элементов из одиночных уголков при определении гибкости следует принимать:</w:t>
      </w:r>
    </w:p>
    <w:p w:rsidR="001E1255" w:rsidRDefault="001E1255" w:rsidP="001E1255">
      <w:pPr>
        <w:pStyle w:val="ConsPlusNormal"/>
        <w:ind w:firstLine="540"/>
        <w:jc w:val="both"/>
      </w:pPr>
      <w:r>
        <w:t xml:space="preserve">при расчетной длине элемента не менее 0,85l (где l - расстояние между центрами ближайших узлов) - минимальными </w:t>
      </w:r>
      <w:r>
        <w:rPr>
          <w:noProof/>
        </w:rPr>
        <w:drawing>
          <wp:inline distT="0" distB="0" distL="0" distR="0">
            <wp:extent cx="533400" cy="228600"/>
            <wp:effectExtent l="0" t="0" r="0"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1E1255" w:rsidRDefault="001E1255" w:rsidP="001E1255">
      <w:pPr>
        <w:pStyle w:val="ConsPlusNormal"/>
        <w:ind w:firstLine="540"/>
        <w:jc w:val="both"/>
      </w:pPr>
      <w:r>
        <w:t>в остальных случаях - относительно оси уголка, перпендикулярной или параллельной плоскости фермы (</w:t>
      </w:r>
      <w:r>
        <w:rPr>
          <w:noProof/>
        </w:rPr>
        <w:drawing>
          <wp:inline distT="0" distB="0" distL="0" distR="0">
            <wp:extent cx="323850" cy="228600"/>
            <wp:effectExtent l="0" t="0" r="0"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или </w:t>
      </w:r>
      <w:r>
        <w:rPr>
          <w:noProof/>
        </w:rPr>
        <w:drawing>
          <wp:inline distT="0" distB="0" distL="0" distR="0">
            <wp:extent cx="323850" cy="247650"/>
            <wp:effectExtent l="0" t="0" r="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в зависимости от направления продольного изгиба).</w:t>
      </w:r>
    </w:p>
    <w:p w:rsidR="001E1255" w:rsidRDefault="001E1255" w:rsidP="001E1255">
      <w:pPr>
        <w:pStyle w:val="ConsPlusNormal"/>
        <w:ind w:firstLine="540"/>
        <w:jc w:val="both"/>
        <w:outlineLvl w:val="2"/>
      </w:pPr>
      <w:r>
        <w:t>8.2. Расчетные длины элементов пространственных решетчатых конструкций</w:t>
      </w:r>
    </w:p>
    <w:p w:rsidR="001E1255" w:rsidRDefault="001E1255" w:rsidP="001E1255">
      <w:pPr>
        <w:pStyle w:val="ConsPlusNormal"/>
        <w:ind w:firstLine="540"/>
        <w:jc w:val="both"/>
      </w:pPr>
      <w:r>
        <w:t xml:space="preserve">8.2.1. Расчетные длины </w:t>
      </w:r>
      <w:r>
        <w:rPr>
          <w:noProof/>
        </w:rPr>
        <w:drawing>
          <wp:inline distT="0" distB="0" distL="0" distR="0">
            <wp:extent cx="171450" cy="247650"/>
            <wp:effectExtent l="0" t="0" r="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радиусы инерции сечений i сжатых, растянутых и ненагруженных элементов пространственных конструкций (рисунок 10) из одиночных уголков при определении гибкости следует принимать по </w:t>
      </w:r>
      <w:hyperlink w:anchor="Par1468" w:history="1">
        <w:r>
          <w:rPr>
            <w:color w:val="0000FF"/>
          </w:rPr>
          <w:t>таблицам 28</w:t>
        </w:r>
      </w:hyperlink>
      <w:r>
        <w:t xml:space="preserve">, </w:t>
      </w:r>
      <w:hyperlink w:anchor="Par1514" w:history="1">
        <w:r>
          <w:rPr>
            <w:color w:val="0000FF"/>
          </w:rPr>
          <w:t>29</w:t>
        </w:r>
      </w:hyperlink>
      <w:r>
        <w:t xml:space="preserve"> и </w:t>
      </w:r>
      <w:hyperlink w:anchor="Par1551" w:history="1">
        <w:r>
          <w:rPr>
            <w:color w:val="0000FF"/>
          </w:rPr>
          <w:t>30</w:t>
        </w:r>
      </w:hyperlink>
      <w:r>
        <w:t>.</w:t>
      </w:r>
    </w:p>
    <w:p w:rsidR="002823B6" w:rsidRDefault="002823B6">
      <w:pPr>
        <w:rPr>
          <w:rFonts w:ascii="Arial" w:hAnsi="Arial" w:cs="Arial"/>
          <w:sz w:val="20"/>
          <w:szCs w:val="20"/>
        </w:rPr>
      </w:pPr>
      <w:r>
        <w:br w:type="page"/>
      </w:r>
    </w:p>
    <w:p w:rsidR="001E1255" w:rsidRDefault="001E1255" w:rsidP="001E1255">
      <w:pPr>
        <w:pStyle w:val="ConsPlusNormal"/>
        <w:jc w:val="center"/>
      </w:pPr>
      <w:r>
        <w:rPr>
          <w:noProof/>
        </w:rPr>
        <w:lastRenderedPageBreak/>
        <w:drawing>
          <wp:inline distT="0" distB="0" distL="0" distR="0">
            <wp:extent cx="2724150" cy="2562225"/>
            <wp:effectExtent l="0" t="0" r="0" b="9525"/>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724150" cy="25622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proofErr w:type="gramStart"/>
      <w:r>
        <w:t>а, б, в - с совмещенными в смежных гранях узлами;</w:t>
      </w:r>
      <w:proofErr w:type="gramEnd"/>
    </w:p>
    <w:p w:rsidR="001E1255" w:rsidRDefault="001E1255" w:rsidP="001E1255">
      <w:pPr>
        <w:pStyle w:val="ConsPlusNormal"/>
        <w:jc w:val="center"/>
      </w:pPr>
      <w:proofErr w:type="gramStart"/>
      <w:r>
        <w:t>г</w:t>
      </w:r>
      <w:proofErr w:type="gramEnd"/>
      <w:r>
        <w:t>, д - с не совмещенными в смежных гранях узлами;</w:t>
      </w:r>
    </w:p>
    <w:p w:rsidR="001E1255" w:rsidRDefault="001E1255" w:rsidP="001E1255">
      <w:pPr>
        <w:pStyle w:val="ConsPlusNormal"/>
        <w:jc w:val="center"/>
      </w:pPr>
      <w:r>
        <w:t>е - с частично совмещенными в смежных гранях узлами</w:t>
      </w:r>
    </w:p>
    <w:p w:rsidR="001E1255" w:rsidRDefault="001E1255" w:rsidP="001E1255">
      <w:pPr>
        <w:pStyle w:val="ConsPlusNormal"/>
        <w:jc w:val="center"/>
      </w:pPr>
    </w:p>
    <w:p w:rsidR="001E1255" w:rsidRPr="002823B6" w:rsidRDefault="001E1255" w:rsidP="001E1255">
      <w:pPr>
        <w:pStyle w:val="ConsPlusNormal"/>
        <w:jc w:val="center"/>
        <w:rPr>
          <w:i/>
        </w:rPr>
      </w:pPr>
      <w:bookmarkStart w:id="90" w:name="Par1466"/>
      <w:bookmarkEnd w:id="90"/>
      <w:r w:rsidRPr="002823B6">
        <w:rPr>
          <w:i/>
        </w:rPr>
        <w:t>Рисунок 10. Схемы пространственных решетчатых конструкций</w:t>
      </w:r>
    </w:p>
    <w:p w:rsidR="002823B6" w:rsidRDefault="002823B6">
      <w:pPr>
        <w:rPr>
          <w:rFonts w:ascii="Arial" w:hAnsi="Arial" w:cs="Arial"/>
          <w:sz w:val="20"/>
          <w:szCs w:val="20"/>
        </w:rPr>
      </w:pPr>
      <w:bookmarkStart w:id="91" w:name="Par1468"/>
      <w:bookmarkEnd w:id="91"/>
      <w:r>
        <w:br w:type="page"/>
      </w:r>
    </w:p>
    <w:p w:rsidR="001E1255" w:rsidRPr="002823B6" w:rsidRDefault="001E1255" w:rsidP="001E1255">
      <w:pPr>
        <w:pStyle w:val="ConsPlusNormal"/>
        <w:jc w:val="right"/>
        <w:rPr>
          <w:i/>
        </w:rPr>
      </w:pPr>
      <w:r w:rsidRPr="002823B6">
        <w:rPr>
          <w:i/>
        </w:rPr>
        <w:lastRenderedPageBreak/>
        <w:t>Таблица 28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│Элементы </w:t>
      </w:r>
      <w:proofErr w:type="spellStart"/>
      <w:proofErr w:type="gramStart"/>
      <w:r>
        <w:rPr>
          <w:rFonts w:ascii="Courier New" w:hAnsi="Courier New" w:cs="Courier New"/>
          <w:sz w:val="18"/>
          <w:szCs w:val="18"/>
        </w:rPr>
        <w:t>пространственных</w:t>
      </w:r>
      <w:proofErr w:type="gramEnd"/>
      <w:r>
        <w:rPr>
          <w:rFonts w:ascii="Courier New" w:hAnsi="Courier New" w:cs="Courier New"/>
          <w:sz w:val="18"/>
          <w:szCs w:val="18"/>
        </w:rPr>
        <w:t>│Сжатые</w:t>
      </w:r>
      <w:proofErr w:type="spellEnd"/>
      <w:r>
        <w:rPr>
          <w:rFonts w:ascii="Courier New" w:hAnsi="Courier New" w:cs="Courier New"/>
          <w:sz w:val="18"/>
          <w:szCs w:val="18"/>
        </w:rPr>
        <w:t xml:space="preserve"> и ненагруженные │  Растянутые элементы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конструкций       │       элементы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│Пояса по рисунку: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xml:space="preserve">, а, </w:t>
      </w:r>
      <w:proofErr w:type="gramStart"/>
      <w:r>
        <w:rPr>
          <w:rFonts w:ascii="Courier New" w:hAnsi="Courier New" w:cs="Courier New"/>
          <w:sz w:val="18"/>
          <w:szCs w:val="18"/>
        </w:rPr>
        <w:t>б</w:t>
      </w:r>
      <w:proofErr w:type="gramEnd"/>
      <w:r>
        <w:rPr>
          <w:rFonts w:ascii="Courier New" w:hAnsi="Courier New" w:cs="Courier New"/>
          <w:sz w:val="18"/>
          <w:szCs w:val="18"/>
        </w:rPr>
        <w:t>, в           │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г, д              │  0,73l    │   i       │  0,73l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е                 │  0,64l    │   i       │  0,64l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m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│Раскосы по рисунку: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а, д              │  мю l     │   i       │ l  (l</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i    (i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d </w:t>
      </w:r>
      <w:proofErr w:type="spellStart"/>
      <w:r>
        <w:rPr>
          <w:rFonts w:ascii="Courier New" w:hAnsi="Courier New" w:cs="Courier New"/>
          <w:sz w:val="18"/>
          <w:szCs w:val="18"/>
        </w:rPr>
        <w:t>dc</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d   d1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x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xml:space="preserve">, б, в, </w:t>
      </w:r>
      <w:proofErr w:type="gramStart"/>
      <w:r>
        <w:rPr>
          <w:rFonts w:ascii="Courier New" w:hAnsi="Courier New" w:cs="Courier New"/>
          <w:sz w:val="18"/>
          <w:szCs w:val="18"/>
        </w:rPr>
        <w:t>г</w:t>
      </w:r>
      <w:proofErr w:type="gramEnd"/>
      <w:r>
        <w:rPr>
          <w:rFonts w:ascii="Courier New" w:hAnsi="Courier New" w:cs="Courier New"/>
          <w:sz w:val="18"/>
          <w:szCs w:val="18"/>
        </w:rPr>
        <w:t>, е        │  мю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d </w:t>
      </w:r>
      <w:proofErr w:type="spellStart"/>
      <w:r>
        <w:rPr>
          <w:rFonts w:ascii="Courier New" w:hAnsi="Courier New" w:cs="Courier New"/>
          <w:sz w:val="18"/>
          <w:szCs w:val="18"/>
        </w:rPr>
        <w:t>d</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d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│Распорки по рисунку: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б, е              │  0,80l    │   i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c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в                 │  0,73l    │   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c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468" w:history="1">
        <w:r>
          <w:rPr>
            <w:rFonts w:ascii="Courier New" w:hAnsi="Courier New" w:cs="Courier New"/>
            <w:color w:val="0000FF"/>
            <w:sz w:val="18"/>
            <w:szCs w:val="18"/>
          </w:rPr>
          <w:t>таблице 28</w:t>
        </w:r>
      </w:hyperlink>
      <w:r>
        <w:rPr>
          <w:rFonts w:ascii="Courier New" w:hAnsi="Courier New" w:cs="Courier New"/>
          <w:sz w:val="18"/>
          <w:szCs w:val="18"/>
        </w:rPr>
        <w:t xml:space="preserve"> (см. </w:t>
      </w:r>
      <w:hyperlink w:anchor="Par1466" w:history="1">
        <w:r>
          <w:rPr>
            <w:rFonts w:ascii="Courier New" w:hAnsi="Courier New" w:cs="Courier New"/>
            <w:color w:val="0000FF"/>
            <w:sz w:val="18"/>
            <w:szCs w:val="18"/>
          </w:rPr>
          <w:t>рисунок 10</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l   - условная длина, принимаемая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мю  - коэффициент расчетной длины раскоса, принимаемый по </w:t>
      </w:r>
      <w:hyperlink w:anchor="Par1551" w:history="1">
        <w:r>
          <w:rPr>
            <w:rFonts w:ascii="Courier New" w:hAnsi="Courier New" w:cs="Courier New"/>
            <w:color w:val="0000FF"/>
            <w:sz w:val="18"/>
            <w:szCs w:val="18"/>
          </w:rPr>
          <w:t>таблице 30</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Раскосы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а,  д  в  точках  пересечения│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│должны быть скреплены между собой.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Значение l   для распорок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xml:space="preserve">, </w:t>
      </w:r>
      <w:proofErr w:type="gramStart"/>
      <w:r>
        <w:rPr>
          <w:rFonts w:ascii="Courier New" w:hAnsi="Courier New" w:cs="Courier New"/>
          <w:sz w:val="18"/>
          <w:szCs w:val="18"/>
        </w:rPr>
        <w:t>в</w:t>
      </w:r>
      <w:proofErr w:type="gramEnd"/>
      <w:r>
        <w:rPr>
          <w:rFonts w:ascii="Courier New" w:hAnsi="Courier New" w:cs="Courier New"/>
          <w:sz w:val="18"/>
          <w:szCs w:val="18"/>
        </w:rPr>
        <w:t xml:space="preserve"> дано  для равнополочных│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│уголков.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 В скобках даны значения l   и i  для  раскосов  из плоскости грани│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│конструкции.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2823B6" w:rsidRDefault="002823B6">
      <w:pPr>
        <w:rPr>
          <w:rFonts w:ascii="Arial" w:hAnsi="Arial" w:cs="Arial"/>
          <w:sz w:val="18"/>
          <w:szCs w:val="18"/>
        </w:rPr>
      </w:pPr>
      <w:bookmarkStart w:id="92" w:name="Par1514"/>
      <w:bookmarkEnd w:id="92"/>
      <w:r>
        <w:rPr>
          <w:sz w:val="18"/>
          <w:szCs w:val="18"/>
        </w:rPr>
        <w:br w:type="page"/>
      </w:r>
    </w:p>
    <w:p w:rsidR="001E1255" w:rsidRPr="002823B6" w:rsidRDefault="001E1255" w:rsidP="001E1255">
      <w:pPr>
        <w:pStyle w:val="ConsPlusNormal"/>
        <w:jc w:val="right"/>
        <w:rPr>
          <w:i/>
        </w:rPr>
      </w:pPr>
      <w:r w:rsidRPr="002823B6">
        <w:rPr>
          <w:i/>
        </w:rPr>
        <w:lastRenderedPageBreak/>
        <w:t>Таблица 29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Конструкция узла пересечения   │    Условная длина раскоса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элементов решетки         │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при поддерживающем элементе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растянутом   │ неработающем │сжатом│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│Оба стержня не прерываются        │       l        │    1,3l      │0,8l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        d     │    d1│</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│Поддерживающий элемент прерывается│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│рассматриваемый элемент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 прерывается - в конструкциях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 рисунку: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а                          │      1,3l      │    1,6l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        d     │  d1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д                          │(1,75 - 0,15n)l │(1,9 - 0,1n)l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d│  d1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│Узел пересечения элементов        │       l        │      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закреплен</w:t>
      </w:r>
      <w:proofErr w:type="gramEnd"/>
      <w:r>
        <w:rPr>
          <w:rFonts w:ascii="Courier New" w:hAnsi="Courier New" w:cs="Courier New"/>
          <w:sz w:val="18"/>
          <w:szCs w:val="18"/>
        </w:rPr>
        <w:t xml:space="preserve"> от смещения из плоскости│        d       │       d      │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│грани (диафрагмой и т.п.)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Pr="001E1255" w:rsidRDefault="001E1255" w:rsidP="001E1255">
      <w:pPr>
        <w:pStyle w:val="ConsPlusCell"/>
        <w:rPr>
          <w:rFonts w:ascii="Courier New" w:hAnsi="Courier New" w:cs="Courier New"/>
          <w:sz w:val="18"/>
          <w:szCs w:val="18"/>
          <w:lang w:val="en-US"/>
        </w:rPr>
      </w:pPr>
      <w:r>
        <w:rPr>
          <w:rFonts w:ascii="Courier New" w:hAnsi="Courier New" w:cs="Courier New"/>
          <w:sz w:val="18"/>
          <w:szCs w:val="18"/>
        </w:rPr>
        <w:t xml:space="preserve">│    Обозначение, принятое в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xml:space="preserve"> (см. </w:t>
      </w:r>
      <w:hyperlink w:anchor="Par1466" w:history="1">
        <w:r>
          <w:rPr>
            <w:rFonts w:ascii="Courier New" w:hAnsi="Courier New" w:cs="Courier New"/>
            <w:color w:val="0000FF"/>
            <w:sz w:val="18"/>
            <w:szCs w:val="18"/>
          </w:rPr>
          <w:t>рисунок</w:t>
        </w:r>
        <w:r w:rsidRPr="001E1255">
          <w:rPr>
            <w:rFonts w:ascii="Courier New" w:hAnsi="Courier New" w:cs="Courier New"/>
            <w:color w:val="0000FF"/>
            <w:sz w:val="18"/>
            <w:szCs w:val="18"/>
            <w:lang w:val="en-US"/>
          </w:rPr>
          <w:t xml:space="preserve"> 10</w:t>
        </w:r>
      </w:hyperlink>
      <w:r w:rsidRPr="001E1255">
        <w:rPr>
          <w:rFonts w:ascii="Courier New" w:hAnsi="Courier New" w:cs="Courier New"/>
          <w:sz w:val="18"/>
          <w:szCs w:val="18"/>
          <w:lang w:val="en-US"/>
        </w:rPr>
        <w:t>):                 │</w:t>
      </w:r>
    </w:p>
    <w:p w:rsidR="001E1255" w:rsidRPr="001E1255" w:rsidRDefault="001E1255" w:rsidP="001E1255">
      <w:pPr>
        <w:pStyle w:val="ConsPlusCell"/>
        <w:rPr>
          <w:rFonts w:ascii="Courier New" w:hAnsi="Courier New" w:cs="Courier New"/>
          <w:sz w:val="18"/>
          <w:szCs w:val="18"/>
          <w:lang w:val="en-US"/>
        </w:rPr>
      </w:pPr>
      <w:r w:rsidRPr="001E1255">
        <w:rPr>
          <w:rFonts w:ascii="Courier New" w:hAnsi="Courier New" w:cs="Courier New"/>
          <w:sz w:val="18"/>
          <w:szCs w:val="18"/>
          <w:lang w:val="en-US"/>
        </w:rPr>
        <w:t xml:space="preserve">│    n = I     l </w:t>
      </w:r>
      <w:proofErr w:type="gramStart"/>
      <w:r w:rsidRPr="001E1255">
        <w:rPr>
          <w:rFonts w:ascii="Courier New" w:hAnsi="Courier New" w:cs="Courier New"/>
          <w:sz w:val="18"/>
          <w:szCs w:val="18"/>
          <w:lang w:val="en-US"/>
        </w:rPr>
        <w:t>/(</w:t>
      </w:r>
      <w:proofErr w:type="gramEnd"/>
      <w:r w:rsidRPr="001E1255">
        <w:rPr>
          <w:rFonts w:ascii="Courier New" w:hAnsi="Courier New" w:cs="Courier New"/>
          <w:sz w:val="18"/>
          <w:szCs w:val="18"/>
          <w:lang w:val="en-US"/>
        </w:rPr>
        <w:t>I     l ),                                             │</w:t>
      </w:r>
    </w:p>
    <w:p w:rsidR="001E1255" w:rsidRPr="001E1255" w:rsidRDefault="001E1255" w:rsidP="001E1255">
      <w:pPr>
        <w:pStyle w:val="ConsPlusCell"/>
        <w:rPr>
          <w:rFonts w:ascii="Courier New" w:hAnsi="Courier New" w:cs="Courier New"/>
          <w:sz w:val="18"/>
          <w:szCs w:val="18"/>
          <w:lang w:val="en-US"/>
        </w:rPr>
      </w:pPr>
      <w:r w:rsidRPr="001E1255">
        <w:rPr>
          <w:rFonts w:ascii="Courier New" w:hAnsi="Courier New" w:cs="Courier New"/>
          <w:sz w:val="18"/>
          <w:szCs w:val="18"/>
          <w:lang w:val="en-US"/>
        </w:rPr>
        <w:t xml:space="preserve">│         </w:t>
      </w:r>
      <w:proofErr w:type="spellStart"/>
      <w:proofErr w:type="gramStart"/>
      <w:r w:rsidRPr="001E1255">
        <w:rPr>
          <w:rFonts w:ascii="Courier New" w:hAnsi="Courier New" w:cs="Courier New"/>
          <w:sz w:val="18"/>
          <w:szCs w:val="18"/>
          <w:lang w:val="en-US"/>
        </w:rPr>
        <w:t>m,</w:t>
      </w:r>
      <w:proofErr w:type="gramEnd"/>
      <w:r w:rsidRPr="001E1255">
        <w:rPr>
          <w:rFonts w:ascii="Courier New" w:hAnsi="Courier New" w:cs="Courier New"/>
          <w:sz w:val="18"/>
          <w:szCs w:val="18"/>
          <w:lang w:val="en-US"/>
        </w:rPr>
        <w:t>min</w:t>
      </w:r>
      <w:proofErr w:type="spellEnd"/>
      <w:r w:rsidRPr="001E1255">
        <w:rPr>
          <w:rFonts w:ascii="Courier New" w:hAnsi="Courier New" w:cs="Courier New"/>
          <w:sz w:val="18"/>
          <w:szCs w:val="18"/>
          <w:lang w:val="en-US"/>
        </w:rPr>
        <w:t xml:space="preserve"> d   </w:t>
      </w:r>
      <w:proofErr w:type="spellStart"/>
      <w:r w:rsidRPr="001E1255">
        <w:rPr>
          <w:rFonts w:ascii="Courier New" w:hAnsi="Courier New" w:cs="Courier New"/>
          <w:sz w:val="18"/>
          <w:szCs w:val="18"/>
          <w:lang w:val="en-US"/>
        </w:rPr>
        <w:t>d,min</w:t>
      </w:r>
      <w:proofErr w:type="spellEnd"/>
      <w:r w:rsidRPr="001E1255">
        <w:rPr>
          <w:rFonts w:ascii="Courier New" w:hAnsi="Courier New" w:cs="Courier New"/>
          <w:sz w:val="18"/>
          <w:szCs w:val="18"/>
          <w:lang w:val="en-US"/>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где  I       и  I        -   наименьшие   моменты   инерции   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m,min</w:t>
      </w:r>
      <w:proofErr w:type="spellEnd"/>
      <w:r>
        <w:rPr>
          <w:rFonts w:ascii="Courier New" w:hAnsi="Courier New" w:cs="Courier New"/>
          <w:sz w:val="18"/>
          <w:szCs w:val="18"/>
        </w:rPr>
        <w:t xml:space="preserve">      </w:t>
      </w:r>
      <w:proofErr w:type="spellStart"/>
      <w:r>
        <w:rPr>
          <w:rFonts w:ascii="Courier New" w:hAnsi="Courier New" w:cs="Courier New"/>
          <w:sz w:val="18"/>
          <w:szCs w:val="18"/>
        </w:rPr>
        <w:t>d,min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│соответственно пояса и раскоса.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При n &lt; 1 и n &gt; 3 в формулах  таблицы  следует  принимать│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│соответственно n = 1 и n = 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2823B6" w:rsidRDefault="002823B6">
      <w:pPr>
        <w:rPr>
          <w:rFonts w:ascii="Arial" w:hAnsi="Arial" w:cs="Arial"/>
          <w:sz w:val="18"/>
          <w:szCs w:val="18"/>
        </w:rPr>
      </w:pPr>
      <w:bookmarkStart w:id="93" w:name="Par1551"/>
      <w:bookmarkEnd w:id="93"/>
      <w:r>
        <w:rPr>
          <w:sz w:val="18"/>
          <w:szCs w:val="18"/>
        </w:rPr>
        <w:br w:type="page"/>
      </w:r>
    </w:p>
    <w:p w:rsidR="001E1255" w:rsidRPr="002823B6" w:rsidRDefault="001E1255" w:rsidP="001E1255">
      <w:pPr>
        <w:pStyle w:val="ConsPlusNormal"/>
        <w:jc w:val="right"/>
        <w:rPr>
          <w:i/>
        </w:rPr>
      </w:pPr>
      <w:r w:rsidRPr="002823B6">
        <w:rPr>
          <w:i/>
        </w:rPr>
        <w:lastRenderedPageBreak/>
        <w:t>Таблица 30</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│Прикрепление раскоса к поясам│ Значение │</w:t>
      </w:r>
      <w:proofErr w:type="gramStart"/>
      <w:r>
        <w:rPr>
          <w:rFonts w:ascii="Courier New" w:hAnsi="Courier New" w:cs="Courier New"/>
          <w:sz w:val="18"/>
          <w:szCs w:val="18"/>
        </w:rPr>
        <w:t>Значение</w:t>
      </w:r>
      <w:proofErr w:type="gramEnd"/>
      <w:r>
        <w:rPr>
          <w:rFonts w:ascii="Courier New" w:hAnsi="Courier New" w:cs="Courier New"/>
          <w:sz w:val="18"/>
          <w:szCs w:val="18"/>
        </w:rPr>
        <w:t xml:space="preserve"> мю   при l/i   , равном│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n     │           d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│до 60│  св. 60 до 160  │св. 160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4" w:name="Par1559"/>
      <w:bookmarkEnd w:id="94"/>
      <w:r>
        <w:rPr>
          <w:rFonts w:ascii="Courier New" w:hAnsi="Courier New" w:cs="Courier New"/>
          <w:sz w:val="18"/>
          <w:szCs w:val="18"/>
        </w:rPr>
        <w:t>│Сварными швами, болтами или</w:t>
      </w:r>
      <w:proofErr w:type="gramStart"/>
      <w:r>
        <w:rPr>
          <w:rFonts w:ascii="Courier New" w:hAnsi="Courier New" w:cs="Courier New"/>
          <w:sz w:val="18"/>
          <w:szCs w:val="18"/>
        </w:rPr>
        <w:t xml:space="preserve">  │   Д</w:t>
      </w:r>
      <w:proofErr w:type="gramEnd"/>
      <w:r>
        <w:rPr>
          <w:rFonts w:ascii="Courier New" w:hAnsi="Courier New" w:cs="Courier New"/>
          <w:sz w:val="18"/>
          <w:szCs w:val="18"/>
        </w:rPr>
        <w:t>о 2   │1,14 │ 0,54 + 36i   /l │ 0,765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│заклепками (не менее двух),  │          │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расположенными</w:t>
      </w:r>
      <w:proofErr w:type="gramEnd"/>
      <w:r>
        <w:rPr>
          <w:rFonts w:ascii="Courier New" w:hAnsi="Courier New" w:cs="Courier New"/>
          <w:sz w:val="18"/>
          <w:szCs w:val="18"/>
        </w:rPr>
        <w:t xml:space="preserve"> вдоль раскоса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Свыше 6  │1,04 │0,54 + 28,8i   /l│ 0,740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5" w:name="Par1565"/>
      <w:bookmarkEnd w:id="95"/>
      <w:r>
        <w:rPr>
          <w:rFonts w:ascii="Courier New" w:hAnsi="Courier New" w:cs="Courier New"/>
          <w:sz w:val="18"/>
          <w:szCs w:val="18"/>
        </w:rPr>
        <w:t xml:space="preserve">│Одним болтом без </w:t>
      </w:r>
      <w:proofErr w:type="spellStart"/>
      <w:r>
        <w:rPr>
          <w:rFonts w:ascii="Courier New" w:hAnsi="Courier New" w:cs="Courier New"/>
          <w:sz w:val="18"/>
          <w:szCs w:val="18"/>
        </w:rPr>
        <w:t>фасонки</w:t>
      </w:r>
      <w:proofErr w:type="spellEnd"/>
      <w:proofErr w:type="gramStart"/>
      <w:r>
        <w:rPr>
          <w:rFonts w:ascii="Courier New" w:hAnsi="Courier New" w:cs="Courier New"/>
          <w:sz w:val="18"/>
          <w:szCs w:val="18"/>
        </w:rPr>
        <w:t xml:space="preserve">     │П</w:t>
      </w:r>
      <w:proofErr w:type="gramEnd"/>
      <w:r>
        <w:rPr>
          <w:rFonts w:ascii="Courier New" w:hAnsi="Courier New" w:cs="Courier New"/>
          <w:sz w:val="18"/>
          <w:szCs w:val="18"/>
        </w:rPr>
        <w:t>ри любых │1,12 │0,64 + 28,8i   /l│ 0,820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значениях</w:t>
      </w:r>
      <w:proofErr w:type="gramEnd"/>
      <w:r>
        <w:rPr>
          <w:rFonts w:ascii="Courier New" w:hAnsi="Courier New" w:cs="Courier New"/>
          <w:sz w:val="18"/>
          <w:szCs w:val="18"/>
        </w:rPr>
        <w:t xml:space="preserve"> │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551" w:history="1">
        <w:r>
          <w:rPr>
            <w:rFonts w:ascii="Courier New" w:hAnsi="Courier New" w:cs="Courier New"/>
            <w:color w:val="0000FF"/>
            <w:sz w:val="18"/>
            <w:szCs w:val="18"/>
          </w:rPr>
          <w:t>таблице 30</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n -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l - длина, принимаемая </w:t>
      </w:r>
      <w:proofErr w:type="gramStart"/>
      <w:r>
        <w:rPr>
          <w:rFonts w:ascii="Courier New" w:hAnsi="Courier New" w:cs="Courier New"/>
          <w:sz w:val="18"/>
          <w:szCs w:val="18"/>
        </w:rPr>
        <w:t>равной</w:t>
      </w:r>
      <w:proofErr w:type="gramEnd"/>
      <w:r>
        <w:rPr>
          <w:rFonts w:ascii="Courier New" w:hAnsi="Courier New" w:cs="Courier New"/>
          <w:sz w:val="18"/>
          <w:szCs w:val="18"/>
        </w:rPr>
        <w:t xml:space="preserve">: l   -  для  раскосов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б,│</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w:t>
      </w:r>
      <w:proofErr w:type="gramStart"/>
      <w:r>
        <w:rPr>
          <w:rFonts w:ascii="Courier New" w:hAnsi="Courier New" w:cs="Courier New"/>
          <w:sz w:val="18"/>
          <w:szCs w:val="18"/>
        </w:rPr>
        <w:t>г</w:t>
      </w:r>
      <w:proofErr w:type="gramEnd"/>
      <w:r>
        <w:rPr>
          <w:rFonts w:ascii="Courier New" w:hAnsi="Courier New" w:cs="Courier New"/>
          <w:sz w:val="18"/>
          <w:szCs w:val="18"/>
        </w:rPr>
        <w:t xml:space="preserve">, е; l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xml:space="preserve"> - для раскосов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а, 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Значение  мю   при  2 &lt;= n &lt;= 6  следует   определять│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При прикреплении одного конца раскоса к поясу без </w:t>
      </w:r>
      <w:proofErr w:type="spellStart"/>
      <w:r>
        <w:rPr>
          <w:rFonts w:ascii="Courier New" w:hAnsi="Courier New" w:cs="Courier New"/>
          <w:sz w:val="18"/>
          <w:szCs w:val="18"/>
        </w:rPr>
        <w:t>фасонок</w:t>
      </w:r>
      <w:proofErr w:type="spellEnd"/>
      <w:r>
        <w:rPr>
          <w:rFonts w:ascii="Courier New" w:hAnsi="Courier New" w:cs="Courier New"/>
          <w:sz w:val="18"/>
          <w:szCs w:val="18"/>
        </w:rPr>
        <w:t xml:space="preserve">  сваркой│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│или болтами, а второго конца - через </w:t>
      </w:r>
      <w:proofErr w:type="spellStart"/>
      <w:r>
        <w:rPr>
          <w:rFonts w:ascii="Courier New" w:hAnsi="Courier New" w:cs="Courier New"/>
          <w:sz w:val="18"/>
          <w:szCs w:val="18"/>
        </w:rPr>
        <w:t>фасонку</w:t>
      </w:r>
      <w:proofErr w:type="spellEnd"/>
      <w:r>
        <w:rPr>
          <w:rFonts w:ascii="Courier New" w:hAnsi="Courier New" w:cs="Courier New"/>
          <w:sz w:val="18"/>
          <w:szCs w:val="18"/>
        </w:rPr>
        <w:t xml:space="preserve"> коэффициент расчетной  длины│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│раскоса следует принимать равным  0,5(1 + мю</w:t>
      </w:r>
      <w:proofErr w:type="gramStart"/>
      <w:r>
        <w:rPr>
          <w:rFonts w:ascii="Courier New" w:hAnsi="Courier New" w:cs="Courier New"/>
          <w:sz w:val="18"/>
          <w:szCs w:val="18"/>
        </w:rPr>
        <w:t xml:space="preserve"> )</w:t>
      </w:r>
      <w:proofErr w:type="gramEnd"/>
      <w:r>
        <w:rPr>
          <w:rFonts w:ascii="Courier New" w:hAnsi="Courier New" w:cs="Courier New"/>
          <w:sz w:val="18"/>
          <w:szCs w:val="18"/>
        </w:rPr>
        <w:t>;  при  прикреплении  обоих│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│концов раскосов через </w:t>
      </w:r>
      <w:proofErr w:type="spellStart"/>
      <w:r>
        <w:rPr>
          <w:rFonts w:ascii="Courier New" w:hAnsi="Courier New" w:cs="Courier New"/>
          <w:sz w:val="18"/>
          <w:szCs w:val="18"/>
        </w:rPr>
        <w:t>фасонки</w:t>
      </w:r>
      <w:proofErr w:type="spellEnd"/>
      <w:r>
        <w:rPr>
          <w:rFonts w:ascii="Courier New" w:hAnsi="Courier New" w:cs="Courier New"/>
          <w:sz w:val="18"/>
          <w:szCs w:val="18"/>
        </w:rPr>
        <w:t xml:space="preserve"> - мю  =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8.2.2. Для определения расчетных длин раскосов по </w:t>
      </w:r>
      <w:hyperlink w:anchor="Par1466" w:history="1">
        <w:r>
          <w:rPr>
            <w:color w:val="0000FF"/>
          </w:rPr>
          <w:t>рисунку 10</w:t>
        </w:r>
      </w:hyperlink>
      <w:r>
        <w:t xml:space="preserve">, </w:t>
      </w:r>
      <w:proofErr w:type="gramStart"/>
      <w:r>
        <w:t>в</w:t>
      </w:r>
      <w:proofErr w:type="gramEnd"/>
      <w:r>
        <w:t xml:space="preserve"> </w:t>
      </w:r>
      <w:proofErr w:type="gramStart"/>
      <w:r>
        <w:t>при</w:t>
      </w:r>
      <w:proofErr w:type="gramEnd"/>
      <w:r>
        <w:t xml:space="preserve"> прикреплении их без </w:t>
      </w:r>
      <w:proofErr w:type="spellStart"/>
      <w:r>
        <w:t>фасонок</w:t>
      </w:r>
      <w:proofErr w:type="spellEnd"/>
      <w:r>
        <w:t xml:space="preserve"> к распорке и поясу сварными швами или болтами (не менее двух), расположенными вдоль раскоса, значение коэффициента расчетной длины </w:t>
      </w:r>
      <w:r>
        <w:rPr>
          <w:noProof/>
        </w:rPr>
        <w:drawing>
          <wp:inline distT="0" distB="0" distL="0" distR="0">
            <wp:extent cx="209550" cy="228600"/>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по </w:t>
      </w:r>
      <w:hyperlink w:anchor="Par1559" w:history="1">
        <w:r>
          <w:rPr>
            <w:color w:val="0000FF"/>
          </w:rPr>
          <w:t>строке таблицы 30</w:t>
        </w:r>
      </w:hyperlink>
      <w:r>
        <w:t xml:space="preserve"> при значении n "До 2". В случае прикрепления их концов одним болтом значение </w:t>
      </w:r>
      <w:r>
        <w:rPr>
          <w:noProof/>
        </w:rPr>
        <w:drawing>
          <wp:inline distT="0" distB="0" distL="0" distR="0">
            <wp:extent cx="209550" cy="228600"/>
            <wp:effectExtent l="0" t="0" r="0"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по </w:t>
      </w:r>
      <w:hyperlink w:anchor="Par1565" w:history="1">
        <w:r>
          <w:rPr>
            <w:color w:val="0000FF"/>
          </w:rPr>
          <w:t>строке таблицы 30</w:t>
        </w:r>
      </w:hyperlink>
      <w:r>
        <w:t xml:space="preserve"> "Одним болтом без </w:t>
      </w:r>
      <w:proofErr w:type="spellStart"/>
      <w:r>
        <w:t>фасонки</w:t>
      </w:r>
      <w:proofErr w:type="spellEnd"/>
      <w:r>
        <w:t xml:space="preserve">", а при вычислении значения </w:t>
      </w:r>
      <w:r>
        <w:rPr>
          <w:noProof/>
        </w:rPr>
        <w:drawing>
          <wp:inline distT="0" distB="0" distL="0" distR="0">
            <wp:extent cx="171450" cy="247650"/>
            <wp:effectExtent l="0" t="0" r="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по </w:t>
      </w:r>
      <w:hyperlink w:anchor="Par1468" w:history="1">
        <w:r>
          <w:rPr>
            <w:color w:val="0000FF"/>
          </w:rPr>
          <w:t>таблице 28</w:t>
        </w:r>
      </w:hyperlink>
      <w:r>
        <w:t xml:space="preserve"> </w:t>
      </w:r>
      <w:proofErr w:type="gramStart"/>
      <w:r>
        <w:t>вместо</w:t>
      </w:r>
      <w:proofErr w:type="gramEnd"/>
      <w:r>
        <w:t xml:space="preserve"> </w:t>
      </w:r>
      <w:r>
        <w:rPr>
          <w:noProof/>
        </w:rPr>
        <w:drawing>
          <wp:inline distT="0" distB="0" distL="0" distR="0">
            <wp:extent cx="209550" cy="228600"/>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w:t>
      </w:r>
      <w:r>
        <w:rPr>
          <w:noProof/>
        </w:rPr>
        <w:drawing>
          <wp:inline distT="0" distB="0" distL="0" distR="0">
            <wp:extent cx="695325" cy="228600"/>
            <wp:effectExtent l="0" t="0" r="9525" b="0"/>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t>.</w:t>
      </w:r>
    </w:p>
    <w:p w:rsidR="001E1255" w:rsidRDefault="001E1255" w:rsidP="001E1255">
      <w:pPr>
        <w:pStyle w:val="ConsPlusNormal"/>
        <w:pBdr>
          <w:bottom w:val="single" w:sz="6" w:space="0" w:color="auto"/>
        </w:pBdr>
        <w:rPr>
          <w:sz w:val="5"/>
          <w:szCs w:val="5"/>
        </w:rPr>
      </w:pPr>
    </w:p>
    <w:p w:rsidR="001E1255" w:rsidRPr="002823B6" w:rsidRDefault="001E1255" w:rsidP="001E1255">
      <w:pPr>
        <w:pStyle w:val="ConsPlusNormal"/>
        <w:ind w:firstLine="540"/>
        <w:jc w:val="both"/>
        <w:rPr>
          <w:i/>
        </w:rPr>
      </w:pPr>
      <w:proofErr w:type="spellStart"/>
      <w:r w:rsidRPr="002823B6">
        <w:rPr>
          <w:i/>
        </w:rPr>
        <w:t>КонсультантПлюс</w:t>
      </w:r>
      <w:proofErr w:type="spellEnd"/>
      <w:r w:rsidRPr="002823B6">
        <w:rPr>
          <w:i/>
        </w:rPr>
        <w:t>: примечание.</w:t>
      </w:r>
    </w:p>
    <w:p w:rsidR="001E1255" w:rsidRPr="002823B6" w:rsidRDefault="001E1255" w:rsidP="001E1255">
      <w:pPr>
        <w:pStyle w:val="ConsPlusNormal"/>
        <w:ind w:firstLine="540"/>
        <w:jc w:val="both"/>
        <w:rPr>
          <w:i/>
        </w:rPr>
      </w:pPr>
      <w:r w:rsidRPr="002823B6">
        <w:rPr>
          <w:i/>
        </w:rPr>
        <w:t>В официальном тексте документа, видимо, допущена опечатка: пункты 6.1.1 - 6.1.3 отсутствуют.</w:t>
      </w:r>
    </w:p>
    <w:p w:rsidR="001E1255" w:rsidRDefault="001E1255" w:rsidP="001E1255">
      <w:pPr>
        <w:pStyle w:val="ConsPlusNormal"/>
        <w:pBdr>
          <w:bottom w:val="single" w:sz="6" w:space="0" w:color="auto"/>
        </w:pBdr>
        <w:rPr>
          <w:sz w:val="5"/>
          <w:szCs w:val="5"/>
        </w:rPr>
      </w:pPr>
    </w:p>
    <w:p w:rsidR="001E1255" w:rsidRDefault="001E1255" w:rsidP="001E1255">
      <w:pPr>
        <w:pStyle w:val="ConsPlusNormal"/>
        <w:ind w:firstLine="540"/>
        <w:jc w:val="both"/>
      </w:pPr>
      <w:r>
        <w:t xml:space="preserve">8.2.3. Расчетные длины </w:t>
      </w:r>
      <w:r>
        <w:rPr>
          <w:noProof/>
        </w:rPr>
        <w:drawing>
          <wp:inline distT="0" distB="0" distL="0" distR="0">
            <wp:extent cx="171450" cy="247650"/>
            <wp:effectExtent l="0" t="0" r="0" b="0"/>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радиусы инерции i элементов из труб или парных уголков следует принимать согласно требованиям 6.1.1 - 6.1.3.</w:t>
      </w:r>
    </w:p>
    <w:p w:rsidR="001E1255" w:rsidRDefault="001E1255" w:rsidP="001E1255">
      <w:pPr>
        <w:pStyle w:val="ConsPlusNormal"/>
        <w:ind w:firstLine="540"/>
        <w:jc w:val="both"/>
      </w:pPr>
      <w:r>
        <w:t>8.2.4. Расчетные длины сжатых элементов пространственных решетчатых конструкций допускается определять из расчета с использованием сертифицированных вычислительных комплексов (в предположении упругой работы алюминия и недеформированной схемы).</w:t>
      </w:r>
    </w:p>
    <w:p w:rsidR="001E1255" w:rsidRDefault="001E1255" w:rsidP="001E1255">
      <w:pPr>
        <w:pStyle w:val="ConsPlusNormal"/>
        <w:ind w:firstLine="540"/>
        <w:jc w:val="both"/>
        <w:outlineLvl w:val="2"/>
      </w:pPr>
      <w:r>
        <w:t>8.3. Расчетные длины колонн (стоек)</w:t>
      </w:r>
    </w:p>
    <w:p w:rsidR="001E1255" w:rsidRDefault="001E1255" w:rsidP="001E1255">
      <w:pPr>
        <w:pStyle w:val="ConsPlusNormal"/>
        <w:ind w:firstLine="540"/>
        <w:jc w:val="both"/>
      </w:pPr>
      <w:r>
        <w:t xml:space="preserve">8.3.1. Расчетные длины </w:t>
      </w:r>
      <w:r>
        <w:rPr>
          <w:noProof/>
        </w:rPr>
        <w:drawing>
          <wp:inline distT="0" distB="0" distL="0" distR="0">
            <wp:extent cx="171450" cy="247650"/>
            <wp:effectExtent l="0" t="0" r="0"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колонн (стоек) постоянного сечения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85775" cy="247650"/>
            <wp:effectExtent l="0" t="0" r="9525" b="0"/>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t>, (66)</w:t>
      </w:r>
    </w:p>
    <w:p w:rsidR="001E1255" w:rsidRDefault="001E1255" w:rsidP="001E1255">
      <w:pPr>
        <w:pStyle w:val="ConsPlusNormal"/>
        <w:ind w:firstLine="540"/>
        <w:jc w:val="both"/>
      </w:pPr>
    </w:p>
    <w:p w:rsidR="001E1255" w:rsidRDefault="001E1255" w:rsidP="001E1255">
      <w:pPr>
        <w:pStyle w:val="ConsPlusNormal"/>
        <w:ind w:firstLine="540"/>
        <w:jc w:val="both"/>
      </w:pPr>
      <w:r>
        <w:t>где l - длина колонны, отдельного участка ее или высота этажа.</w:t>
      </w:r>
    </w:p>
    <w:p w:rsidR="001E1255" w:rsidRDefault="001E1255" w:rsidP="001E1255">
      <w:pPr>
        <w:pStyle w:val="ConsPlusNormal"/>
        <w:ind w:firstLine="540"/>
        <w:jc w:val="both"/>
      </w:pPr>
      <w:r>
        <w:t xml:space="preserve">Коэффициенты расчетной длины </w:t>
      </w:r>
      <w:r>
        <w:rPr>
          <w:noProof/>
        </w:rPr>
        <w:drawing>
          <wp:inline distT="0" distB="0" distL="0" distR="0">
            <wp:extent cx="152400" cy="171450"/>
            <wp:effectExtent l="0" t="0" r="0" b="0"/>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колонн (стоек) постоянного сечения следует определять в зависимости от условий закрепления их концов и вида нагрузки. Для некоторых случаев закрепления </w:t>
      </w:r>
      <w:r>
        <w:lastRenderedPageBreak/>
        <w:t xml:space="preserve">концов и вида нагрузки значения </w:t>
      </w:r>
      <w:r>
        <w:rPr>
          <w:noProof/>
        </w:rPr>
        <w:drawing>
          <wp:inline distT="0" distB="0" distL="0" distR="0">
            <wp:extent cx="152400" cy="171450"/>
            <wp:effectExtent l="0" t="0" r="0"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5"/>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приведены в таблице 31.</w:t>
      </w:r>
    </w:p>
    <w:p w:rsidR="001E1255" w:rsidRDefault="001E1255" w:rsidP="001E1255">
      <w:pPr>
        <w:pStyle w:val="ConsPlusNormal"/>
        <w:ind w:firstLine="540"/>
        <w:jc w:val="both"/>
      </w:pPr>
    </w:p>
    <w:p w:rsidR="001E1255" w:rsidRPr="002823B6" w:rsidRDefault="001E1255" w:rsidP="001E1255">
      <w:pPr>
        <w:pStyle w:val="ConsPlusNormal"/>
        <w:jc w:val="right"/>
        <w:rPr>
          <w:i/>
        </w:rPr>
      </w:pPr>
      <w:r w:rsidRPr="002823B6">
        <w:rPr>
          <w:i/>
        </w:rPr>
        <w:t>Таблица 31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72150" cy="1304925"/>
            <wp:effectExtent l="0" t="0" r="0" b="9525"/>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5772150" cy="13049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8.3.2. Коэффициенты расчетной длины </w:t>
      </w:r>
      <w:r>
        <w:rPr>
          <w:noProof/>
        </w:rPr>
        <w:drawing>
          <wp:inline distT="0" distB="0" distL="0" distR="0">
            <wp:extent cx="152400" cy="171450"/>
            <wp:effectExtent l="0" t="0" r="0" b="0"/>
            <wp:docPr id="1240"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колонн постоянного сечения в плоскости одноэтажных рам при жестком креплении ригелей к колоннам и при одинаковом </w:t>
      </w:r>
      <w:proofErr w:type="spellStart"/>
      <w:r>
        <w:t>нагружении</w:t>
      </w:r>
      <w:proofErr w:type="spellEnd"/>
      <w:r>
        <w:t xml:space="preserve"> верхних узлов, расположенных в одном уровне, следует определять по формулам таблицы 32.</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96" w:name="Par1606"/>
      <w:bookmarkEnd w:id="96"/>
      <w:r w:rsidRPr="002823B6">
        <w:rPr>
          <w:i/>
        </w:rPr>
        <w:t>Таблица 32</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867400" cy="5372100"/>
            <wp:effectExtent l="0" t="0" r="0" b="0"/>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5867400" cy="53721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шарнирном креплении ригелей к колоннам в </w:t>
      </w:r>
      <w:hyperlink w:anchor="Par1606" w:history="1">
        <w:r>
          <w:rPr>
            <w:color w:val="0000FF"/>
          </w:rPr>
          <w:t>формуле (68)</w:t>
        </w:r>
      </w:hyperlink>
      <w:r>
        <w:t xml:space="preserve"> следует принимать n = 0.</w:t>
      </w:r>
    </w:p>
    <w:p w:rsidR="001E1255" w:rsidRDefault="001E1255" w:rsidP="001E1255">
      <w:pPr>
        <w:pStyle w:val="ConsPlusNormal"/>
        <w:ind w:firstLine="540"/>
        <w:jc w:val="both"/>
      </w:pPr>
      <w:r>
        <w:lastRenderedPageBreak/>
        <w:t>8.3.3. Расчетную длину колонн рам в направлении вдоль здания (из плоскости рамы) следует принимать равной расстоянию между точками, закрепленными от смещения из плоскости рамы (опорами колонн, подкрановых балок и подстропильных ферм, узлами крепления связей и ригелей и т.п.).</w:t>
      </w:r>
    </w:p>
    <w:p w:rsidR="001E1255" w:rsidRDefault="001E1255" w:rsidP="001E1255">
      <w:pPr>
        <w:pStyle w:val="ConsPlusNormal"/>
        <w:ind w:firstLine="540"/>
        <w:jc w:val="both"/>
      </w:pPr>
      <w:r>
        <w:t>Расчетную длину допускается определять на основе расчетной схемы, учитывающей фактические условия закрепления концов колонн.</w:t>
      </w:r>
    </w:p>
    <w:p w:rsidR="001E1255" w:rsidRDefault="001E1255" w:rsidP="001E1255">
      <w:pPr>
        <w:pStyle w:val="ConsPlusNormal"/>
        <w:ind w:firstLine="540"/>
        <w:jc w:val="both"/>
        <w:outlineLvl w:val="2"/>
      </w:pPr>
      <w:r>
        <w:t>8.4. Предельные гибкости элементов</w:t>
      </w:r>
    </w:p>
    <w:p w:rsidR="001E1255" w:rsidRDefault="001E1255" w:rsidP="001E1255">
      <w:pPr>
        <w:pStyle w:val="ConsPlusNormal"/>
        <w:ind w:firstLine="540"/>
        <w:jc w:val="both"/>
      </w:pPr>
      <w:r>
        <w:t xml:space="preserve">8.4.1. Гибкости элементов </w:t>
      </w:r>
      <w:r>
        <w:rPr>
          <w:noProof/>
        </w:rPr>
        <w:drawing>
          <wp:inline distT="0" distB="0" distL="0" distR="0">
            <wp:extent cx="561975" cy="247650"/>
            <wp:effectExtent l="0" t="0" r="9525" b="0"/>
            <wp:docPr id="1238"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как правило, не должны превышать предельных значений </w:t>
      </w:r>
      <w:r>
        <w:rPr>
          <w:noProof/>
        </w:rPr>
        <w:drawing>
          <wp:inline distT="0" distB="0" distL="0" distR="0">
            <wp:extent cx="180975" cy="228600"/>
            <wp:effectExtent l="0" t="0" r="9525" b="0"/>
            <wp:docPr id="1237"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приведенных в таблице 33 для сжатых элементов и в </w:t>
      </w:r>
      <w:hyperlink w:anchor="Par1643" w:history="1">
        <w:r>
          <w:rPr>
            <w:color w:val="0000FF"/>
          </w:rPr>
          <w:t>таблице 34</w:t>
        </w:r>
      </w:hyperlink>
      <w:r>
        <w:t xml:space="preserve"> - для растянутых. При этом гибкость растянутых элементов проверяется только в вертикальной плоскости.</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97" w:name="Par1616"/>
      <w:bookmarkEnd w:id="97"/>
      <w:r w:rsidRPr="002823B6">
        <w:rPr>
          <w:i/>
        </w:rPr>
        <w:t>Таблица 33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Элементы конструкций                  │   </w:t>
      </w:r>
      <w:proofErr w:type="gramStart"/>
      <w:r>
        <w:rPr>
          <w:rFonts w:ascii="Courier New" w:hAnsi="Courier New" w:cs="Courier New"/>
          <w:sz w:val="18"/>
          <w:szCs w:val="18"/>
        </w:rPr>
        <w:t>Предельная</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гибкость </w:t>
      </w:r>
      <w:proofErr w:type="gramStart"/>
      <w:r>
        <w:rPr>
          <w:rFonts w:ascii="Courier New" w:hAnsi="Courier New" w:cs="Courier New"/>
          <w:sz w:val="18"/>
          <w:szCs w:val="18"/>
        </w:rPr>
        <w:t>сжатых</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│элементов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u│</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Пояса, опорные раскосы и стойки, передающие опорные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│реакции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Прочие элементы ферм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│3. </w:t>
      </w:r>
      <w:proofErr w:type="gramStart"/>
      <w:r>
        <w:rPr>
          <w:rFonts w:ascii="Courier New" w:hAnsi="Courier New" w:cs="Courier New"/>
          <w:sz w:val="18"/>
          <w:szCs w:val="18"/>
        </w:rPr>
        <w:t>Колонны второстепенные (стойки фахверка, фонарей    │       120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т.п.), элементы решетки колонн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│4. Элементы связей, а также стержни, служащие для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│уменьшения расчетной длины сжатых стержней, и другие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│ненагруженные элементы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│5. Элементы ограждающих конструкций: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симметрично нагруженные                             │       100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несимметрично нагруженные (крайние и угловые стойки │        70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│витражей и т.д.)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Приведенные в </w:t>
      </w:r>
      <w:hyperlink w:anchor="Par1616" w:history="1">
        <w:r>
          <w:rPr>
            <w:rFonts w:ascii="Courier New" w:hAnsi="Courier New" w:cs="Courier New"/>
            <w:color w:val="0000FF"/>
            <w:sz w:val="18"/>
            <w:szCs w:val="18"/>
          </w:rPr>
          <w:t>таблице 33</w:t>
        </w:r>
      </w:hyperlink>
      <w:r>
        <w:rPr>
          <w:rFonts w:ascii="Courier New" w:hAnsi="Courier New" w:cs="Courier New"/>
          <w:sz w:val="18"/>
          <w:szCs w:val="18"/>
        </w:rPr>
        <w:t xml:space="preserve"> данные относятся к  элементам  </w:t>
      </w:r>
      <w:proofErr w:type="gramStart"/>
      <w:r>
        <w:rPr>
          <w:rFonts w:ascii="Courier New" w:hAnsi="Courier New" w:cs="Courier New"/>
          <w:sz w:val="18"/>
          <w:szCs w:val="18"/>
        </w:rPr>
        <w:t>с</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│сечениями,  симметричными  относительно  действия  сил.   При   сечениях,│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│несимметричных относительно действия сил,  предельную  гибкость  надлежит│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│уменьшать на 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98" w:name="Par1643"/>
      <w:bookmarkEnd w:id="98"/>
      <w:r w:rsidRPr="002823B6">
        <w:rPr>
          <w:i/>
        </w:rPr>
        <w:t>Таблица 34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Элементы конструкций                │Предельная гибкость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│растянутых 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u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Пояса и опорные раскосы плоских ферм             │        300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Прочие элементы ферм                             │        300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│3. </w:t>
      </w:r>
      <w:proofErr w:type="gramStart"/>
      <w:r>
        <w:rPr>
          <w:rFonts w:ascii="Courier New" w:hAnsi="Courier New" w:cs="Courier New"/>
          <w:sz w:val="18"/>
          <w:szCs w:val="18"/>
        </w:rPr>
        <w:t>Связи (кроме элементов, подвергающихся           │        300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│предварительному натяжению)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8.4.2. При проверке гибкости растянутых стержней перекрестной решетки из одиночных уголков радиус инерции следует принимать относительно оси, параллельной полке уголка. Стержни перекрестной решетки в месте пересечения должны быть скреплены между собой.</w:t>
      </w:r>
    </w:p>
    <w:p w:rsidR="001E1255" w:rsidRDefault="001E1255" w:rsidP="001E1255">
      <w:pPr>
        <w:pStyle w:val="ConsPlusNormal"/>
        <w:ind w:firstLine="540"/>
        <w:jc w:val="both"/>
      </w:pPr>
      <w:r>
        <w:t>8.4.3. Для растянутых раскосов стропильных ферм с незначительными усилиями, в которых при неблагоприятном расположении нагрузки может изменяться знак усилия, предельная гибкость принимается как для сжатых элементов, при этом соединительные прокладки должны устанавливаться не реже чем через 40i.</w:t>
      </w:r>
    </w:p>
    <w:p w:rsidR="005F3397" w:rsidRDefault="005F3397">
      <w:pPr>
        <w:rPr>
          <w:rFonts w:ascii="Arial" w:hAnsi="Arial" w:cs="Arial"/>
          <w:sz w:val="20"/>
          <w:szCs w:val="20"/>
        </w:rPr>
      </w:pPr>
      <w:r>
        <w:br w:type="page"/>
      </w:r>
    </w:p>
    <w:p w:rsidR="001E1255" w:rsidRPr="005F3397" w:rsidRDefault="001E1255" w:rsidP="001E1255">
      <w:pPr>
        <w:pStyle w:val="ConsPlusNormal"/>
        <w:jc w:val="center"/>
        <w:outlineLvl w:val="1"/>
        <w:rPr>
          <w:b/>
          <w:i/>
        </w:rPr>
      </w:pPr>
      <w:r w:rsidRPr="005F3397">
        <w:rPr>
          <w:b/>
          <w:i/>
        </w:rPr>
        <w:lastRenderedPageBreak/>
        <w:t>9. Расчет элементов конструкций с применением</w:t>
      </w:r>
    </w:p>
    <w:p w:rsidR="001E1255" w:rsidRPr="005F3397" w:rsidRDefault="001E1255" w:rsidP="001E1255">
      <w:pPr>
        <w:pStyle w:val="ConsPlusNormal"/>
        <w:jc w:val="center"/>
        <w:rPr>
          <w:b/>
          <w:i/>
        </w:rPr>
      </w:pPr>
      <w:r w:rsidRPr="005F3397">
        <w:rPr>
          <w:b/>
          <w:i/>
        </w:rPr>
        <w:t>тонколистового алюминия</w:t>
      </w:r>
    </w:p>
    <w:p w:rsidR="001E1255" w:rsidRDefault="001E1255" w:rsidP="001E1255">
      <w:pPr>
        <w:pStyle w:val="ConsPlusNormal"/>
        <w:ind w:firstLine="540"/>
        <w:jc w:val="both"/>
      </w:pPr>
    </w:p>
    <w:p w:rsidR="001E1255" w:rsidRDefault="001E1255" w:rsidP="001E1255">
      <w:pPr>
        <w:pStyle w:val="ConsPlusNormal"/>
        <w:ind w:firstLine="540"/>
        <w:jc w:val="both"/>
      </w:pPr>
      <w:r>
        <w:t>Тонколистовой алюминий следует применять в качестве элементов ограждающих и несущих конструкций:</w:t>
      </w:r>
    </w:p>
    <w:p w:rsidR="001E1255" w:rsidRDefault="001E1255" w:rsidP="001E1255">
      <w:pPr>
        <w:pStyle w:val="ConsPlusNormal"/>
        <w:ind w:firstLine="540"/>
        <w:jc w:val="both"/>
      </w:pPr>
      <w:r>
        <w:t>а) мембран;</w:t>
      </w:r>
    </w:p>
    <w:p w:rsidR="001E1255" w:rsidRDefault="001E1255" w:rsidP="001E1255">
      <w:pPr>
        <w:pStyle w:val="ConsPlusNormal"/>
        <w:ind w:firstLine="540"/>
        <w:jc w:val="both"/>
      </w:pPr>
      <w:r>
        <w:t>б) плоских листов, укрепленных ребрами или специальной штамповкой;</w:t>
      </w:r>
    </w:p>
    <w:p w:rsidR="001E1255" w:rsidRDefault="001E1255" w:rsidP="001E1255">
      <w:pPr>
        <w:pStyle w:val="ConsPlusNormal"/>
        <w:ind w:firstLine="540"/>
        <w:jc w:val="both"/>
      </w:pPr>
      <w:r>
        <w:t>в) плоских листов и лент, предварительно напряженных как в одном, так и в двух направлениях;</w:t>
      </w:r>
    </w:p>
    <w:p w:rsidR="001E1255" w:rsidRDefault="001E1255" w:rsidP="001E1255">
      <w:pPr>
        <w:pStyle w:val="ConsPlusNormal"/>
        <w:ind w:firstLine="540"/>
        <w:jc w:val="both"/>
      </w:pPr>
      <w:r>
        <w:t>г) гофрированных листов без укреплений или со специальными укреплениями.</w:t>
      </w:r>
    </w:p>
    <w:p w:rsidR="001E1255" w:rsidRDefault="001E1255" w:rsidP="001E1255">
      <w:pPr>
        <w:pStyle w:val="ConsPlusNormal"/>
        <w:ind w:firstLine="540"/>
        <w:jc w:val="both"/>
        <w:outlineLvl w:val="2"/>
      </w:pPr>
      <w:r>
        <w:t>9.1. Элементы, работающие на сжатие и изгиб</w:t>
      </w:r>
    </w:p>
    <w:p w:rsidR="001E1255" w:rsidRDefault="001E1255" w:rsidP="001E1255">
      <w:pPr>
        <w:pStyle w:val="ConsPlusNormal"/>
        <w:ind w:firstLine="540"/>
        <w:jc w:val="both"/>
      </w:pPr>
      <w:r>
        <w:t>9.1.1. При расчете на прочность сжатого в одном направлении плоского листа, шарнирно опертого по контуру (рисунок 11), в рабочую площадь следует включать часть листа размером 2c, определяемым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99" w:name="Par1671"/>
      <w:bookmarkEnd w:id="99"/>
      <w:r>
        <w:rPr>
          <w:noProof/>
        </w:rPr>
        <w:drawing>
          <wp:inline distT="0" distB="0" distL="0" distR="0">
            <wp:extent cx="800100" cy="438150"/>
            <wp:effectExtent l="0" t="0" r="0" b="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t>, (69)</w:t>
      </w:r>
    </w:p>
    <w:p w:rsidR="001E1255" w:rsidRDefault="001E1255" w:rsidP="001E1255">
      <w:pPr>
        <w:pStyle w:val="ConsPlusNormal"/>
        <w:ind w:firstLine="540"/>
        <w:jc w:val="both"/>
      </w:pPr>
    </w:p>
    <w:p w:rsidR="001E1255" w:rsidRDefault="001E1255" w:rsidP="001E1255">
      <w:pPr>
        <w:pStyle w:val="ConsPlusNormal"/>
        <w:ind w:firstLine="540"/>
        <w:jc w:val="both"/>
      </w:pPr>
      <w:r>
        <w:t>где t - толщина листа.</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95550" cy="1104900"/>
            <wp:effectExtent l="0" t="0" r="0" b="0"/>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495550" cy="11049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b - полная ширина сечения; c - рабочая ширина сечения</w:t>
      </w:r>
    </w:p>
    <w:p w:rsidR="001E1255" w:rsidRDefault="001E1255" w:rsidP="001E1255">
      <w:pPr>
        <w:pStyle w:val="ConsPlusNormal"/>
        <w:jc w:val="center"/>
      </w:pPr>
    </w:p>
    <w:p w:rsidR="001E1255" w:rsidRPr="00657015" w:rsidRDefault="001E1255" w:rsidP="001E1255">
      <w:pPr>
        <w:pStyle w:val="ConsPlusNormal"/>
        <w:jc w:val="center"/>
        <w:rPr>
          <w:i/>
        </w:rPr>
      </w:pPr>
      <w:r w:rsidRPr="00657015">
        <w:rPr>
          <w:i/>
        </w:rPr>
        <w:t>Рисунок 11. Расчетная схема сжатого тонколистового элемента</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9.1.2. </w:t>
      </w:r>
      <w:proofErr w:type="gramStart"/>
      <w:r>
        <w:t xml:space="preserve">При расчете тонколистовых конструкций, усиленных продольными ребрами, в которых лист при действии продольной и поперечной нагрузок, в рабочую площадь ребер следует включать часть листа размером c (рисунок 12), определяемым по </w:t>
      </w:r>
      <w:hyperlink w:anchor="Par1671" w:history="1">
        <w:r>
          <w:rPr>
            <w:color w:val="0000FF"/>
          </w:rPr>
          <w:t>формуле (69)</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571750" cy="933450"/>
            <wp:effectExtent l="0" t="0" r="0" b="0"/>
            <wp:docPr id="1234"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плоский </w:t>
      </w:r>
      <w:proofErr w:type="gramStart"/>
      <w:r>
        <w:t>лист; б</w:t>
      </w:r>
      <w:proofErr w:type="gramEnd"/>
      <w:r>
        <w:t xml:space="preserve"> - гофрированный лист</w:t>
      </w:r>
    </w:p>
    <w:p w:rsidR="001E1255" w:rsidRDefault="001E1255" w:rsidP="001E1255">
      <w:pPr>
        <w:pStyle w:val="ConsPlusNormal"/>
        <w:jc w:val="center"/>
      </w:pPr>
    </w:p>
    <w:p w:rsidR="001E1255" w:rsidRPr="00657015" w:rsidRDefault="001E1255" w:rsidP="001E1255">
      <w:pPr>
        <w:pStyle w:val="ConsPlusNormal"/>
        <w:jc w:val="center"/>
        <w:rPr>
          <w:i/>
        </w:rPr>
      </w:pPr>
      <w:bookmarkStart w:id="100" w:name="Par1687"/>
      <w:bookmarkEnd w:id="100"/>
      <w:r w:rsidRPr="00657015">
        <w:rPr>
          <w:i/>
        </w:rPr>
        <w:t>Рисунок 12. Расчетная схема тонколистовых конструкций,</w:t>
      </w:r>
    </w:p>
    <w:p w:rsidR="001E1255" w:rsidRDefault="001E1255" w:rsidP="001E1255">
      <w:pPr>
        <w:pStyle w:val="ConsPlusNormal"/>
        <w:jc w:val="center"/>
      </w:pPr>
      <w:proofErr w:type="gramStart"/>
      <w:r w:rsidRPr="00657015">
        <w:rPr>
          <w:i/>
        </w:rPr>
        <w:t>усиленных</w:t>
      </w:r>
      <w:proofErr w:type="gramEnd"/>
      <w:r w:rsidRPr="00657015">
        <w:rPr>
          <w:i/>
        </w:rPr>
        <w:t xml:space="preserve"> продольными ребрами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9.1.3. При расчете на прочность листов с волнистыми и трапециевидными гофрами, шарнирно опертых по контуру и сжимаемых в направлении гофров, при отношении </w:t>
      </w:r>
      <w:r>
        <w:rPr>
          <w:noProof/>
        </w:rPr>
        <w:drawing>
          <wp:inline distT="0" distB="0" distL="0" distR="0">
            <wp:extent cx="361950" cy="390525"/>
            <wp:effectExtent l="0" t="0" r="0" b="9525"/>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w:t>
      </w:r>
      <w:hyperlink w:anchor="Par1705" w:history="1">
        <w:r>
          <w:rPr>
            <w:color w:val="0000FF"/>
          </w:rPr>
          <w:t>рисунок 13</w:t>
        </w:r>
      </w:hyperlink>
      <w:r>
        <w:t>, а) в рабочую площадь следует включать часть листа размером 2c:</w:t>
      </w:r>
    </w:p>
    <w:p w:rsidR="001E1255" w:rsidRDefault="001E1255" w:rsidP="001E1255">
      <w:pPr>
        <w:pStyle w:val="ConsPlusNormal"/>
        <w:ind w:firstLine="540"/>
        <w:jc w:val="both"/>
      </w:pPr>
    </w:p>
    <w:p w:rsidR="001E1255" w:rsidRDefault="001E1255" w:rsidP="001E1255">
      <w:pPr>
        <w:pStyle w:val="ConsPlusNormal"/>
        <w:jc w:val="center"/>
      </w:pPr>
      <w:bookmarkStart w:id="101" w:name="Par1692"/>
      <w:bookmarkEnd w:id="101"/>
      <w:r>
        <w:rPr>
          <w:noProof/>
        </w:rPr>
        <w:drawing>
          <wp:inline distT="0" distB="0" distL="0" distR="0">
            <wp:extent cx="1819275" cy="438150"/>
            <wp:effectExtent l="0" t="0" r="9525" b="0"/>
            <wp:docPr id="1232"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819275" cy="438150"/>
                    </a:xfrm>
                    <a:prstGeom prst="rect">
                      <a:avLst/>
                    </a:prstGeom>
                    <a:noFill/>
                    <a:ln>
                      <a:noFill/>
                    </a:ln>
                  </pic:spPr>
                </pic:pic>
              </a:graphicData>
            </a:graphic>
          </wp:inline>
        </w:drawing>
      </w:r>
      <w:r>
        <w:t>, (70)</w:t>
      </w:r>
    </w:p>
    <w:p w:rsidR="001E1255" w:rsidRDefault="001E1255" w:rsidP="001E1255">
      <w:pPr>
        <w:pStyle w:val="ConsPlusNormal"/>
        <w:ind w:firstLine="540"/>
        <w:jc w:val="both"/>
      </w:pPr>
    </w:p>
    <w:p w:rsidR="001E1255" w:rsidRDefault="001E1255" w:rsidP="001E1255">
      <w:pPr>
        <w:pStyle w:val="ConsPlusNormal"/>
        <w:ind w:firstLine="540"/>
        <w:jc w:val="both"/>
      </w:pPr>
      <w:r>
        <w:lastRenderedPageBreak/>
        <w:t>где</w:t>
      </w:r>
      <w:proofErr w:type="gramStart"/>
      <w:r>
        <w:t xml:space="preserve"> </w:t>
      </w:r>
      <w:r>
        <w:rPr>
          <w:noProof/>
        </w:rPr>
        <w:drawing>
          <wp:inline distT="0" distB="0" distL="0" distR="0">
            <wp:extent cx="571500" cy="228600"/>
            <wp:effectExtent l="0" t="0" r="0" b="0"/>
            <wp:docPr id="1231"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w:t>
      </w:r>
      <w:r>
        <w:rPr>
          <w:noProof/>
        </w:rPr>
        <w:drawing>
          <wp:inline distT="0" distB="0" distL="0" distR="0">
            <wp:extent cx="1143000" cy="438150"/>
            <wp:effectExtent l="0" t="0" r="0" b="0"/>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r>
        <w:t xml:space="preserve">; </w:t>
      </w:r>
      <w:r>
        <w:rPr>
          <w:noProof/>
        </w:rPr>
        <w:drawing>
          <wp:inline distT="0" distB="0" distL="0" distR="0">
            <wp:extent cx="1209675" cy="419100"/>
            <wp:effectExtent l="0" t="0" r="9525" b="0"/>
            <wp:docPr id="1229"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t xml:space="preserve">; </w:t>
      </w:r>
      <w:r>
        <w:rPr>
          <w:noProof/>
        </w:rPr>
        <w:drawing>
          <wp:inline distT="0" distB="0" distL="0" distR="0">
            <wp:extent cx="552450" cy="390525"/>
            <wp:effectExtent l="0" t="0" r="0" b="9525"/>
            <wp:docPr id="1228"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t>,</w:t>
      </w:r>
      <w:proofErr w:type="gramEnd"/>
    </w:p>
    <w:p w:rsidR="001E1255" w:rsidRDefault="001E1255" w:rsidP="001E1255">
      <w:pPr>
        <w:pStyle w:val="ConsPlusNormal"/>
        <w:jc w:val="both"/>
      </w:pPr>
      <w:r>
        <w:t xml:space="preserve">здесь K, d - соответственно шаг и длина по периметру одной полуволны </w:t>
      </w:r>
      <w:hyperlink w:anchor="Par1711" w:history="1">
        <w:r>
          <w:rPr>
            <w:color w:val="0000FF"/>
          </w:rPr>
          <w:t>(рисунок 14)</w:t>
        </w:r>
      </w:hyperlink>
      <w:r>
        <w:t>;</w:t>
      </w:r>
    </w:p>
    <w:p w:rsidR="001E1255" w:rsidRDefault="001E1255" w:rsidP="001E1255">
      <w:pPr>
        <w:pStyle w:val="ConsPlusNormal"/>
        <w:ind w:firstLine="540"/>
        <w:jc w:val="both"/>
      </w:pPr>
      <w:r>
        <w:rPr>
          <w:noProof/>
        </w:rPr>
        <w:drawing>
          <wp:inline distT="0" distB="0" distL="0" distR="0">
            <wp:extent cx="190500" cy="228600"/>
            <wp:effectExtent l="0" t="0" r="0" b="0"/>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момент инерции одной волны;</w:t>
      </w:r>
    </w:p>
    <w:p w:rsidR="001E1255" w:rsidRDefault="001E1255" w:rsidP="001E1255">
      <w:pPr>
        <w:pStyle w:val="ConsPlusNormal"/>
        <w:ind w:firstLine="540"/>
        <w:jc w:val="both"/>
      </w:pPr>
      <w:r>
        <w:rPr>
          <w:noProof/>
        </w:rPr>
        <w:drawing>
          <wp:inline distT="0" distB="0" distL="0" distR="0">
            <wp:extent cx="476250" cy="209550"/>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t xml:space="preserve"> - коэффициент поперечной деформации;</w:t>
      </w:r>
    </w:p>
    <w:p w:rsidR="001E1255" w:rsidRDefault="001E1255" w:rsidP="001E1255">
      <w:pPr>
        <w:pStyle w:val="ConsPlusNormal"/>
        <w:ind w:firstLine="540"/>
        <w:jc w:val="both"/>
      </w:pPr>
      <w:r>
        <w:t>G - модуль сдвига.</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57450" cy="1200150"/>
            <wp:effectExtent l="0" t="0" r="0" b="0"/>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457450" cy="12001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а - без поперечных ребер жесткости;</w:t>
      </w:r>
    </w:p>
    <w:p w:rsidR="001E1255" w:rsidRDefault="001E1255" w:rsidP="001E1255">
      <w:pPr>
        <w:pStyle w:val="ConsPlusNormal"/>
        <w:jc w:val="center"/>
      </w:pPr>
      <w:proofErr w:type="gramStart"/>
      <w:r>
        <w:t>б</w:t>
      </w:r>
      <w:proofErr w:type="gramEnd"/>
      <w:r>
        <w:t xml:space="preserve"> - с поперечными ребрами жесткости</w:t>
      </w:r>
    </w:p>
    <w:p w:rsidR="001E1255" w:rsidRDefault="001E1255" w:rsidP="001E1255">
      <w:pPr>
        <w:pStyle w:val="ConsPlusNormal"/>
        <w:jc w:val="center"/>
      </w:pPr>
    </w:p>
    <w:p w:rsidR="001E1255" w:rsidRPr="00657015" w:rsidRDefault="001E1255" w:rsidP="001E1255">
      <w:pPr>
        <w:pStyle w:val="ConsPlusNormal"/>
        <w:jc w:val="center"/>
        <w:rPr>
          <w:i/>
        </w:rPr>
      </w:pPr>
      <w:bookmarkStart w:id="102" w:name="Par1705"/>
      <w:bookmarkEnd w:id="102"/>
      <w:r w:rsidRPr="00657015">
        <w:rPr>
          <w:i/>
        </w:rPr>
        <w:t>Рисунок 13. Расчетная схема сжатого гофрированного листа</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1952625" cy="1419225"/>
            <wp:effectExtent l="0" t="0" r="9525" b="9525"/>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трапециевидный </w:t>
      </w:r>
      <w:proofErr w:type="gramStart"/>
      <w:r>
        <w:t>гофр; б</w:t>
      </w:r>
      <w:proofErr w:type="gramEnd"/>
      <w:r>
        <w:t xml:space="preserve"> - волнистый гофр</w:t>
      </w:r>
    </w:p>
    <w:p w:rsidR="001E1255" w:rsidRDefault="001E1255" w:rsidP="001E1255">
      <w:pPr>
        <w:pStyle w:val="ConsPlusNormal"/>
        <w:jc w:val="center"/>
      </w:pPr>
    </w:p>
    <w:p w:rsidR="001E1255" w:rsidRPr="00657015" w:rsidRDefault="001E1255" w:rsidP="001E1255">
      <w:pPr>
        <w:pStyle w:val="ConsPlusNormal"/>
        <w:jc w:val="center"/>
        <w:rPr>
          <w:i/>
        </w:rPr>
      </w:pPr>
      <w:bookmarkStart w:id="103" w:name="Par1711"/>
      <w:bookmarkEnd w:id="103"/>
      <w:r w:rsidRPr="00657015">
        <w:rPr>
          <w:i/>
        </w:rPr>
        <w:t>Рисунок 14. Геометрические параметры для гофра</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Когда отношение </w:t>
      </w:r>
      <w:r>
        <w:rPr>
          <w:noProof/>
        </w:rPr>
        <w:drawing>
          <wp:inline distT="0" distB="0" distL="0" distR="0">
            <wp:extent cx="361950" cy="390525"/>
            <wp:effectExtent l="0" t="0" r="0" b="9525"/>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или гофрированный лист разделяется поперечными ребрами, имеющими момент инерции </w:t>
      </w:r>
      <w:r>
        <w:rPr>
          <w:noProof/>
        </w:rPr>
        <w:drawing>
          <wp:inline distT="0" distB="0" distL="0" distR="0">
            <wp:extent cx="152400" cy="228600"/>
            <wp:effectExtent l="0" t="0" r="0" b="0"/>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(см. </w:t>
      </w:r>
      <w:hyperlink w:anchor="Par1727" w:history="1">
        <w:r>
          <w:rPr>
            <w:color w:val="0000FF"/>
          </w:rPr>
          <w:t>9.1.4</w:t>
        </w:r>
      </w:hyperlink>
      <w:r>
        <w:t xml:space="preserve">), на ряд ячеек с соотношением сторон </w:t>
      </w:r>
      <w:r>
        <w:rPr>
          <w:noProof/>
        </w:rPr>
        <w:drawing>
          <wp:inline distT="0" distB="0" distL="0" distR="0">
            <wp:extent cx="361950" cy="390525"/>
            <wp:effectExtent l="0" t="0" r="0" b="9525"/>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(см. </w:t>
      </w:r>
      <w:hyperlink w:anchor="Par1705" w:history="1">
        <w:r>
          <w:rPr>
            <w:color w:val="0000FF"/>
          </w:rPr>
          <w:t>рисунок 13</w:t>
        </w:r>
      </w:hyperlink>
      <w:r>
        <w:t>, б), значение c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76500" cy="590550"/>
            <wp:effectExtent l="0" t="0" r="0"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r>
        <w:t>. (71)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формуле (71) обозначения те же, что в </w:t>
      </w:r>
      <w:hyperlink w:anchor="Par1692" w:history="1">
        <w:r>
          <w:rPr>
            <w:color w:val="0000FF"/>
          </w:rPr>
          <w:t>формуле (70)</w:t>
        </w:r>
      </w:hyperlink>
      <w:r>
        <w:t xml:space="preserve">; значения a и b следует принимать по </w:t>
      </w:r>
      <w:hyperlink w:anchor="Par1705" w:history="1">
        <w:r>
          <w:rPr>
            <w:color w:val="0000FF"/>
          </w:rPr>
          <w:t>рисунку 13</w:t>
        </w:r>
      </w:hyperlink>
      <w:r>
        <w:t>.</w:t>
      </w:r>
    </w:p>
    <w:p w:rsidR="001E1255" w:rsidRDefault="001E1255" w:rsidP="001E1255">
      <w:pPr>
        <w:pStyle w:val="ConsPlusNormal"/>
        <w:ind w:firstLine="540"/>
        <w:jc w:val="both"/>
      </w:pPr>
      <w:r>
        <w:t>При наличии продольных ребер (рисунок 15) в рабочую площадь следует включать площадь этих ребер и часть листа размером c в каждую сторону от ребра.</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2514600" cy="1695450"/>
            <wp:effectExtent l="0" t="0" r="0" b="0"/>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1 - продольные ребра; 2 - поперечные ребра</w:t>
      </w:r>
    </w:p>
    <w:p w:rsidR="001E1255" w:rsidRDefault="001E1255" w:rsidP="001E1255">
      <w:pPr>
        <w:pStyle w:val="ConsPlusNormal"/>
        <w:jc w:val="center"/>
      </w:pPr>
    </w:p>
    <w:p w:rsidR="001E1255" w:rsidRPr="00657015" w:rsidRDefault="001E1255" w:rsidP="001E1255">
      <w:pPr>
        <w:pStyle w:val="ConsPlusNormal"/>
        <w:jc w:val="center"/>
        <w:rPr>
          <w:i/>
        </w:rPr>
      </w:pPr>
      <w:r w:rsidRPr="00657015">
        <w:rPr>
          <w:i/>
        </w:rPr>
        <w:t>Рисунок 15. Схема плиты из гофрированного листа</w:t>
      </w:r>
    </w:p>
    <w:p w:rsidR="001E1255" w:rsidRPr="00657015" w:rsidRDefault="001E1255" w:rsidP="001E1255">
      <w:pPr>
        <w:pStyle w:val="ConsPlusNormal"/>
        <w:jc w:val="center"/>
        <w:rPr>
          <w:i/>
        </w:rPr>
      </w:pPr>
      <w:r w:rsidRPr="00657015">
        <w:rPr>
          <w:i/>
        </w:rPr>
        <w:t>с продольными и поперечными ребрами</w:t>
      </w:r>
    </w:p>
    <w:p w:rsidR="001E1255" w:rsidRDefault="001E1255" w:rsidP="001E1255">
      <w:pPr>
        <w:pStyle w:val="ConsPlusNormal"/>
        <w:ind w:firstLine="540"/>
        <w:jc w:val="both"/>
      </w:pPr>
    </w:p>
    <w:p w:rsidR="001E1255" w:rsidRDefault="001E1255" w:rsidP="001E1255">
      <w:pPr>
        <w:pStyle w:val="ConsPlusNormal"/>
        <w:ind w:firstLine="540"/>
        <w:jc w:val="both"/>
      </w:pPr>
      <w:bookmarkStart w:id="104" w:name="Par1727"/>
      <w:bookmarkEnd w:id="104"/>
      <w:r>
        <w:t xml:space="preserve">9.1.4. При расчете по </w:t>
      </w:r>
      <w:hyperlink w:anchor="Par1041" w:history="1">
        <w:r>
          <w:rPr>
            <w:color w:val="0000FF"/>
          </w:rPr>
          <w:t>формуле (40)</w:t>
        </w:r>
      </w:hyperlink>
      <w:r>
        <w:t xml:space="preserve"> момент инерции поперечных ребер жесткости не должен быть меньше величины</w:t>
      </w:r>
    </w:p>
    <w:p w:rsidR="001E1255" w:rsidRDefault="001E1255" w:rsidP="001E1255">
      <w:pPr>
        <w:pStyle w:val="ConsPlusNormal"/>
        <w:ind w:firstLine="540"/>
        <w:jc w:val="both"/>
      </w:pPr>
    </w:p>
    <w:p w:rsidR="001E1255" w:rsidRDefault="001E1255" w:rsidP="001E1255">
      <w:pPr>
        <w:pStyle w:val="ConsPlusNormal"/>
        <w:jc w:val="center"/>
      </w:pPr>
      <w:bookmarkStart w:id="105" w:name="Par1729"/>
      <w:bookmarkEnd w:id="105"/>
      <w:r>
        <w:rPr>
          <w:noProof/>
        </w:rPr>
        <w:drawing>
          <wp:inline distT="0" distB="0" distL="0" distR="0">
            <wp:extent cx="590550" cy="419100"/>
            <wp:effectExtent l="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r>
        <w:t>. (72)</w:t>
      </w:r>
    </w:p>
    <w:p w:rsidR="001E1255" w:rsidRDefault="001E1255" w:rsidP="001E1255">
      <w:pPr>
        <w:pStyle w:val="ConsPlusNormal"/>
        <w:ind w:firstLine="540"/>
        <w:jc w:val="both"/>
      </w:pPr>
    </w:p>
    <w:p w:rsidR="001E1255" w:rsidRDefault="001E1255" w:rsidP="001E1255">
      <w:pPr>
        <w:pStyle w:val="ConsPlusNormal"/>
        <w:ind w:firstLine="540"/>
        <w:jc w:val="both"/>
      </w:pPr>
      <w:r>
        <w:t>Если гофрированный лист и поперечные ребра имеют различные модули упругости, то</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95325" cy="457200"/>
            <wp:effectExtent l="0" t="0" r="9525" b="0"/>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t>, (73)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28600"/>
            <wp:effectExtent l="0" t="0" r="0" b="0"/>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ребра.</w:t>
      </w:r>
    </w:p>
    <w:p w:rsidR="001E1255" w:rsidRDefault="001E1255" w:rsidP="001E1255">
      <w:pPr>
        <w:pStyle w:val="ConsPlusNormal"/>
        <w:ind w:firstLine="540"/>
        <w:jc w:val="both"/>
      </w:pPr>
      <w:r>
        <w:t xml:space="preserve">Обозначения в формулах (72) и (73) те же, что в </w:t>
      </w:r>
      <w:hyperlink w:anchor="Par1692" w:history="1">
        <w:r>
          <w:rPr>
            <w:color w:val="0000FF"/>
          </w:rPr>
          <w:t>формуле (70)</w:t>
        </w:r>
      </w:hyperlink>
      <w:r>
        <w:t>.</w:t>
      </w:r>
    </w:p>
    <w:p w:rsidR="001E1255" w:rsidRDefault="001E1255" w:rsidP="001E1255">
      <w:pPr>
        <w:pStyle w:val="ConsPlusNormal"/>
        <w:ind w:firstLine="540"/>
        <w:jc w:val="both"/>
      </w:pPr>
      <w:r>
        <w:t>В случае</w:t>
      </w:r>
      <w:proofErr w:type="gramStart"/>
      <w:r>
        <w:t>,</w:t>
      </w:r>
      <w:proofErr w:type="gramEnd"/>
      <w:r>
        <w:t xml:space="preserve"> если значения </w:t>
      </w:r>
      <w:r>
        <w:rPr>
          <w:noProof/>
        </w:rPr>
        <w:drawing>
          <wp:inline distT="0" distB="0" distL="0" distR="0">
            <wp:extent cx="152400" cy="228600"/>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меньше указанных в </w:t>
      </w:r>
      <w:hyperlink w:anchor="Par1729" w:history="1">
        <w:r>
          <w:rPr>
            <w:color w:val="0000FF"/>
          </w:rPr>
          <w:t>формулах (72)</w:t>
        </w:r>
      </w:hyperlink>
      <w:r>
        <w:t xml:space="preserve"> и (73) величин, то значение c подсчитывается по </w:t>
      </w:r>
      <w:hyperlink w:anchor="Par1692" w:history="1">
        <w:r>
          <w:rPr>
            <w:color w:val="0000FF"/>
          </w:rPr>
          <w:t>формуле (70)</w:t>
        </w:r>
      </w:hyperlink>
      <w:r>
        <w:t>.</w:t>
      </w:r>
    </w:p>
    <w:p w:rsidR="001E1255" w:rsidRDefault="001E1255" w:rsidP="001E1255">
      <w:pPr>
        <w:pStyle w:val="ConsPlusNormal"/>
        <w:ind w:firstLine="540"/>
        <w:jc w:val="both"/>
      </w:pPr>
      <w:r>
        <w:t xml:space="preserve">При этом значение </w:t>
      </w:r>
      <w:r>
        <w:rPr>
          <w:noProof/>
        </w:rPr>
        <w:drawing>
          <wp:inline distT="0" distB="0" distL="0" distR="0">
            <wp:extent cx="219075" cy="247650"/>
            <wp:effectExtent l="0" t="0" r="9525" b="0"/>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следует принимать</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57325" cy="438150"/>
            <wp:effectExtent l="0" t="0" r="9525" b="0"/>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bookmarkStart w:id="106" w:name="Par1742"/>
      <w:bookmarkEnd w:id="106"/>
      <w:r>
        <w:t xml:space="preserve">9.1.5. Гофрированный лист, не имеющий усиливающих ребер, при действии поперечной нагрузки следует рассчитывать на изгиб по </w:t>
      </w:r>
      <w:hyperlink w:anchor="Par807" w:history="1">
        <w:r>
          <w:rPr>
            <w:color w:val="0000FF"/>
          </w:rPr>
          <w:t>формулам (17)</w:t>
        </w:r>
      </w:hyperlink>
      <w:r>
        <w:t xml:space="preserve"> и </w:t>
      </w:r>
      <w:hyperlink w:anchor="Par811" w:history="1">
        <w:r>
          <w:rPr>
            <w:color w:val="0000FF"/>
          </w:rPr>
          <w:t>(18)</w:t>
        </w:r>
      </w:hyperlink>
      <w:r>
        <w:t xml:space="preserve"> как балку.</w:t>
      </w:r>
    </w:p>
    <w:p w:rsidR="001E1255" w:rsidRDefault="001E1255" w:rsidP="001E1255">
      <w:pPr>
        <w:pStyle w:val="ConsPlusNormal"/>
        <w:ind w:firstLine="540"/>
        <w:jc w:val="both"/>
      </w:pPr>
      <w:r>
        <w:t xml:space="preserve">Для листов с трапециевидным гофром размер сжатых полок, включаемых в расчетное сечение, следует определять по </w:t>
      </w:r>
      <w:hyperlink w:anchor="Par1671" w:history="1">
        <w:r>
          <w:rPr>
            <w:color w:val="0000FF"/>
          </w:rPr>
          <w:t>формуле (69)</w:t>
        </w:r>
      </w:hyperlink>
      <w:r>
        <w:t xml:space="preserve">. При этом в </w:t>
      </w:r>
      <w:hyperlink w:anchor="Par807" w:history="1">
        <w:r>
          <w:rPr>
            <w:color w:val="0000FF"/>
          </w:rPr>
          <w:t>формулах (17)</w:t>
        </w:r>
      </w:hyperlink>
      <w:r>
        <w:t xml:space="preserve"> и </w:t>
      </w:r>
      <w:hyperlink w:anchor="Par811" w:history="1">
        <w:r>
          <w:rPr>
            <w:color w:val="0000FF"/>
          </w:rPr>
          <w:t>(18)</w:t>
        </w:r>
      </w:hyperlink>
      <w:r>
        <w:t xml:space="preserve"> </w:t>
      </w:r>
      <w:r>
        <w:rPr>
          <w:noProof/>
        </w:rPr>
        <w:drawing>
          <wp:inline distT="0" distB="0" distL="0" distR="0">
            <wp:extent cx="209550" cy="228600"/>
            <wp:effectExtent l="0" t="0" r="0"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и </w:t>
      </w:r>
      <w:r>
        <w:rPr>
          <w:noProof/>
        </w:rPr>
        <w:drawing>
          <wp:inline distT="0" distB="0" distL="0" distR="0">
            <wp:extent cx="171450" cy="228600"/>
            <wp:effectExtent l="0" t="0" r="0" b="0"/>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вычислять для рабочей площади сечения.</w:t>
      </w:r>
    </w:p>
    <w:p w:rsidR="001E1255" w:rsidRDefault="001E1255" w:rsidP="001E1255">
      <w:pPr>
        <w:pStyle w:val="ConsPlusNormal"/>
        <w:ind w:firstLine="540"/>
        <w:jc w:val="both"/>
      </w:pPr>
      <w:r>
        <w:t>9.1.6. Прогиб f свободно опертых гофрированных листов при изгибе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33400" cy="228600"/>
            <wp:effectExtent l="0" t="0" r="0" b="0"/>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(74)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учитывающий увеличение прогиба вследствие деформации поперечного сечения гофрированного листа под нагрузкой и принимаемый:</w:t>
      </w:r>
    </w:p>
    <w:p w:rsidR="001E1255" w:rsidRDefault="001E1255" w:rsidP="001E1255">
      <w:pPr>
        <w:pStyle w:val="ConsPlusNormal"/>
        <w:ind w:firstLine="540"/>
        <w:jc w:val="both"/>
      </w:pPr>
      <w:r>
        <w:t>для волнистых листов и листа с трапециевидным гофром с приклеенным жестким утеплителем (типа пенопласта), равным 1;</w:t>
      </w:r>
    </w:p>
    <w:p w:rsidR="001E1255" w:rsidRDefault="001E1255" w:rsidP="001E1255">
      <w:pPr>
        <w:pStyle w:val="ConsPlusNormal"/>
        <w:ind w:firstLine="540"/>
        <w:jc w:val="both"/>
      </w:pPr>
      <w:r>
        <w:t xml:space="preserve">для </w:t>
      </w:r>
      <w:proofErr w:type="gramStart"/>
      <w:r>
        <w:t>трапециевидных</w:t>
      </w:r>
      <w:proofErr w:type="gramEnd"/>
      <w:r>
        <w:t xml:space="preserve"> - по таблице 35;</w:t>
      </w:r>
    </w:p>
    <w:p w:rsidR="001E1255" w:rsidRDefault="001E1255" w:rsidP="001E1255">
      <w:pPr>
        <w:pStyle w:val="ConsPlusNormal"/>
        <w:ind w:firstLine="540"/>
        <w:jc w:val="both"/>
      </w:pPr>
      <w:r>
        <w:rPr>
          <w:noProof/>
        </w:rPr>
        <w:lastRenderedPageBreak/>
        <w:drawing>
          <wp:inline distT="0" distB="0" distL="0" distR="0">
            <wp:extent cx="171450" cy="228600"/>
            <wp:effectExtent l="0" t="0" r="0" b="0"/>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прогиб гофрированного листа, работающего как балка, при вычислении которого </w:t>
      </w:r>
      <w:r>
        <w:rPr>
          <w:noProof/>
        </w:rPr>
        <w:drawing>
          <wp:inline distT="0" distB="0" distL="0" distR="0">
            <wp:extent cx="171450" cy="228600"/>
            <wp:effectExtent l="0" t="0" r="0" b="0"/>
            <wp:docPr id="1207"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согласно </w:t>
      </w:r>
      <w:hyperlink w:anchor="Par1742" w:history="1">
        <w:r>
          <w:rPr>
            <w:color w:val="0000FF"/>
          </w:rPr>
          <w:t>9.1.5</w:t>
        </w:r>
      </w:hyperlink>
      <w:r>
        <w:t>.</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07" w:name="Par1753"/>
      <w:bookmarkEnd w:id="107"/>
      <w:r w:rsidRPr="00657015">
        <w:rPr>
          <w:i/>
        </w:rPr>
        <w:t>Таблица 35</w:t>
      </w:r>
    </w:p>
    <w:p w:rsidR="001E1255" w:rsidRPr="00657015"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│Значение альфа при угле наклона боковых граней гофра, град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b/a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45      │      60      │      75      │      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&gt;= 2,0    │     1,10     │     1,14     │     1,20     │     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1,15     │     1,20     │     1,30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1,20     │     1,25     │     1,35     │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1,25     │     1,30     │     1,40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753" w:history="1">
        <w:r>
          <w:rPr>
            <w:rFonts w:ascii="Courier New" w:hAnsi="Courier New" w:cs="Courier New"/>
            <w:color w:val="0000FF"/>
            <w:sz w:val="18"/>
            <w:szCs w:val="18"/>
          </w:rPr>
          <w:t>таблице 35</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размер наклонной грани;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a - размер сжатой горизонтальной грани (см. </w:t>
      </w:r>
      <w:hyperlink w:anchor="Par1711" w:history="1">
        <w:r>
          <w:rPr>
            <w:rFonts w:ascii="Courier New" w:hAnsi="Courier New" w:cs="Courier New"/>
            <w:color w:val="0000FF"/>
            <w:sz w:val="18"/>
            <w:szCs w:val="18"/>
          </w:rPr>
          <w:t>рисунок 14</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Значения альфа для промежуточных  отношений  b/a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│определять 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9.1.7. Изгибаемые тонколистовые конструкции с гофрированным листом, усиленным продольными ребрами, следует рассчитывать на прочность и прогиб с учетом включения в работу ребер и части листа размером c в каждую сторону от ребра (см. </w:t>
      </w:r>
      <w:hyperlink w:anchor="Par1687" w:history="1">
        <w:r>
          <w:rPr>
            <w:color w:val="0000FF"/>
          </w:rPr>
          <w:t>рисунок 12</w:t>
        </w:r>
      </w:hyperlink>
      <w:r>
        <w:t xml:space="preserve">, б), определяемым по </w:t>
      </w:r>
      <w:hyperlink w:anchor="Par1692" w:history="1">
        <w:r>
          <w:rPr>
            <w:color w:val="0000FF"/>
          </w:rPr>
          <w:t>формуле (70)</w:t>
        </w:r>
      </w:hyperlink>
      <w:r>
        <w:t xml:space="preserve"> независимо от наличия поперечных ребер.</w:t>
      </w:r>
    </w:p>
    <w:p w:rsidR="001E1255" w:rsidRDefault="001E1255" w:rsidP="001E1255">
      <w:pPr>
        <w:pStyle w:val="ConsPlusNormal"/>
        <w:ind w:firstLine="540"/>
        <w:jc w:val="both"/>
      </w:pPr>
      <w:r>
        <w:t xml:space="preserve">9.1.8. </w:t>
      </w:r>
      <w:proofErr w:type="gramStart"/>
      <w:r>
        <w:t xml:space="preserve">При расчете сжато-изгибаемых и растянуто-изгибаемых гофрированных листов с трапециевидным гофром (обшивок трехслойных панелей с закладным утеплителем) на прочность при обеспечении совместной работы обшивок и продольных ребер, кроме моментов инерции гофрированных листов относительно их нейтральных осей, следует учитывать момент инерции сечения, в которое входят продольные ребра и часть обшивок размером c </w:t>
      </w:r>
      <w:hyperlink w:anchor="Par1782" w:history="1">
        <w:r>
          <w:rPr>
            <w:color w:val="0000FF"/>
          </w:rPr>
          <w:t>(рисунок 16)</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390650" cy="400050"/>
            <wp:effectExtent l="0" t="0" r="0" b="0"/>
            <wp:docPr id="1206"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r>
        <w:t xml:space="preserve">, </w:t>
      </w:r>
      <w:proofErr w:type="gramStart"/>
      <w:r>
        <w:t>мм</w:t>
      </w:r>
      <w:proofErr w:type="gramEnd"/>
      <w:r>
        <w:t>, (75)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390525"/>
            <wp:effectExtent l="0" t="0" r="0" b="9525"/>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2"/>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 xml:space="preserve"> - отношение ширины панели к шагу поперечных ребер;</w:t>
      </w:r>
    </w:p>
    <w:p w:rsidR="001E1255" w:rsidRDefault="001E1255" w:rsidP="001E1255">
      <w:pPr>
        <w:pStyle w:val="ConsPlusNormal"/>
        <w:ind w:firstLine="540"/>
        <w:jc w:val="both"/>
      </w:pPr>
      <w:r>
        <w:rPr>
          <w:noProof/>
        </w:rPr>
        <w:drawing>
          <wp:inline distT="0" distB="0" distL="0" distR="0">
            <wp:extent cx="257175" cy="247650"/>
            <wp:effectExtent l="0" t="0" r="9525" b="0"/>
            <wp:docPr id="1204"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жесткость гофра относительно его нейтральной оси, деленная на длину по периметру, кН x 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43050" cy="552450"/>
            <wp:effectExtent l="0" t="0" r="0" b="0"/>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rsidR="001E1255" w:rsidRDefault="001E1255" w:rsidP="001E1255">
      <w:pPr>
        <w:pStyle w:val="ConsPlusNormal"/>
        <w:jc w:val="center"/>
      </w:pPr>
    </w:p>
    <w:p w:rsidR="001E1255" w:rsidRPr="00657015" w:rsidRDefault="001E1255" w:rsidP="001E1255">
      <w:pPr>
        <w:pStyle w:val="ConsPlusNormal"/>
        <w:jc w:val="center"/>
        <w:rPr>
          <w:i/>
        </w:rPr>
      </w:pPr>
      <w:bookmarkStart w:id="108" w:name="Par1782"/>
      <w:bookmarkEnd w:id="108"/>
      <w:r w:rsidRPr="00657015">
        <w:rPr>
          <w:i/>
        </w:rPr>
        <w:t>Рисунок 16. Сечение трехслойной панели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9.1.9. Местную устойчивость сжатых горизонтальных граней изгибаемых листов с трапециевидным гофром (см. </w:t>
      </w:r>
      <w:hyperlink w:anchor="Par1711" w:history="1">
        <w:r>
          <w:rPr>
            <w:color w:val="0000FF"/>
          </w:rPr>
          <w:t>рисунок 14</w:t>
        </w:r>
      </w:hyperlink>
      <w:r>
        <w:t>, а) следует проверять с учетом упругого защемления продольных кромок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09" w:name="Par1786"/>
      <w:bookmarkEnd w:id="109"/>
      <w:r>
        <w:rPr>
          <w:noProof/>
        </w:rPr>
        <w:drawing>
          <wp:inline distT="0" distB="0" distL="0" distR="0">
            <wp:extent cx="1000125" cy="476250"/>
            <wp:effectExtent l="0" t="0" r="9525"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000125" cy="476250"/>
                    </a:xfrm>
                    <a:prstGeom prst="rect">
                      <a:avLst/>
                    </a:prstGeom>
                    <a:noFill/>
                    <a:ln>
                      <a:noFill/>
                    </a:ln>
                  </pic:spPr>
                </pic:pic>
              </a:graphicData>
            </a:graphic>
          </wp:inline>
        </w:drawing>
      </w:r>
      <w:r>
        <w:t>, (76)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сжимающие напряжения в грани от внешней нагрузки;</w:t>
      </w:r>
    </w:p>
    <w:p w:rsidR="001E1255" w:rsidRDefault="001E1255" w:rsidP="001E1255">
      <w:pPr>
        <w:pStyle w:val="ConsPlusNormal"/>
        <w:ind w:firstLine="540"/>
        <w:jc w:val="both"/>
      </w:pPr>
      <w:r>
        <w:rPr>
          <w:noProof/>
        </w:rPr>
        <w:drawing>
          <wp:inline distT="0" distB="0" distL="0" distR="0">
            <wp:extent cx="228600" cy="228600"/>
            <wp:effectExtent l="0" t="0" r="0" b="0"/>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7"/>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принимаемый по таблице 36;</w:t>
      </w:r>
    </w:p>
    <w:p w:rsidR="001E1255" w:rsidRDefault="001E1255" w:rsidP="001E1255">
      <w:pPr>
        <w:pStyle w:val="ConsPlusNormal"/>
        <w:ind w:firstLine="540"/>
        <w:jc w:val="both"/>
      </w:pPr>
      <w:r>
        <w:rPr>
          <w:noProof/>
        </w:rPr>
        <w:lastRenderedPageBreak/>
        <w:drawing>
          <wp:inline distT="0" distB="0" distL="0" distR="0">
            <wp:extent cx="123825" cy="171450"/>
            <wp:effectExtent l="0" t="0" r="9525"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принимаемый по </w:t>
      </w:r>
      <w:hyperlink w:anchor="Par1808" w:history="1">
        <w:r>
          <w:rPr>
            <w:color w:val="0000FF"/>
          </w:rPr>
          <w:t>таблице 37</w:t>
        </w:r>
      </w:hyperlink>
      <w:r>
        <w:t>.</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10" w:name="Par1792"/>
      <w:bookmarkEnd w:id="110"/>
      <w:r w:rsidRPr="00657015">
        <w:rPr>
          <w:i/>
        </w:rPr>
        <w:t>Таблица 36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│Отношение -  │ 0,4 │ 0,5 │ 0,6 │ 0,7 │ 0,8 │ 0,9 │ 1,0 │ 1,1 │ 1,2 │ 1,4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│5,22 │5,15 │5,10 │5,05 │5,00 │4,95 │4,88 │4,84 │4,80 │4,72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│k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loc</w:t>
      </w:r>
      <w:proofErr w:type="spellEnd"/>
      <w:r>
        <w:rPr>
          <w:rFonts w:ascii="Courier New" w:hAnsi="Courier New" w:cs="Courier New"/>
          <w:sz w:val="18"/>
          <w:szCs w:val="18"/>
        </w:rPr>
        <w:t xml:space="preserve">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792" w:history="1">
        <w:r>
          <w:rPr>
            <w:rFonts w:ascii="Courier New" w:hAnsi="Courier New" w:cs="Courier New"/>
            <w:color w:val="0000FF"/>
            <w:sz w:val="18"/>
            <w:szCs w:val="18"/>
          </w:rPr>
          <w:t>таблице 36</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размер наклонной грани;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a - размер сжатой горизонтальной грани (см. </w:t>
      </w:r>
      <w:hyperlink w:anchor="Par1711" w:history="1">
        <w:r>
          <w:rPr>
            <w:rFonts w:ascii="Courier New" w:hAnsi="Courier New" w:cs="Courier New"/>
            <w:color w:val="0000FF"/>
            <w:sz w:val="18"/>
            <w:szCs w:val="18"/>
          </w:rPr>
          <w:t>рисунок 14</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657015" w:rsidRDefault="001E1255" w:rsidP="001E1255">
      <w:pPr>
        <w:pStyle w:val="ConsPlusNormal"/>
        <w:jc w:val="right"/>
        <w:rPr>
          <w:i/>
        </w:rPr>
      </w:pPr>
      <w:bookmarkStart w:id="111" w:name="Par1808"/>
      <w:bookmarkEnd w:id="111"/>
      <w:r w:rsidRPr="00657015">
        <w:rPr>
          <w:i/>
        </w:rPr>
        <w:t>Таблица 37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сигма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│0,7 │0,8 │1,0 │1,2 │1,4  │1,6 │1,8 │2,0 │2,5 │3,0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R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Коэффициент </w:t>
      </w:r>
      <w:proofErr w:type="spellStart"/>
      <w:r>
        <w:rPr>
          <w:rFonts w:ascii="Courier New" w:hAnsi="Courier New" w:cs="Courier New"/>
          <w:sz w:val="18"/>
          <w:szCs w:val="18"/>
        </w:rPr>
        <w:t>дзета</w:t>
      </w:r>
      <w:proofErr w:type="spellEnd"/>
      <w:r>
        <w:rPr>
          <w:rFonts w:ascii="Courier New" w:hAnsi="Courier New" w:cs="Courier New"/>
          <w:sz w:val="18"/>
          <w:szCs w:val="18"/>
        </w:rPr>
        <w:t xml:space="preserve">   │1,00│0,86│0,76│0,67│0,61 │0,56│0,52│0,48│0,41│0,35│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Напряжение сигма  следует  определять  в  зависимости  </w:t>
      </w:r>
      <w:proofErr w:type="gramStart"/>
      <w:r>
        <w:rPr>
          <w:rFonts w:ascii="Courier New" w:hAnsi="Courier New" w:cs="Courier New"/>
          <w:sz w:val="18"/>
          <w:szCs w:val="18"/>
        </w:rPr>
        <w:t>от</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│напряженного состояния по </w:t>
      </w:r>
      <w:hyperlink w:anchor="Par1786" w:history="1">
        <w:r>
          <w:rPr>
            <w:rFonts w:ascii="Courier New" w:hAnsi="Courier New" w:cs="Courier New"/>
            <w:color w:val="0000FF"/>
            <w:sz w:val="18"/>
            <w:szCs w:val="18"/>
          </w:rPr>
          <w:t>формулам (76)</w:t>
        </w:r>
      </w:hyperlink>
      <w:r>
        <w:rPr>
          <w:rFonts w:ascii="Courier New" w:hAnsi="Courier New" w:cs="Courier New"/>
          <w:sz w:val="18"/>
          <w:szCs w:val="18"/>
        </w:rPr>
        <w:t xml:space="preserve"> - </w:t>
      </w:r>
      <w:hyperlink w:anchor="Par1833" w:history="1">
        <w:r>
          <w:rPr>
            <w:rFonts w:ascii="Courier New" w:hAnsi="Courier New" w:cs="Courier New"/>
            <w:color w:val="0000FF"/>
            <w:sz w:val="18"/>
            <w:szCs w:val="18"/>
          </w:rPr>
          <w:t>(79)</w:t>
        </w:r>
      </w:hyperlink>
      <w:r>
        <w:rPr>
          <w:rFonts w:ascii="Courier New" w:hAnsi="Courier New" w:cs="Courier New"/>
          <w:sz w:val="18"/>
          <w:szCs w:val="18"/>
        </w:rPr>
        <w:t xml:space="preserve"> при </w:t>
      </w:r>
      <w:proofErr w:type="spellStart"/>
      <w:r>
        <w:rPr>
          <w:rFonts w:ascii="Courier New" w:hAnsi="Courier New" w:cs="Courier New"/>
          <w:sz w:val="18"/>
          <w:szCs w:val="18"/>
        </w:rPr>
        <w:t>дзета</w:t>
      </w:r>
      <w:proofErr w:type="spellEnd"/>
      <w:r>
        <w:rPr>
          <w:rFonts w:ascii="Courier New" w:hAnsi="Courier New" w:cs="Courier New"/>
          <w:sz w:val="18"/>
          <w:szCs w:val="18"/>
        </w:rPr>
        <w:t xml:space="preserve">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9.1.10. Местную устойчивость волнистых листов при изгибе (см. </w:t>
      </w:r>
      <w:hyperlink w:anchor="Par1711" w:history="1">
        <w:r>
          <w:rPr>
            <w:color w:val="0000FF"/>
          </w:rPr>
          <w:t>рисунок 14</w:t>
        </w:r>
      </w:hyperlink>
      <w:r>
        <w:t>, б)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95350" cy="400050"/>
            <wp:effectExtent l="0" t="0" r="0" b="0"/>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r>
        <w:t>. (77)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9.1.11. Общую устойчивость центрально-сжатого гофрированного листа следует проверять в соответствии с указаниями </w:t>
      </w:r>
      <w:hyperlink w:anchor="Par695" w:history="1">
        <w:r>
          <w:rPr>
            <w:color w:val="0000FF"/>
          </w:rPr>
          <w:t>7.1.2</w:t>
        </w:r>
      </w:hyperlink>
      <w:r>
        <w:t xml:space="preserve"> и </w:t>
      </w:r>
      <w:hyperlink w:anchor="Par2394" w:history="1">
        <w:r>
          <w:rPr>
            <w:color w:val="0000FF"/>
          </w:rPr>
          <w:t>таблицы Г.2</w:t>
        </w:r>
      </w:hyperlink>
      <w:r>
        <w:t xml:space="preserve"> Приложения Г. За расчетную длину следует принимать расстояние между закреплениями, препятствующими смещению гофрированного листа из его плоскости, независимо от наличия поперечных ребер.</w:t>
      </w:r>
    </w:p>
    <w:p w:rsidR="001E1255" w:rsidRDefault="001E1255" w:rsidP="001E1255">
      <w:pPr>
        <w:pStyle w:val="ConsPlusNormal"/>
        <w:ind w:firstLine="540"/>
        <w:jc w:val="both"/>
      </w:pPr>
      <w:r>
        <w:t>9.1.12. Местную устойчивость элементов листа трапециевидной формы при центральном сжатии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09650" cy="457200"/>
            <wp:effectExtent l="0" t="0" r="0" b="0"/>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t>, (78)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b - ширина </w:t>
      </w:r>
      <w:r>
        <w:rPr>
          <w:noProof/>
        </w:rPr>
        <w:drawing>
          <wp:inline distT="0" distB="0" distL="0" distR="0">
            <wp:extent cx="523875" cy="180975"/>
            <wp:effectExtent l="0" t="0" r="9525" b="9525"/>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t xml:space="preserve"> грани.</w:t>
      </w:r>
    </w:p>
    <w:p w:rsidR="001E1255" w:rsidRDefault="001E1255" w:rsidP="001E1255">
      <w:pPr>
        <w:pStyle w:val="ConsPlusNormal"/>
        <w:ind w:firstLine="540"/>
        <w:jc w:val="both"/>
      </w:pPr>
      <w:r>
        <w:t>Местную устойчивость волнистого гофрированного листа при центральном сжатии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12" w:name="Par1833"/>
      <w:bookmarkEnd w:id="112"/>
      <w:r>
        <w:rPr>
          <w:noProof/>
        </w:rPr>
        <w:drawing>
          <wp:inline distT="0" distB="0" distL="0" distR="0">
            <wp:extent cx="876300" cy="400050"/>
            <wp:effectExtent l="0" t="0" r="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2"/>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876300" cy="400050"/>
                    </a:xfrm>
                    <a:prstGeom prst="rect">
                      <a:avLst/>
                    </a:prstGeom>
                    <a:noFill/>
                    <a:ln>
                      <a:noFill/>
                    </a:ln>
                  </pic:spPr>
                </pic:pic>
              </a:graphicData>
            </a:graphic>
          </wp:inline>
        </w:drawing>
      </w:r>
      <w:r>
        <w:t>. (79)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9.1.13. Местную устойчивость наклонных граней листов с трапециевидным гофром (см. </w:t>
      </w:r>
      <w:hyperlink w:anchor="Par1711" w:history="1">
        <w:r>
          <w:rPr>
            <w:color w:val="0000FF"/>
          </w:rPr>
          <w:t>рисунок 14</w:t>
        </w:r>
      </w:hyperlink>
      <w:r>
        <w:t xml:space="preserve">) в местах </w:t>
      </w:r>
      <w:proofErr w:type="spellStart"/>
      <w:r>
        <w:t>опирания</w:t>
      </w:r>
      <w:proofErr w:type="spellEnd"/>
      <w:r>
        <w:t xml:space="preserve"> на прогоны или ригели рекомендуется проверять по </w:t>
      </w:r>
      <w:hyperlink w:anchor="Par1077" w:history="1">
        <w:r>
          <w:rPr>
            <w:color w:val="0000FF"/>
          </w:rPr>
          <w:t>формуле (43)</w:t>
        </w:r>
      </w:hyperlink>
      <w:r>
        <w:t xml:space="preserve"> с заменой коэффициента </w:t>
      </w:r>
      <w:r>
        <w:rPr>
          <w:noProof/>
        </w:rPr>
        <w:drawing>
          <wp:inline distT="0" distB="0" distL="0" distR="0">
            <wp:extent cx="533400" cy="228600"/>
            <wp:effectExtent l="0" t="0" r="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w:t>
      </w:r>
      <w:proofErr w:type="gramStart"/>
      <w:r>
        <w:t>на</w:t>
      </w:r>
      <w:proofErr w:type="gramEnd"/>
      <w:r>
        <w:t xml:space="preserve"> </w:t>
      </w:r>
      <w:r>
        <w:rPr>
          <w:noProof/>
        </w:rPr>
        <w:drawing>
          <wp:inline distT="0" distB="0" distL="0" distR="0">
            <wp:extent cx="533400" cy="228600"/>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w:t>
      </w:r>
      <w:proofErr w:type="gramStart"/>
      <w:r>
        <w:t>При</w:t>
      </w:r>
      <w:proofErr w:type="gramEnd"/>
      <w:r>
        <w:t xml:space="preserve"> этом значения напряжения </w:t>
      </w:r>
      <w:r>
        <w:rPr>
          <w:noProof/>
        </w:rPr>
        <w:drawing>
          <wp:inline distT="0" distB="0" distL="0" distR="0">
            <wp:extent cx="123825" cy="133350"/>
            <wp:effectExtent l="0" t="0" r="9525" b="0"/>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критических напряжений </w:t>
      </w:r>
      <w:r>
        <w:rPr>
          <w:noProof/>
        </w:rPr>
        <w:lastRenderedPageBreak/>
        <w:drawing>
          <wp:inline distT="0" distB="0" distL="0" distR="0">
            <wp:extent cx="361950" cy="247650"/>
            <wp:effectExtent l="0" t="0" r="0" b="0"/>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28600" cy="228600"/>
            <wp:effectExtent l="0" t="0" r="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95300" cy="390525"/>
            <wp:effectExtent l="0" t="0" r="0" b="9525"/>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t>; (80)</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33450" cy="428625"/>
            <wp:effectExtent l="0" t="0" r="0" b="9525"/>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r>
        <w:t>; (81)</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800100" cy="428625"/>
            <wp:effectExtent l="0" t="0" r="0" b="9525"/>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t>; (82)</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71700" cy="561975"/>
            <wp:effectExtent l="0" t="0" r="0" b="9525"/>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r>
        <w:t>; (83)</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695325" cy="438150"/>
            <wp:effectExtent l="0" t="0" r="9525"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r>
        <w:t>, (84)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нормальные напряжения соответственно у верхней и нижней границ наклонной грани листа, взятые со своими знаками;</w:t>
      </w:r>
    </w:p>
    <w:p w:rsidR="001E1255" w:rsidRDefault="001E1255" w:rsidP="001E1255">
      <w:pPr>
        <w:pStyle w:val="ConsPlusNormal"/>
        <w:ind w:firstLine="540"/>
        <w:jc w:val="both"/>
      </w:pPr>
      <w:r>
        <w:t xml:space="preserve">b - размер наклонной грани, принимаемый по </w:t>
      </w:r>
      <w:hyperlink w:anchor="Par1711" w:history="1">
        <w:r>
          <w:rPr>
            <w:color w:val="0000FF"/>
          </w:rPr>
          <w:t>рисунку 14</w:t>
        </w:r>
      </w:hyperlink>
      <w:r>
        <w:t>;</w:t>
      </w:r>
    </w:p>
    <w:p w:rsidR="001E1255" w:rsidRDefault="001E1255" w:rsidP="001E1255">
      <w:pPr>
        <w:pStyle w:val="ConsPlusNormal"/>
        <w:ind w:firstLine="540"/>
        <w:jc w:val="both"/>
      </w:pPr>
      <w:r>
        <w:t>Q - поперечная сила в проверяемом сечении волны листа.</w:t>
      </w:r>
    </w:p>
    <w:p w:rsidR="001E1255" w:rsidRDefault="001E1255" w:rsidP="001E1255">
      <w:pPr>
        <w:pStyle w:val="ConsPlusNormal"/>
        <w:ind w:firstLine="540"/>
        <w:jc w:val="both"/>
      </w:pPr>
      <w:r>
        <w:t xml:space="preserve">Кроме наклонных граней необходимо проверять на устойчивость горизонтальные сжатые грани профилированного листа, при этом местные напряжения </w:t>
      </w:r>
      <w:r>
        <w:rPr>
          <w:noProof/>
        </w:rPr>
        <w:drawing>
          <wp:inline distT="0" distB="0" distL="0" distR="0">
            <wp:extent cx="257175" cy="228600"/>
            <wp:effectExtent l="0" t="0" r="9525" b="0"/>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6"/>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определять с учетом ослабления сечения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19225" cy="438150"/>
            <wp:effectExtent l="0" t="0" r="9525" b="0"/>
            <wp:docPr id="1180"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7"/>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t>, (85)</w:t>
      </w:r>
    </w:p>
    <w:p w:rsidR="001E1255" w:rsidRDefault="001E1255" w:rsidP="001E1255">
      <w:pPr>
        <w:pStyle w:val="ConsPlusNormal"/>
        <w:ind w:firstLine="540"/>
        <w:jc w:val="both"/>
      </w:pPr>
    </w:p>
    <w:p w:rsidR="001E1255" w:rsidRDefault="001E1255" w:rsidP="001E1255">
      <w:pPr>
        <w:pStyle w:val="ConsPlusNormal"/>
        <w:ind w:firstLine="540"/>
        <w:jc w:val="both"/>
      </w:pPr>
      <w:r>
        <w:t>где F - опорная реакция, приходящаяся на одну волну листа;</w:t>
      </w:r>
    </w:p>
    <w:p w:rsidR="001E1255" w:rsidRDefault="001E1255" w:rsidP="001E1255">
      <w:pPr>
        <w:pStyle w:val="ConsPlusNormal"/>
        <w:ind w:firstLine="540"/>
        <w:jc w:val="both"/>
      </w:pPr>
      <w:r>
        <w:t>b - ширина полки прогона или ригеля;</w:t>
      </w:r>
    </w:p>
    <w:p w:rsidR="001E1255" w:rsidRDefault="001E1255" w:rsidP="001E1255">
      <w:pPr>
        <w:pStyle w:val="ConsPlusNormal"/>
        <w:ind w:firstLine="540"/>
        <w:jc w:val="both"/>
      </w:pPr>
      <w:r>
        <w:t>r - радиус сочленения наклонной и горизонтальной граней листа;</w:t>
      </w:r>
    </w:p>
    <w:p w:rsidR="001E1255" w:rsidRDefault="001E1255" w:rsidP="001E1255">
      <w:pPr>
        <w:pStyle w:val="ConsPlusNormal"/>
        <w:ind w:firstLine="540"/>
        <w:jc w:val="both"/>
      </w:pPr>
      <w:r>
        <w:rPr>
          <w:noProof/>
        </w:rPr>
        <w:drawing>
          <wp:inline distT="0" distB="0" distL="0" distR="0">
            <wp:extent cx="152400" cy="133350"/>
            <wp:effectExtent l="0" t="0" r="0" b="0"/>
            <wp:docPr id="1179"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угол наклона грани (см. </w:t>
      </w:r>
      <w:hyperlink w:anchor="Par1711" w:history="1">
        <w:r>
          <w:rPr>
            <w:color w:val="0000FF"/>
          </w:rPr>
          <w:t>рисунок 14</w:t>
        </w:r>
      </w:hyperlink>
      <w:r>
        <w:t>).</w:t>
      </w:r>
    </w:p>
    <w:p w:rsidR="001E1255" w:rsidRDefault="001E1255" w:rsidP="001E1255">
      <w:pPr>
        <w:pStyle w:val="ConsPlusNormal"/>
        <w:ind w:firstLine="540"/>
        <w:jc w:val="both"/>
        <w:outlineLvl w:val="2"/>
      </w:pPr>
      <w:r>
        <w:t>9.2. Элементы мембранных конструкций</w:t>
      </w:r>
    </w:p>
    <w:p w:rsidR="001E1255" w:rsidRDefault="001E1255" w:rsidP="001E1255">
      <w:pPr>
        <w:pStyle w:val="ConsPlusNormal"/>
        <w:ind w:firstLine="540"/>
        <w:jc w:val="both"/>
      </w:pPr>
      <w:r>
        <w:t xml:space="preserve">9.2.1. Для пролетной конструкции мембранных систем следует применять поставляемый в рулонах алюминиевый лист марок АМг2Н2, АМг3Н2 по </w:t>
      </w:r>
      <w:hyperlink r:id="rId573" w:history="1">
        <w:r>
          <w:rPr>
            <w:color w:val="0000FF"/>
          </w:rPr>
          <w:t>ГОСТ 21631</w:t>
        </w:r>
      </w:hyperlink>
      <w:r>
        <w:t xml:space="preserve"> и </w:t>
      </w:r>
      <w:hyperlink r:id="rId574" w:history="1">
        <w:r>
          <w:rPr>
            <w:color w:val="0000FF"/>
          </w:rPr>
          <w:t>ГОСТ 13726</w:t>
        </w:r>
      </w:hyperlink>
      <w:r>
        <w:t>.</w:t>
      </w:r>
    </w:p>
    <w:p w:rsidR="001E1255" w:rsidRDefault="001E1255" w:rsidP="001E1255">
      <w:pPr>
        <w:pStyle w:val="ConsPlusNormal"/>
        <w:ind w:firstLine="540"/>
        <w:jc w:val="both"/>
      </w:pPr>
      <w:r>
        <w:t xml:space="preserve">9.2.2. Расчет элементов мембранных конструкций следует производить на основе совместной работы мембраны и контура с учетом их деформированного состояния, геометрической нелинейности мембраны, начального (имеющегося до </w:t>
      </w:r>
      <w:proofErr w:type="spellStart"/>
      <w:r>
        <w:t>нагружения</w:t>
      </w:r>
      <w:proofErr w:type="spellEnd"/>
      <w:r>
        <w:t>) провиса мембраны.</w:t>
      </w:r>
    </w:p>
    <w:p w:rsidR="001E1255" w:rsidRDefault="001E1255" w:rsidP="001E1255">
      <w:pPr>
        <w:pStyle w:val="ConsPlusNormal"/>
        <w:ind w:firstLine="540"/>
        <w:jc w:val="both"/>
      </w:pPr>
      <w:r>
        <w:t>9.2.3. При расчете опорного контура мембранных конструкций следует учитывать:</w:t>
      </w:r>
    </w:p>
    <w:p w:rsidR="001E1255" w:rsidRDefault="001E1255" w:rsidP="001E1255">
      <w:pPr>
        <w:pStyle w:val="ConsPlusNormal"/>
        <w:ind w:firstLine="540"/>
        <w:jc w:val="both"/>
      </w:pPr>
      <w:r>
        <w:t>осевое сжатие;</w:t>
      </w:r>
    </w:p>
    <w:p w:rsidR="001E1255" w:rsidRDefault="001E1255" w:rsidP="001E1255">
      <w:pPr>
        <w:pStyle w:val="ConsPlusNormal"/>
        <w:ind w:firstLine="540"/>
        <w:jc w:val="both"/>
      </w:pPr>
      <w:r>
        <w:t>сжатие, вызываемое усилиями сдвига по линии контакта мембраны с элементами контура;</w:t>
      </w:r>
    </w:p>
    <w:p w:rsidR="001E1255" w:rsidRDefault="001E1255" w:rsidP="001E1255">
      <w:pPr>
        <w:pStyle w:val="ConsPlusNormal"/>
        <w:ind w:firstLine="540"/>
        <w:jc w:val="both"/>
      </w:pPr>
      <w:r>
        <w:t>изгиб в горизонтальной и вертикальной плоскостях.</w:t>
      </w:r>
    </w:p>
    <w:p w:rsidR="001E1255" w:rsidRDefault="001E1255" w:rsidP="001E1255">
      <w:pPr>
        <w:pStyle w:val="ConsPlusNormal"/>
        <w:ind w:firstLine="540"/>
        <w:jc w:val="both"/>
      </w:pPr>
      <w:r>
        <w:t>9.2.4. При прикреплении мембраны с эксцентриситетом относительно центра тяжести сечения контура кроме факторов, указанных в 9.2.3, при расчете контуров следует учитывать его кручение.</w:t>
      </w:r>
    </w:p>
    <w:p w:rsidR="001E1255" w:rsidRDefault="001E1255" w:rsidP="001E1255">
      <w:pPr>
        <w:pStyle w:val="ConsPlusNormal"/>
        <w:ind w:firstLine="540"/>
        <w:jc w:val="both"/>
      </w:pPr>
      <w:r>
        <w:t>9.2.5. При расчете пространственных блоков (панелей) с одноосным предварительным напряжением верхней (кровельной) обшивки при наличии торцевых элементов жесткости обшивку следует вводить в работу верхнего (сжатого) пояса каркаса блока при условии обеспечения их надежной совместной работы.</w:t>
      </w:r>
    </w:p>
    <w:p w:rsidR="001E1255" w:rsidRDefault="001E1255" w:rsidP="001E1255">
      <w:pPr>
        <w:pStyle w:val="ConsPlusNormal"/>
        <w:ind w:firstLine="540"/>
        <w:jc w:val="both"/>
      </w:pPr>
      <w:r>
        <w:t xml:space="preserve">Величину предварительного натяжения обшивки, расположенной в сжатой зоне, следует определять из условия равенства в ней нулю суммарных напряжений (без учета мембранных) при </w:t>
      </w:r>
      <w:r>
        <w:lastRenderedPageBreak/>
        <w:t>действии расчетной нагрузки.</w:t>
      </w:r>
    </w:p>
    <w:p w:rsidR="001E1255" w:rsidRDefault="001E1255" w:rsidP="001E1255">
      <w:pPr>
        <w:pStyle w:val="ConsPlusNormal"/>
        <w:ind w:firstLine="540"/>
        <w:jc w:val="both"/>
      </w:pPr>
      <w:r>
        <w:t xml:space="preserve">При контроле процесса натяжения по силовым параметрам и возможности регулирования растягивающих усилий их величину следует назначать с учетом коэффициента условий работы </w:t>
      </w:r>
      <w:r>
        <w:rPr>
          <w:noProof/>
        </w:rPr>
        <w:drawing>
          <wp:inline distT="0" distB="0" distL="0" distR="0">
            <wp:extent cx="381000" cy="228600"/>
            <wp:effectExtent l="0" t="0" r="0" b="0"/>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При контроле только по геометрическим параметрам напряжения в обшивке должны удовлетворять условиям: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09675" cy="514350"/>
            <wp:effectExtent l="0" t="0" r="9525" b="0"/>
            <wp:docPr id="117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a:noFill/>
                    </a:ln>
                  </pic:spPr>
                </pic:pic>
              </a:graphicData>
            </a:graphic>
          </wp:inline>
        </w:drawing>
      </w:r>
      <w:r>
        <w:t>, (86)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09550" cy="247650"/>
            <wp:effectExtent l="0" t="0" r="0" b="0"/>
            <wp:docPr id="1176"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напряжения в листе соответственно от предварительного натяжения и от внешней нагрузки.</w:t>
      </w:r>
    </w:p>
    <w:p w:rsidR="001E1255" w:rsidRDefault="001E1255" w:rsidP="001E1255">
      <w:pPr>
        <w:pStyle w:val="ConsPlusNormal"/>
        <w:ind w:firstLine="540"/>
        <w:jc w:val="both"/>
      </w:pPr>
      <w:r>
        <w:t>9.2.6. При надлежащем обосновании величину предварительного натяжения обшивки, расположенной в сжатой зоне, допускается определять из условия равенства нулю суммарных напряжений (без учета мембранных) при действии нормативной нагрузки.</w:t>
      </w:r>
    </w:p>
    <w:p w:rsidR="001E1255" w:rsidRDefault="001E1255" w:rsidP="001E1255">
      <w:pPr>
        <w:pStyle w:val="ConsPlusNormal"/>
        <w:ind w:firstLine="540"/>
        <w:jc w:val="both"/>
      </w:pPr>
      <w:r>
        <w:t>9.2.7. При расчете элементов мембранных конструкций с одноосным предварительным напряжением обшивок следует учитывать дополнительное воздействие мембранных (цепных) усилий в обшивке на продольные элементы каркаса.</w:t>
      </w:r>
    </w:p>
    <w:p w:rsidR="001E1255" w:rsidRDefault="001E1255" w:rsidP="001E1255">
      <w:pPr>
        <w:pStyle w:val="ConsPlusNormal"/>
        <w:ind w:firstLine="540"/>
        <w:jc w:val="both"/>
      </w:pPr>
      <w:r>
        <w:t xml:space="preserve">9.2.8. Мембранные конструкции следует рассчитывать на температурные воздействия с учетом </w:t>
      </w:r>
      <w:proofErr w:type="gramStart"/>
      <w:r>
        <w:t>разности коэффициентов линейного расширения материалов мембраны</w:t>
      </w:r>
      <w:proofErr w:type="gramEnd"/>
      <w:r>
        <w:t xml:space="preserve"> и контура.</w:t>
      </w:r>
    </w:p>
    <w:p w:rsidR="001E1255" w:rsidRDefault="001E1255" w:rsidP="001E1255">
      <w:pPr>
        <w:pStyle w:val="ConsPlusNormal"/>
        <w:ind w:firstLine="540"/>
        <w:jc w:val="both"/>
      </w:pPr>
    </w:p>
    <w:p w:rsidR="001E1255" w:rsidRDefault="001E1255" w:rsidP="001E1255">
      <w:pPr>
        <w:pStyle w:val="ConsPlusNormal"/>
        <w:jc w:val="center"/>
        <w:outlineLvl w:val="1"/>
      </w:pPr>
      <w:r>
        <w:t>10. Расчет соединений конструкций из алюминиевых сплавов</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10.1. Сварные соединения</w:t>
      </w:r>
    </w:p>
    <w:p w:rsidR="001E1255" w:rsidRDefault="001E1255" w:rsidP="001E1255">
      <w:pPr>
        <w:pStyle w:val="ConsPlusNormal"/>
        <w:ind w:firstLine="540"/>
        <w:jc w:val="both"/>
      </w:pPr>
      <w:r>
        <w:t>10.1.1. Сварные швы следует рассчитывать по формулам таблицы 38.</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13" w:name="Par1882"/>
      <w:bookmarkEnd w:id="113"/>
      <w:r w:rsidRPr="00657015">
        <w:rPr>
          <w:i/>
        </w:rPr>
        <w:t>Таблица 38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Сварные швы            │ </w:t>
      </w:r>
      <w:proofErr w:type="gramStart"/>
      <w:r>
        <w:rPr>
          <w:rFonts w:ascii="Courier New" w:hAnsi="Courier New" w:cs="Courier New"/>
          <w:sz w:val="18"/>
          <w:szCs w:val="18"/>
        </w:rPr>
        <w:t>Напряженное</w:t>
      </w:r>
      <w:proofErr w:type="gramEnd"/>
      <w:r>
        <w:rPr>
          <w:rFonts w:ascii="Courier New" w:hAnsi="Courier New" w:cs="Courier New"/>
          <w:sz w:val="18"/>
          <w:szCs w:val="18"/>
        </w:rPr>
        <w:t xml:space="preserve"> │    Расчетная формула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состояние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Стыковые</w:t>
      </w:r>
      <w:proofErr w:type="gramEnd"/>
      <w:r>
        <w:rPr>
          <w:rFonts w:ascii="Courier New" w:hAnsi="Courier New" w:cs="Courier New"/>
          <w:sz w:val="18"/>
          <w:szCs w:val="18"/>
        </w:rPr>
        <w:t>, расположенные             Сжатие,               </w:t>
      </w:r>
      <w:r>
        <w:rPr>
          <w:rFonts w:ascii="Courier New" w:hAnsi="Courier New" w:cs="Courier New"/>
          <w:noProof/>
          <w:sz w:val="18"/>
          <w:szCs w:val="18"/>
        </w:rPr>
        <w:drawing>
          <wp:inline distT="0" distB="0" distL="0" distR="0">
            <wp:extent cx="695325" cy="428625"/>
            <wp:effectExtent l="0" t="0" r="0" b="9525"/>
            <wp:docPr id="1174"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перпендикулярно действующей силе    растяжение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Угловые</w:t>
      </w:r>
      <w:proofErr w:type="gramEnd"/>
      <w:r>
        <w:rPr>
          <w:rFonts w:ascii="Courier New" w:hAnsi="Courier New" w:cs="Courier New"/>
          <w:sz w:val="18"/>
          <w:szCs w:val="18"/>
        </w:rPr>
        <w:t xml:space="preserve">                             Срез                </w:t>
      </w:r>
      <w:r>
        <w:rPr>
          <w:rFonts w:ascii="Courier New" w:hAnsi="Courier New" w:cs="Courier New"/>
          <w:noProof/>
          <w:sz w:val="18"/>
          <w:szCs w:val="18"/>
        </w:rPr>
        <w:drawing>
          <wp:inline distT="0" distB="0" distL="0" distR="0">
            <wp:extent cx="1009650" cy="438150"/>
            <wp:effectExtent l="0" t="0" r="0" b="0"/>
            <wp:docPr id="1173"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882" w:history="1">
        <w:r>
          <w:rPr>
            <w:rFonts w:ascii="Courier New" w:hAnsi="Courier New" w:cs="Courier New"/>
            <w:color w:val="0000FF"/>
            <w:sz w:val="18"/>
            <w:szCs w:val="18"/>
          </w:rPr>
          <w:t>таблице 38</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N - расчетная продольная сила;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52400" cy="228600"/>
            <wp:effectExtent l="0" t="0" r="0" b="0"/>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Courier New" w:hAnsi="Courier New" w:cs="Courier New"/>
          <w:sz w:val="18"/>
          <w:szCs w:val="18"/>
        </w:rPr>
        <w:t xml:space="preserve"> - расчетная длина шва, равная его полной длине за вычетом 3t или 3k</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f</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выводе шва за пределы соединения на подкладки за расчетную  длину  шва</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принимать его полную длину);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t - наименьшая толщина соединяемых 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209550" cy="247650"/>
            <wp:effectExtent l="0" t="0" r="0" b="0"/>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ourier New" w:hAnsi="Courier New" w:cs="Courier New"/>
          <w:sz w:val="18"/>
          <w:szCs w:val="18"/>
        </w:rPr>
        <w:t xml:space="preserve"> - коэффициент, принимаемый равным: 0,9 - при автоматической 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двухпроходной сварке; 0,7 - при автоматической многопроходной  сварке,  </w:t>
      </w:r>
      <w:proofErr w:type="gramStart"/>
      <w:r>
        <w:rPr>
          <w:rFonts w:ascii="Courier New" w:hAnsi="Courier New" w:cs="Courier New"/>
          <w:sz w:val="18"/>
          <w:szCs w:val="18"/>
        </w:rPr>
        <w:t>при</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ручной и механизированной сварке с любым числом проходов;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80975" cy="247650"/>
            <wp:effectExtent l="0" t="0" r="9525" b="0"/>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ourier New" w:hAnsi="Courier New" w:cs="Courier New"/>
          <w:sz w:val="18"/>
          <w:szCs w:val="18"/>
        </w:rPr>
        <w:t xml:space="preserve"> -  катет  углового  шва,  принимаемый   </w:t>
      </w:r>
      <w:proofErr w:type="gramStart"/>
      <w:r>
        <w:rPr>
          <w:rFonts w:ascii="Courier New" w:hAnsi="Courier New" w:cs="Courier New"/>
          <w:sz w:val="18"/>
          <w:szCs w:val="18"/>
        </w:rPr>
        <w:t>равным</w:t>
      </w:r>
      <w:proofErr w:type="gramEnd"/>
      <w:r>
        <w:rPr>
          <w:rFonts w:ascii="Courier New" w:hAnsi="Courier New" w:cs="Courier New"/>
          <w:sz w:val="18"/>
          <w:szCs w:val="18"/>
        </w:rPr>
        <w:t xml:space="preserve">   катету   вписанного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равнобедренного треугольника.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Сварные соединения внахлестку двумя лобовыми швами (см. </w:t>
      </w:r>
      <w:hyperlink w:anchor="Par529" w:history="1">
        <w:r>
          <w:rPr>
            <w:color w:val="0000FF"/>
          </w:rPr>
          <w:t>рисунок 1</w:t>
        </w:r>
      </w:hyperlink>
      <w:r>
        <w:t xml:space="preserve">, б) имеют расчетное </w:t>
      </w:r>
      <w:r>
        <w:lastRenderedPageBreak/>
        <w:t xml:space="preserve">сопротивление, равное расчетному сопротивлению сварного соединения встык (см. </w:t>
      </w:r>
      <w:hyperlink w:anchor="Par529" w:history="1">
        <w:r>
          <w:rPr>
            <w:color w:val="0000FF"/>
          </w:rPr>
          <w:t>рисунок 1</w:t>
        </w:r>
      </w:hyperlink>
      <w:r>
        <w:t>, а) при условии, что лобовые швы выполнены с катетом не менее толщины привариваемого элемента и их концы выведены за пределы соединения.</w:t>
      </w:r>
    </w:p>
    <w:p w:rsidR="001E1255" w:rsidRDefault="001E1255" w:rsidP="001E1255">
      <w:pPr>
        <w:pStyle w:val="ConsPlusNormal"/>
        <w:ind w:firstLine="540"/>
        <w:jc w:val="both"/>
      </w:pPr>
      <w:r>
        <w:t xml:space="preserve">10.1.2. Сварные стыковые соединения, работающие на изгиб, следует рассчитывать по формулам для расчета целого сечения с расчетными сопротивлениями, принятыми по </w:t>
      </w:r>
      <w:hyperlink w:anchor="Par440" w:history="1">
        <w:r>
          <w:rPr>
            <w:color w:val="0000FF"/>
          </w:rPr>
          <w:t>таблицам 8</w:t>
        </w:r>
      </w:hyperlink>
      <w:r>
        <w:t xml:space="preserve"> и </w:t>
      </w:r>
      <w:hyperlink w:anchor="Par470" w:history="1">
        <w:r>
          <w:rPr>
            <w:color w:val="0000FF"/>
          </w:rPr>
          <w:t>9</w:t>
        </w:r>
      </w:hyperlink>
      <w:r>
        <w:t>.</w:t>
      </w:r>
    </w:p>
    <w:p w:rsidR="001E1255" w:rsidRDefault="001E1255" w:rsidP="001E1255">
      <w:pPr>
        <w:pStyle w:val="ConsPlusNormal"/>
        <w:ind w:firstLine="540"/>
        <w:jc w:val="both"/>
      </w:pPr>
      <w:r>
        <w:t>10.1.3. Сварные стыковые соединения, работающие одновременно на изгиб и срез,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00175" cy="457200"/>
            <wp:effectExtent l="0" t="0" r="9525" b="0"/>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r>
        <w:t>, (87)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09550" cy="228600"/>
            <wp:effectExtent l="0" t="0" r="0" b="0"/>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напряжение в сварном соединении от изгиба;</w:t>
      </w:r>
    </w:p>
    <w:p w:rsidR="001E1255" w:rsidRDefault="001E1255" w:rsidP="001E1255">
      <w:pPr>
        <w:pStyle w:val="ConsPlusNormal"/>
        <w:ind w:firstLine="540"/>
        <w:jc w:val="both"/>
      </w:pPr>
      <w:r>
        <w:rPr>
          <w:noProof/>
        </w:rPr>
        <w:drawing>
          <wp:inline distT="0" distB="0" distL="0" distR="0">
            <wp:extent cx="180975" cy="228600"/>
            <wp:effectExtent l="0" t="0" r="9525"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0"/>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напряжение в сварном соединении от среза.</w:t>
      </w:r>
    </w:p>
    <w:p w:rsidR="001E1255" w:rsidRDefault="001E1255" w:rsidP="001E1255">
      <w:pPr>
        <w:pStyle w:val="ConsPlusNormal"/>
        <w:ind w:firstLine="540"/>
        <w:jc w:val="both"/>
      </w:pPr>
      <w:r>
        <w:t>10.1.4. При одновременном действии срезывающих напряжений в двух направлениях в одном и том же сечении углового шва расчет следует производить на равнодействующую этих напряжений.</w:t>
      </w:r>
    </w:p>
    <w:p w:rsidR="001E1255" w:rsidRDefault="001E1255" w:rsidP="001E1255">
      <w:pPr>
        <w:pStyle w:val="ConsPlusNormal"/>
        <w:ind w:firstLine="540"/>
        <w:jc w:val="both"/>
      </w:pPr>
      <w:r>
        <w:t xml:space="preserve">10.1.5. Угловые швы, прикрепляющие элемент, на который действуют одновременно осевое усилие и изгибающий момент, следует рассчитывать по </w:t>
      </w:r>
      <w:hyperlink w:anchor="Par887" w:history="1">
        <w:r>
          <w:rPr>
            <w:color w:val="0000FF"/>
          </w:rPr>
          <w:t>формуле (27)</w:t>
        </w:r>
      </w:hyperlink>
      <w:r>
        <w:t>, в которой:</w:t>
      </w:r>
    </w:p>
    <w:p w:rsidR="001E1255" w:rsidRDefault="001E1255" w:rsidP="001E1255">
      <w:pPr>
        <w:pStyle w:val="ConsPlusNormal"/>
        <w:ind w:firstLine="540"/>
        <w:jc w:val="both"/>
      </w:pPr>
      <w:r>
        <w:rPr>
          <w:noProof/>
        </w:rPr>
        <w:drawing>
          <wp:inline distT="0" distB="0" distL="0" distR="0">
            <wp:extent cx="561975" cy="247650"/>
            <wp:effectExtent l="0" t="0" r="9525"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 расчетная площадь швов</w:t>
      </w:r>
      <w:proofErr w:type="gramStart"/>
      <w:r>
        <w:t>;</w:t>
      </w:r>
    </w:p>
    <w:p w:rsidR="001E1255" w:rsidRDefault="001E1255" w:rsidP="001E1255">
      <w:pPr>
        <w:pStyle w:val="ConsPlusNormal"/>
        <w:ind w:firstLine="540"/>
        <w:jc w:val="both"/>
      </w:pPr>
      <w:proofErr w:type="gramEnd"/>
      <w:r>
        <w:rPr>
          <w:noProof/>
        </w:rPr>
        <w:drawing>
          <wp:inline distT="0" distB="0" distL="0" distR="0">
            <wp:extent cx="209550" cy="228600"/>
            <wp:effectExtent l="0" t="0" r="0" b="0"/>
            <wp:docPr id="116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моменты инерции расчетной площади швов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514350" cy="247650"/>
            <wp:effectExtent l="0" t="0" r="0"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расчетное сопротивление углового шва.</w:t>
      </w:r>
    </w:p>
    <w:p w:rsidR="001E1255" w:rsidRDefault="001E1255" w:rsidP="001E1255">
      <w:pPr>
        <w:pStyle w:val="ConsPlusNormal"/>
        <w:ind w:firstLine="540"/>
        <w:jc w:val="both"/>
        <w:outlineLvl w:val="2"/>
      </w:pPr>
      <w:r>
        <w:t>10.2. Заклепочные и болтовые соединения</w:t>
      </w:r>
    </w:p>
    <w:p w:rsidR="001E1255" w:rsidRDefault="001E1255" w:rsidP="001E1255">
      <w:pPr>
        <w:pStyle w:val="ConsPlusNormal"/>
        <w:ind w:firstLine="540"/>
        <w:jc w:val="both"/>
      </w:pPr>
      <w:r>
        <w:t xml:space="preserve">10.2.1. В болтовых соединениях при действии продольной силы N, проходящей через центр тяжести соединения, распределение этой силы между болтами следует принимать </w:t>
      </w:r>
      <w:proofErr w:type="gramStart"/>
      <w:r>
        <w:t>равномерным</w:t>
      </w:r>
      <w:proofErr w:type="gramEnd"/>
      <w:r>
        <w:t>.</w:t>
      </w:r>
    </w:p>
    <w:p w:rsidR="001E1255" w:rsidRDefault="001E1255" w:rsidP="001E1255">
      <w:pPr>
        <w:pStyle w:val="ConsPlusNormal"/>
        <w:ind w:firstLine="540"/>
        <w:jc w:val="both"/>
      </w:pPr>
      <w:r>
        <w:t>Болтовые или заклепочные соединения, воспринимающие продольные силы, следует рассчитывать на срез болтов или заклепок, смятие основного металла и на растяжение болтов (во фланцевых соединениях) по формулам таблицы 39.</w:t>
      </w:r>
    </w:p>
    <w:p w:rsidR="00657015" w:rsidRDefault="00657015">
      <w:pPr>
        <w:rPr>
          <w:rFonts w:ascii="Arial" w:hAnsi="Arial" w:cs="Arial"/>
          <w:sz w:val="20"/>
          <w:szCs w:val="20"/>
        </w:rPr>
      </w:pPr>
      <w:r>
        <w:br w:type="page"/>
      </w:r>
    </w:p>
    <w:p w:rsidR="001E1255" w:rsidRPr="00657015" w:rsidRDefault="001E1255" w:rsidP="001E1255">
      <w:pPr>
        <w:pStyle w:val="ConsPlusNormal"/>
        <w:jc w:val="right"/>
        <w:rPr>
          <w:i/>
        </w:rPr>
      </w:pPr>
      <w:r w:rsidRPr="00657015">
        <w:rPr>
          <w:i/>
        </w:rPr>
        <w:lastRenderedPageBreak/>
        <w:t>Таблица 39</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810250" cy="4124325"/>
            <wp:effectExtent l="0" t="0" r="0" b="9525"/>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5810250" cy="41243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10.2.2. Болты, работающие одновременно на срез и растяжение, следует проверять отдельно на срез и растяжение.</w:t>
      </w:r>
    </w:p>
    <w:p w:rsidR="001E1255" w:rsidRDefault="001E1255" w:rsidP="001E1255">
      <w:pPr>
        <w:pStyle w:val="ConsPlusNormal"/>
        <w:ind w:firstLine="540"/>
        <w:jc w:val="both"/>
      </w:pPr>
      <w:r>
        <w:t>10.2.3. В креплениях одного элемента к другому через прокладки или иные промежуточные элементы, а также в креплениях с односторонней накладкой число болтов или заклепок должно быть увеличено против расчетного числа на 10%.</w:t>
      </w:r>
    </w:p>
    <w:p w:rsidR="001E1255" w:rsidRDefault="001E1255" w:rsidP="001E1255">
      <w:pPr>
        <w:pStyle w:val="ConsPlusNormal"/>
        <w:ind w:firstLine="540"/>
        <w:jc w:val="both"/>
      </w:pPr>
      <w:r>
        <w:t>При прикреплении выступающих полок уголков или швеллеров с помощью коротышей количество болтов, прикрепляющих коротыш к этой полке, должно быть увеличено против расчетного числа на 50%.</w:t>
      </w:r>
    </w:p>
    <w:p w:rsidR="001E1255" w:rsidRDefault="001E1255" w:rsidP="001E1255">
      <w:pPr>
        <w:pStyle w:val="ConsPlusNormal"/>
        <w:ind w:firstLine="540"/>
        <w:jc w:val="both"/>
        <w:outlineLvl w:val="2"/>
      </w:pPr>
      <w:r>
        <w:t>10.3. Монтажные соединения на высокопрочных стальных болтах</w:t>
      </w:r>
    </w:p>
    <w:p w:rsidR="001E1255" w:rsidRDefault="001E1255" w:rsidP="001E1255">
      <w:pPr>
        <w:pStyle w:val="ConsPlusNormal"/>
        <w:ind w:firstLine="540"/>
        <w:jc w:val="both"/>
      </w:pPr>
      <w:r>
        <w:t xml:space="preserve">10.3.1. Монтажные соединения на высокопрочных стальных болтах следует рассчитывать в предположении передачи действующих в стыках и прикреплениях усилий через трение, возникающее по соприкасающимся плоскостям соединяемых элементов от натяжения высокопрочных болтов. При этом распределение продольной силы между болтами следует принимать </w:t>
      </w:r>
      <w:proofErr w:type="gramStart"/>
      <w:r>
        <w:t>равномерным</w:t>
      </w:r>
      <w:proofErr w:type="gramEnd"/>
      <w:r>
        <w:t>.</w:t>
      </w:r>
    </w:p>
    <w:p w:rsidR="001E1255" w:rsidRDefault="001E1255" w:rsidP="001E1255">
      <w:pPr>
        <w:pStyle w:val="ConsPlusNormal"/>
        <w:ind w:firstLine="540"/>
        <w:jc w:val="both"/>
      </w:pPr>
      <w:r>
        <w:t xml:space="preserve">10.3.2. Расчетное усилие </w:t>
      </w:r>
      <w:r>
        <w:rPr>
          <w:noProof/>
        </w:rPr>
        <w:drawing>
          <wp:inline distT="0" distB="0" distL="0" distR="0">
            <wp:extent cx="247650" cy="228600"/>
            <wp:effectExtent l="0" t="0" r="0" b="0"/>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которое может быть воспринято каждой поверхностью трения соединяемых элементов, стянутых одним высокопрочным болтом,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14" w:name="Par1935"/>
      <w:bookmarkEnd w:id="114"/>
      <w:r>
        <w:rPr>
          <w:noProof/>
        </w:rPr>
        <w:drawing>
          <wp:inline distT="0" distB="0" distL="0" distR="0">
            <wp:extent cx="1219200" cy="228600"/>
            <wp:effectExtent l="0" t="0" r="0"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t>, (91)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28600" cy="228600"/>
            <wp:effectExtent l="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растяжению высокопрочного болта, определяемое согласно </w:t>
      </w:r>
      <w:hyperlink r:id="rId595" w:history="1">
        <w:r>
          <w:rPr>
            <w:color w:val="0000FF"/>
          </w:rPr>
          <w:t>таблице Г.8</w:t>
        </w:r>
      </w:hyperlink>
      <w:r>
        <w:t xml:space="preserve"> приложения Г СП 16.13330;</w:t>
      </w:r>
    </w:p>
    <w:p w:rsidR="001E1255" w:rsidRDefault="001E1255" w:rsidP="001E1255">
      <w:pPr>
        <w:pStyle w:val="ConsPlusNormal"/>
        <w:ind w:firstLine="540"/>
        <w:jc w:val="both"/>
      </w:pPr>
      <w:r>
        <w:rPr>
          <w:noProof/>
        </w:rPr>
        <w:drawing>
          <wp:inline distT="0" distB="0" distL="0" distR="0">
            <wp:extent cx="171450" cy="228600"/>
            <wp:effectExtent l="0" t="0" r="0" b="0"/>
            <wp:docPr id="1158"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условия работы соединения, принимаемый </w:t>
      </w:r>
      <w:proofErr w:type="gramStart"/>
      <w:r>
        <w:t>равным</w:t>
      </w:r>
      <w:proofErr w:type="gramEnd"/>
      <w:r>
        <w:t xml:space="preserve"> 0,8;</w:t>
      </w:r>
    </w:p>
    <w:p w:rsidR="001E1255" w:rsidRDefault="001E1255" w:rsidP="001E1255">
      <w:pPr>
        <w:pStyle w:val="ConsPlusNormal"/>
        <w:ind w:firstLine="540"/>
        <w:jc w:val="both"/>
      </w:pPr>
      <w:r>
        <w:rPr>
          <w:noProof/>
        </w:rPr>
        <w:drawing>
          <wp:inline distT="0" distB="0" distL="0" distR="0">
            <wp:extent cx="228600" cy="228600"/>
            <wp:effectExtent l="0" t="0" r="0" b="0"/>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сечения болта нетто, определяемая согласно </w:t>
      </w:r>
      <w:hyperlink r:id="rId598" w:history="1">
        <w:r>
          <w:rPr>
            <w:color w:val="0000FF"/>
          </w:rPr>
          <w:t>таблице Г.9</w:t>
        </w:r>
      </w:hyperlink>
      <w:r>
        <w:t xml:space="preserve"> приложения Г СП 16.13330;</w:t>
      </w:r>
    </w:p>
    <w:p w:rsidR="001E1255" w:rsidRDefault="001E1255" w:rsidP="001E1255">
      <w:pPr>
        <w:pStyle w:val="ConsPlusNormal"/>
        <w:ind w:firstLine="540"/>
        <w:jc w:val="both"/>
      </w:pPr>
      <w:r>
        <w:rPr>
          <w:noProof/>
        </w:rPr>
        <w:drawing>
          <wp:inline distT="0" distB="0" distL="0" distR="0">
            <wp:extent cx="152400" cy="171450"/>
            <wp:effectExtent l="0" t="0" r="0" b="0"/>
            <wp:docPr id="1156"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трения, принимаемый по таблице 40;</w:t>
      </w:r>
    </w:p>
    <w:p w:rsidR="001E1255" w:rsidRDefault="001E1255" w:rsidP="001E1255">
      <w:pPr>
        <w:pStyle w:val="ConsPlusNormal"/>
        <w:ind w:firstLine="540"/>
        <w:jc w:val="both"/>
      </w:pPr>
      <w:r>
        <w:rPr>
          <w:noProof/>
        </w:rPr>
        <w:lastRenderedPageBreak/>
        <w:drawing>
          <wp:inline distT="0" distB="0" distL="0" distR="0">
            <wp:extent cx="171450" cy="228600"/>
            <wp:effectExtent l="0" t="0" r="0" b="0"/>
            <wp:docPr id="115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r:id="rId601" w:history="1">
        <w:r>
          <w:rPr>
            <w:color w:val="0000FF"/>
          </w:rPr>
          <w:t>таблице 42</w:t>
        </w:r>
      </w:hyperlink>
      <w:r>
        <w:t xml:space="preserve"> СП 16.13330.</w:t>
      </w:r>
    </w:p>
    <w:p w:rsidR="001E1255" w:rsidRDefault="001E1255" w:rsidP="001E1255">
      <w:pPr>
        <w:pStyle w:val="ConsPlusNormal"/>
        <w:ind w:firstLine="540"/>
        <w:jc w:val="both"/>
      </w:pPr>
    </w:p>
    <w:p w:rsidR="001E1255" w:rsidRPr="00657015" w:rsidRDefault="001E1255" w:rsidP="001E1255">
      <w:pPr>
        <w:pStyle w:val="ConsPlusNormal"/>
        <w:jc w:val="right"/>
        <w:rPr>
          <w:i/>
        </w:rPr>
      </w:pPr>
      <w:r w:rsidRPr="00657015">
        <w:rPr>
          <w:i/>
        </w:rPr>
        <w:t>Таблица 40</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800"/>
        <w:gridCol w:w="1680"/>
        <w:gridCol w:w="2760"/>
      </w:tblGrid>
      <w:tr w:rsidR="001E1255" w:rsidTr="00EC4CFC">
        <w:tblPrEx>
          <w:tblCellMar>
            <w:top w:w="0" w:type="dxa"/>
            <w:bottom w:w="0" w:type="dxa"/>
          </w:tblCellMar>
        </w:tblPrEx>
        <w:trPr>
          <w:trHeight w:val="360"/>
          <w:tblCellSpacing w:w="5" w:type="nil"/>
        </w:trPr>
        <w:tc>
          <w:tcPr>
            <w:tcW w:w="31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Способ обработки    </w:t>
            </w:r>
            <w:r>
              <w:rPr>
                <w:rFonts w:ascii="Courier New" w:hAnsi="Courier New" w:cs="Courier New"/>
                <w:sz w:val="18"/>
                <w:szCs w:val="18"/>
              </w:rPr>
              <w:br/>
              <w:t>соединяемых поверхностей</w:t>
            </w:r>
          </w:p>
        </w:tc>
        <w:tc>
          <w:tcPr>
            <w:tcW w:w="18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Пескоструйная</w:t>
            </w:r>
            <w:r>
              <w:rPr>
                <w:rFonts w:ascii="Courier New" w:hAnsi="Courier New" w:cs="Courier New"/>
                <w:sz w:val="18"/>
                <w:szCs w:val="18"/>
              </w:rPr>
              <w:br/>
              <w:t xml:space="preserve">   очистка   </w:t>
            </w:r>
          </w:p>
        </w:tc>
        <w:tc>
          <w:tcPr>
            <w:tcW w:w="16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Травление  </w:t>
            </w:r>
            <w:r>
              <w:rPr>
                <w:rFonts w:ascii="Courier New" w:hAnsi="Courier New" w:cs="Courier New"/>
                <w:sz w:val="18"/>
                <w:szCs w:val="18"/>
              </w:rPr>
              <w:br/>
              <w:t xml:space="preserve">поверхности </w:t>
            </w:r>
          </w:p>
        </w:tc>
        <w:tc>
          <w:tcPr>
            <w:tcW w:w="27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Без обработки    </w:t>
            </w:r>
            <w:r>
              <w:rPr>
                <w:rFonts w:ascii="Courier New" w:hAnsi="Courier New" w:cs="Courier New"/>
                <w:sz w:val="18"/>
                <w:szCs w:val="18"/>
              </w:rPr>
              <w:br/>
              <w:t>(после обезжиривания)</w:t>
            </w:r>
          </w:p>
        </w:tc>
      </w:tr>
      <w:tr w:rsidR="001E1255" w:rsidTr="00EC4CFC">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Коэффициент трения мю  </w:t>
            </w:r>
          </w:p>
        </w:tc>
        <w:tc>
          <w:tcPr>
            <w:tcW w:w="18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0,45     </w:t>
            </w:r>
          </w:p>
        </w:tc>
        <w:tc>
          <w:tcPr>
            <w:tcW w:w="16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0,4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0,15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Количество n высокопрочных болтов в соединении при действии продольной силы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33425" cy="42862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t>, (92)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количество поверхностей трения соединяемых элементов.</w:t>
      </w:r>
    </w:p>
    <w:p w:rsidR="001E1255" w:rsidRDefault="001E1255" w:rsidP="001E1255">
      <w:pPr>
        <w:pStyle w:val="ConsPlusNormal"/>
        <w:ind w:firstLine="540"/>
        <w:jc w:val="both"/>
      </w:pPr>
      <w:r>
        <w:t>Натяжение высокопрочного болта следует производить осевым усилием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66750" cy="228600"/>
            <wp:effectExtent l="0" t="0" r="0"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10.3.3. Расчет на прочность соединяемых элементов, ослабленных отверстиями под высокопрочные болты, следует выполнять с учетом того, что половина усилия, приходящегося на каждый болт, в рассматриваемом сечении уже передана силами трения. При этом проверку ослабленных сечений следует производить по площади сечения брутто A </w:t>
      </w:r>
      <w:proofErr w:type="gramStart"/>
      <w:r>
        <w:t>при</w:t>
      </w:r>
      <w:proofErr w:type="gramEnd"/>
      <w:r>
        <w:t xml:space="preserve"> </w:t>
      </w:r>
      <w:r>
        <w:rPr>
          <w:noProof/>
        </w:rPr>
        <w:drawing>
          <wp:inline distT="0" distB="0" distL="0" distR="0">
            <wp:extent cx="723900" cy="2286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или по условной площади </w:t>
      </w:r>
      <w:r>
        <w:rPr>
          <w:noProof/>
        </w:rPr>
        <w:drawing>
          <wp:inline distT="0" distB="0" distL="0" distR="0">
            <wp:extent cx="723900" cy="2286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при </w:t>
      </w:r>
      <w:r>
        <w:rPr>
          <w:noProof/>
        </w:rPr>
        <w:drawing>
          <wp:inline distT="0" distB="0" distL="0" distR="0">
            <wp:extent cx="723900" cy="2286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w:t>
      </w:r>
    </w:p>
    <w:p w:rsidR="001E1255" w:rsidRDefault="001E1255" w:rsidP="001E1255">
      <w:pPr>
        <w:pStyle w:val="ConsPlusNormal"/>
        <w:ind w:firstLine="540"/>
        <w:jc w:val="both"/>
        <w:outlineLvl w:val="2"/>
      </w:pPr>
      <w:r>
        <w:t>10.4. Соединения с фрезерованными торцами</w:t>
      </w:r>
    </w:p>
    <w:p w:rsidR="001E1255" w:rsidRDefault="001E1255" w:rsidP="001E1255">
      <w:pPr>
        <w:pStyle w:val="ConsPlusNormal"/>
        <w:ind w:firstLine="540"/>
        <w:jc w:val="both"/>
      </w:pPr>
      <w:r>
        <w:t>В соединениях с фрезерованными торцами сжимающую силу следует считать полностью передающейся через торцы.</w:t>
      </w:r>
    </w:p>
    <w:p w:rsidR="001E1255" w:rsidRDefault="001E1255" w:rsidP="001E1255">
      <w:pPr>
        <w:pStyle w:val="ConsPlusNormal"/>
        <w:ind w:firstLine="540"/>
        <w:jc w:val="both"/>
      </w:pPr>
      <w:r>
        <w:t>Во внецентренно сжатых и сжато-изгибаемых элементах сварные швы и болты, включая высокопрочные, указанных соединений следует рассчитывать на максимальное растягивающее усилие от действия момента и продольной силы при наиболее неблагоприятном их сочетании, а также на сдвигающее усилие от действия поперечной силы.</w:t>
      </w:r>
    </w:p>
    <w:p w:rsidR="001E1255" w:rsidRDefault="001E1255" w:rsidP="001E1255">
      <w:pPr>
        <w:pStyle w:val="ConsPlusNormal"/>
        <w:ind w:firstLine="540"/>
        <w:jc w:val="both"/>
        <w:outlineLvl w:val="2"/>
      </w:pPr>
      <w:r>
        <w:t>10.5. Поясные соединения в составных балках</w:t>
      </w:r>
    </w:p>
    <w:p w:rsidR="001E1255" w:rsidRDefault="001E1255" w:rsidP="001E1255">
      <w:pPr>
        <w:pStyle w:val="ConsPlusNormal"/>
        <w:ind w:firstLine="540"/>
        <w:jc w:val="both"/>
      </w:pPr>
      <w:r>
        <w:t>10.5.1. Сварные швы, заклепки и высокопрочные болты, соединяющие стенки и пояса составных двутавровых балок, следует рассчитывать по формулам таблицы 41.</w:t>
      </w:r>
    </w:p>
    <w:p w:rsidR="00657015" w:rsidRDefault="00657015">
      <w:pPr>
        <w:rPr>
          <w:rFonts w:ascii="Arial" w:hAnsi="Arial" w:cs="Arial"/>
          <w:sz w:val="20"/>
          <w:szCs w:val="20"/>
        </w:rPr>
      </w:pPr>
      <w:bookmarkStart w:id="115" w:name="Par1968"/>
      <w:bookmarkEnd w:id="115"/>
      <w:r>
        <w:br w:type="page"/>
      </w:r>
    </w:p>
    <w:p w:rsidR="001E1255" w:rsidRPr="00657015" w:rsidRDefault="001E1255" w:rsidP="001E1255">
      <w:pPr>
        <w:pStyle w:val="ConsPlusNormal"/>
        <w:jc w:val="right"/>
        <w:rPr>
          <w:i/>
        </w:rPr>
      </w:pPr>
      <w:r w:rsidRPr="00657015">
        <w:rPr>
          <w:i/>
        </w:rPr>
        <w:lastRenderedPageBreak/>
        <w:t>Таблица 41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81675" cy="3248025"/>
            <wp:effectExtent l="0" t="0" r="9525" b="9525"/>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5781675" cy="32480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w:t>
      </w:r>
      <w:hyperlink w:anchor="Par1968" w:history="1">
        <w:r>
          <w:rPr>
            <w:color w:val="0000FF"/>
          </w:rPr>
          <w:t>формулах (93)</w:t>
        </w:r>
      </w:hyperlink>
      <w:r>
        <w:t xml:space="preserve"> - (96, а) приняты следующие обозначения:</w:t>
      </w:r>
    </w:p>
    <w:p w:rsidR="001E1255" w:rsidRDefault="001E1255" w:rsidP="001E1255">
      <w:pPr>
        <w:pStyle w:val="ConsPlusNormal"/>
        <w:ind w:firstLine="540"/>
        <w:jc w:val="both"/>
      </w:pPr>
      <w:r>
        <w:t>T = QS/I - сдвигающее пояс усилие на единицу длины, вызываемое поперечной силой Q (здесь S - статический момент брутто пояса балки относительно нейтральной оси);</w:t>
      </w:r>
    </w:p>
    <w:p w:rsidR="001E1255" w:rsidRDefault="001E1255" w:rsidP="001E1255">
      <w:pPr>
        <w:pStyle w:val="ConsPlusNormal"/>
        <w:ind w:firstLine="540"/>
        <w:jc w:val="both"/>
      </w:pPr>
      <w:r>
        <w:t>a - шаг поясных заклепок или высокопрочных болтов;</w:t>
      </w:r>
    </w:p>
    <w:p w:rsidR="001E1255" w:rsidRDefault="001E1255" w:rsidP="001E1255">
      <w:pPr>
        <w:pStyle w:val="ConsPlusNormal"/>
        <w:ind w:firstLine="540"/>
        <w:jc w:val="both"/>
      </w:pPr>
      <w:r>
        <w:rPr>
          <w:noProof/>
        </w:rPr>
        <w:drawing>
          <wp:inline distT="0" distB="0" distL="0" distR="0">
            <wp:extent cx="247650" cy="2286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усилие одного высокопрочного болта, определяемое по </w:t>
      </w:r>
      <w:hyperlink w:anchor="Par1935" w:history="1">
        <w:r>
          <w:rPr>
            <w:color w:val="0000FF"/>
          </w:rPr>
          <w:t>формуле (91)</w:t>
        </w:r>
      </w:hyperlink>
      <w:r>
        <w:t>;</w:t>
      </w:r>
    </w:p>
    <w:p w:rsidR="001E1255" w:rsidRDefault="001E1255" w:rsidP="001E1255">
      <w:pPr>
        <w:pStyle w:val="ConsPlusNormal"/>
        <w:ind w:firstLine="540"/>
        <w:jc w:val="both"/>
      </w:pPr>
      <w:r>
        <w:rPr>
          <w:noProof/>
        </w:rPr>
        <w:drawing>
          <wp:inline distT="0" distB="0" distL="0" distR="0">
            <wp:extent cx="152400" cy="2286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количество поверхностей трения соединяемых элементов;</w:t>
      </w:r>
    </w:p>
    <w:p w:rsidR="001E1255" w:rsidRDefault="001E1255" w:rsidP="001E1255">
      <w:pPr>
        <w:pStyle w:val="ConsPlusNormal"/>
        <w:ind w:firstLine="540"/>
        <w:jc w:val="both"/>
      </w:pPr>
      <w:r>
        <w:rPr>
          <w:noProof/>
        </w:rPr>
        <w:drawing>
          <wp:inline distT="0" distB="0" distL="0" distR="0">
            <wp:extent cx="990600" cy="4191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t xml:space="preserve"> - расчетное усилие одной заклепки на срез;</w:t>
      </w:r>
    </w:p>
    <w:p w:rsidR="001E1255" w:rsidRDefault="001E1255" w:rsidP="001E1255">
      <w:pPr>
        <w:pStyle w:val="ConsPlusNormal"/>
        <w:ind w:firstLine="540"/>
        <w:jc w:val="both"/>
      </w:pPr>
      <w:r>
        <w:rPr>
          <w:noProof/>
        </w:rPr>
        <w:drawing>
          <wp:inline distT="0" distB="0" distL="0" distR="0">
            <wp:extent cx="171450" cy="2286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число расчетных срезов одной заклепки;</w:t>
      </w:r>
    </w:p>
    <w:p w:rsidR="001E1255" w:rsidRDefault="001E1255" w:rsidP="001E1255">
      <w:pPr>
        <w:pStyle w:val="ConsPlusNormal"/>
        <w:ind w:firstLine="540"/>
        <w:jc w:val="both"/>
      </w:pPr>
      <w:r>
        <w:rPr>
          <w:noProof/>
        </w:rPr>
        <w:drawing>
          <wp:inline distT="0" distB="0" distL="0" distR="0">
            <wp:extent cx="781050" cy="24765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 xml:space="preserve"> - давление от сосредоточенного груза F (здесь </w:t>
      </w:r>
      <w:r>
        <w:rPr>
          <w:noProof/>
        </w:rPr>
        <w:drawing>
          <wp:inline distT="0" distB="0" distL="0" distR="0">
            <wp:extent cx="190500" cy="24765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коэффициент, принимаемый согласно </w:t>
      </w:r>
      <w:hyperlink r:id="rId614" w:history="1">
        <w:r>
          <w:rPr>
            <w:color w:val="0000FF"/>
          </w:rPr>
          <w:t>СП 20.13330</w:t>
        </w:r>
      </w:hyperlink>
      <w:r>
        <w:t>);</w:t>
      </w:r>
    </w:p>
    <w:p w:rsidR="001E1255" w:rsidRDefault="001E1255" w:rsidP="001E1255">
      <w:pPr>
        <w:pStyle w:val="ConsPlusNormal"/>
        <w:ind w:firstLine="540"/>
        <w:jc w:val="both"/>
      </w:pPr>
      <w:r>
        <w:rPr>
          <w:noProof/>
        </w:rPr>
        <w:drawing>
          <wp:inline distT="0" distB="0" distL="0" distR="0">
            <wp:extent cx="171450" cy="24765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6"/>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условная длина распределения сосредоточенной нагрузки, принимаемая по </w:t>
      </w:r>
      <w:hyperlink w:anchor="Par1064" w:history="1">
        <w:r>
          <w:rPr>
            <w:color w:val="0000FF"/>
          </w:rPr>
          <w:t>7.5.4</w:t>
        </w:r>
      </w:hyperlink>
      <w:r>
        <w:t>;</w:t>
      </w:r>
    </w:p>
    <w:p w:rsidR="001E1255" w:rsidRDefault="001E1255" w:rsidP="001E1255">
      <w:pPr>
        <w:pStyle w:val="ConsPlusNormal"/>
        <w:ind w:firstLine="540"/>
        <w:jc w:val="both"/>
      </w:pPr>
      <w:r>
        <w:rPr>
          <w:noProof/>
        </w:rPr>
        <w:drawing>
          <wp:inline distT="0" distB="0" distL="0" distR="0">
            <wp:extent cx="152400" cy="13335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принимаемый при нагрузке по верхнему поясу балки, в которой стенка пристрогана к верхнему поясу</w:t>
      </w:r>
      <w:proofErr w:type="gramStart"/>
      <w:r>
        <w:t xml:space="preserve">, </w:t>
      </w:r>
      <w:r>
        <w:rPr>
          <w:noProof/>
        </w:rPr>
        <w:drawing>
          <wp:inline distT="0" distB="0" distL="0" distR="0">
            <wp:extent cx="514350" cy="20955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t xml:space="preserve">; </w:t>
      </w:r>
      <w:proofErr w:type="gramEnd"/>
      <w:r>
        <w:t xml:space="preserve">при отсутствии </w:t>
      </w:r>
      <w:proofErr w:type="spellStart"/>
      <w:r>
        <w:t>пристрожки</w:t>
      </w:r>
      <w:proofErr w:type="spellEnd"/>
      <w:r>
        <w:t xml:space="preserve"> стенки или при нагрузке по нижнему поясу </w:t>
      </w:r>
      <w:r>
        <w:rPr>
          <w:noProof/>
        </w:rPr>
        <w:drawing>
          <wp:inline distT="0" distB="0" distL="0" distR="0">
            <wp:extent cx="352425" cy="1809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E1255" w:rsidRDefault="001E1255" w:rsidP="001E1255">
      <w:pPr>
        <w:pStyle w:val="ConsPlusNormal"/>
        <w:ind w:firstLine="540"/>
        <w:jc w:val="both"/>
      </w:pPr>
      <w:r>
        <w:t>10.5.2. В балках с соединениями на заклепках или высокопрочных болтах с многолистовыми поясными пакетами прикрепление каждого из листов за местом своего теоретического обрыва следует рассчитывать на половину усилия, которое может быть воспринято сечением листа. Прикрепление каждого листа на участке между действительным местом его обрыва и местом обрыва предыдущего листа следует рассчитывать на полное усилие, которое может быть воспринято сечением листа.</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11. Проектирование алюминиевых конструкций</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11.1. Общие указания по проектированию</w:t>
      </w:r>
    </w:p>
    <w:p w:rsidR="001E1255" w:rsidRDefault="001E1255" w:rsidP="001E1255">
      <w:pPr>
        <w:pStyle w:val="ConsPlusNormal"/>
        <w:ind w:firstLine="540"/>
        <w:jc w:val="both"/>
      </w:pPr>
      <w:r>
        <w:t>11.1.1. При проектировании алюминиевых конструкций необходимо:</w:t>
      </w:r>
    </w:p>
    <w:p w:rsidR="001E1255" w:rsidRDefault="001E1255" w:rsidP="001E1255">
      <w:pPr>
        <w:pStyle w:val="ConsPlusNormal"/>
        <w:ind w:firstLine="540"/>
        <w:jc w:val="both"/>
      </w:pPr>
      <w:r>
        <w:t xml:space="preserve">а) предусматривать связи, обеспечивающие в процессе монтажа и эксплуатации устойчивость и пространственную неизменяемость сооружения в целом и его элементов, назначая их в зависимости </w:t>
      </w:r>
      <w:r>
        <w:lastRenderedPageBreak/>
        <w:t>от основных параметров и режима эксплуатации сооружения (конструктивной схемы пролетов, температурных воздействий и т.д.);</w:t>
      </w:r>
    </w:p>
    <w:p w:rsidR="001E1255" w:rsidRDefault="001E1255" w:rsidP="001E1255">
      <w:pPr>
        <w:pStyle w:val="ConsPlusNormal"/>
        <w:ind w:firstLine="540"/>
        <w:jc w:val="both"/>
      </w:pPr>
      <w:r>
        <w:t>б) предусматривать возможность укрупнения элементов конструкций на строительной площадке для монтажа их крупными блоками и обеспечения устойчивости отдельных элементов и блоков сооружения в процессе монтажа;</w:t>
      </w:r>
    </w:p>
    <w:p w:rsidR="001E1255" w:rsidRDefault="001E1255" w:rsidP="001E1255">
      <w:pPr>
        <w:pStyle w:val="ConsPlusNormal"/>
        <w:ind w:firstLine="540"/>
        <w:jc w:val="both"/>
      </w:pPr>
      <w:r>
        <w:t>в) предусматривать монтажные крепления элементов, обеспечивающие возможность их легкой сборки и удобного выполнения соединений на монтаже (устройство монтажных столиков и т.п.), а также быстроту выверки конструкций;</w:t>
      </w:r>
    </w:p>
    <w:p w:rsidR="001E1255" w:rsidRDefault="001E1255" w:rsidP="001E1255">
      <w:pPr>
        <w:pStyle w:val="ConsPlusNormal"/>
        <w:ind w:firstLine="540"/>
        <w:jc w:val="both"/>
      </w:pPr>
      <w:r>
        <w:t>г) предусматривать монтажные соединения элементов болтовыми; сварные монтажные соединения допускать лишь в тех случаях, когда применение болтов нерационально или не разрешается нормативными документами.</w:t>
      </w:r>
    </w:p>
    <w:p w:rsidR="001E1255" w:rsidRDefault="001E1255" w:rsidP="001E1255">
      <w:pPr>
        <w:pStyle w:val="ConsPlusNormal"/>
        <w:ind w:firstLine="540"/>
        <w:jc w:val="both"/>
      </w:pPr>
      <w:r>
        <w:t>11.1.2. Прогибы изгибаемых элементов следует определять без учета коэффициентов динамичности и ослабления сечений отверстиями для заклепок и болтов.</w:t>
      </w:r>
    </w:p>
    <w:p w:rsidR="001E1255" w:rsidRDefault="001E1255" w:rsidP="001E1255">
      <w:pPr>
        <w:pStyle w:val="ConsPlusNormal"/>
        <w:ind w:firstLine="540"/>
        <w:jc w:val="both"/>
      </w:pPr>
      <w:r>
        <w:t xml:space="preserve">Относительные прогибы элементов алюминиевых конструкций не должны превышать значений, приведенных в </w:t>
      </w:r>
      <w:hyperlink r:id="rId619" w:history="1">
        <w:r>
          <w:rPr>
            <w:color w:val="0000FF"/>
          </w:rPr>
          <w:t>СП 20.13330</w:t>
        </w:r>
      </w:hyperlink>
      <w:r>
        <w:t>.</w:t>
      </w:r>
    </w:p>
    <w:p w:rsidR="001E1255" w:rsidRDefault="001E1255" w:rsidP="001E1255">
      <w:pPr>
        <w:pStyle w:val="ConsPlusNormal"/>
        <w:ind w:firstLine="540"/>
        <w:jc w:val="both"/>
      </w:pPr>
      <w:r>
        <w:t>11.1.3. Температурные климатические воздействия на алюминиевые конструкции следует учитывать путем соблюдения наибольших расстояний между температурными швами в соответствии с таблицей 42.</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42</w:t>
      </w:r>
    </w:p>
    <w:p w:rsidR="001E1255" w:rsidRPr="00752F41"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│Характеристика зданий │             Наибольшие расстояния, </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и сооружений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│между температурными швами │от температурного шва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или торца здания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│по длине блока │ по ширине │   до оси ближайшей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│(вдоль здания) │   блока   │  вертикальной связи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│Отапливаемые здания   │      144      │    120    │          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│Неотапливаемые здания │       96      │     90    │          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горячие цехи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│Открытые эстакады     │       72      │     -     │          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Наибольшие расстояния указаны для зданий  и  сооружений,│</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│в  которых конструкции покрытий  или  (и)  стен  выполнены  из  алюминия,│</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 колонны - из стали или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11.1.4. Коррозионную стойкость алюминиевых конструкций, подвергающихся воздействию агрессивных сред, следует обеспечивать путем выбора марки и состояния алюминия, назначения рациональных конструктивных форм и минимальных толщин в соответствии с </w:t>
      </w:r>
      <w:hyperlink r:id="rId620" w:history="1">
        <w:r>
          <w:rPr>
            <w:color w:val="0000FF"/>
          </w:rPr>
          <w:t>СП 28.13330</w:t>
        </w:r>
      </w:hyperlink>
      <w:r>
        <w:t>.</w:t>
      </w:r>
    </w:p>
    <w:p w:rsidR="001E1255" w:rsidRDefault="001E1255" w:rsidP="001E1255">
      <w:pPr>
        <w:pStyle w:val="ConsPlusNormal"/>
        <w:ind w:firstLine="540"/>
        <w:jc w:val="both"/>
      </w:pPr>
      <w:r>
        <w:t xml:space="preserve">11.1.5. Для повышения коррозионной стойкости стальные болты подлежат оцинковке или </w:t>
      </w:r>
      <w:proofErr w:type="spellStart"/>
      <w:r>
        <w:t>кадмированию</w:t>
      </w:r>
      <w:proofErr w:type="spellEnd"/>
      <w:r>
        <w:t xml:space="preserve">. Для исключения местного повреждения алюминиевых сплавов в момент стягивания болта под головки и гайки болтов следует устанавливать шайбы. При выполнении шайб из стали, они должны быть оцинкованы или </w:t>
      </w:r>
      <w:proofErr w:type="spellStart"/>
      <w:r>
        <w:t>кадмированы</w:t>
      </w:r>
      <w:proofErr w:type="spellEnd"/>
      <w:r>
        <w:t>.</w:t>
      </w:r>
    </w:p>
    <w:p w:rsidR="001E1255" w:rsidRDefault="001E1255" w:rsidP="001E1255">
      <w:pPr>
        <w:pStyle w:val="ConsPlusNormal"/>
        <w:ind w:firstLine="540"/>
        <w:jc w:val="both"/>
        <w:outlineLvl w:val="2"/>
      </w:pPr>
      <w:r>
        <w:t>11.2. Проектирование ограждающих конструкций</w:t>
      </w:r>
    </w:p>
    <w:p w:rsidR="001E1255" w:rsidRDefault="001E1255" w:rsidP="001E1255">
      <w:pPr>
        <w:pStyle w:val="ConsPlusNormal"/>
        <w:ind w:firstLine="540"/>
        <w:jc w:val="both"/>
      </w:pPr>
      <w:r>
        <w:t>11.2.1. Ограждающие конструкции зданий (стены и покрытия, отдельные панели, настилы и их стыки), а также детали крепления ограждений к каркасу здания следует проектировать с учетом изменения температуры в течение года, обеспечивая при этом свободу температурных деформаций при сохранении теплотехнических свойств и герметичности ограждений.</w:t>
      </w:r>
    </w:p>
    <w:p w:rsidR="001E1255" w:rsidRDefault="001E1255" w:rsidP="001E1255">
      <w:pPr>
        <w:pStyle w:val="ConsPlusNormal"/>
        <w:ind w:firstLine="540"/>
        <w:jc w:val="both"/>
      </w:pPr>
      <w:r>
        <w:t xml:space="preserve">11.2.2. При расчете ограждающих </w:t>
      </w:r>
      <w:proofErr w:type="gramStart"/>
      <w:r>
        <w:t>конструкций значения перепадов температуры наружных поверхностей</w:t>
      </w:r>
      <w:proofErr w:type="gramEnd"/>
      <w:r>
        <w:t xml:space="preserve"> следует определять исходя из расчетных значений температуры наружного воздуха в летнее и зимнее время года в соответствии с СП 131.13330.</w:t>
      </w:r>
    </w:p>
    <w:p w:rsidR="001E1255" w:rsidRDefault="001E1255" w:rsidP="001E1255">
      <w:pPr>
        <w:pStyle w:val="ConsPlusNormal"/>
        <w:ind w:firstLine="540"/>
        <w:jc w:val="both"/>
      </w:pPr>
      <w:r>
        <w:t>При этом в летнее время должно быть учтено воздействие солнечной радиации.</w:t>
      </w:r>
    </w:p>
    <w:p w:rsidR="001E1255" w:rsidRDefault="001E1255" w:rsidP="001E1255">
      <w:pPr>
        <w:pStyle w:val="ConsPlusNormal"/>
        <w:ind w:firstLine="540"/>
        <w:jc w:val="both"/>
      </w:pPr>
      <w:r>
        <w:t>11.2.3. Расчетные перепады температуры между наружными и внутренними поверхностями ограждающих конструкций следует принимать с учетом внутреннего температурного режима эксплуатации здания.</w:t>
      </w:r>
    </w:p>
    <w:p w:rsidR="001E1255" w:rsidRDefault="001E1255" w:rsidP="001E1255">
      <w:pPr>
        <w:pStyle w:val="ConsPlusNormal"/>
        <w:ind w:firstLine="540"/>
        <w:jc w:val="both"/>
      </w:pPr>
      <w:r>
        <w:t xml:space="preserve">11.2.4. Выбор материала для утеплителя, клея и </w:t>
      </w:r>
      <w:proofErr w:type="spellStart"/>
      <w:r>
        <w:t>герметиков</w:t>
      </w:r>
      <w:proofErr w:type="spellEnd"/>
      <w:r>
        <w:t xml:space="preserve"> при проектировании ограждающих конструкций следует производить с учетом величин расчетных перепадов температуры между наружными и внутренними поверхностями ограждающих конструкций.</w:t>
      </w:r>
    </w:p>
    <w:p w:rsidR="001E1255" w:rsidRDefault="001E1255" w:rsidP="001E1255">
      <w:pPr>
        <w:pStyle w:val="ConsPlusNormal"/>
        <w:ind w:firstLine="540"/>
        <w:jc w:val="both"/>
      </w:pPr>
      <w:r>
        <w:t xml:space="preserve">11.2.5. Допускается применять в конструкциях алюминий в сочетании с другими строительными </w:t>
      </w:r>
      <w:r>
        <w:lastRenderedPageBreak/>
        <w:t>материалами (дерево в оконных и дверных конструкциях, полимеры в стеновых и кровельных конструкциях, сталь и др.). При этом необходимо учитывать различие в значениях модулей упругости и коэффициентов линейного расширения материалов, а также предусматривать мероприятия по защите алюминия от контактной коррозии.</w:t>
      </w:r>
    </w:p>
    <w:p w:rsidR="001E1255" w:rsidRDefault="001E1255" w:rsidP="001E1255">
      <w:pPr>
        <w:pStyle w:val="ConsPlusNormal"/>
        <w:ind w:firstLine="540"/>
        <w:jc w:val="both"/>
      </w:pPr>
      <w:r>
        <w:t>11.2.6. Крепление панелей ограждающих конструкций к несущему каркасу и конструкции стыков должны обеспечивать: необходимую прочность, надежность и долговечность; восприятие монтажных и эксплуатационных нагрузок; исключение контактной коррозии; компенсацию температурных деформаций с сохранением необходимой герметизации; возможность производить ремонт и демонтаж панелей.</w:t>
      </w:r>
    </w:p>
    <w:p w:rsidR="001E1255" w:rsidRDefault="001E1255" w:rsidP="001E1255">
      <w:pPr>
        <w:pStyle w:val="ConsPlusNormal"/>
        <w:ind w:firstLine="540"/>
        <w:jc w:val="both"/>
      </w:pPr>
      <w:r>
        <w:t xml:space="preserve">11.2.7. Наиболее распространенными видами крепления ограждающих конструкций к несущему каркасу являются разъемное болтовое соединение, крепление анкерным болтом, фасадным дюбелем, заклепочное или на винтах </w:t>
      </w:r>
      <w:hyperlink w:anchor="Par2849" w:history="1">
        <w:r>
          <w:rPr>
            <w:color w:val="0000FF"/>
          </w:rPr>
          <w:t>(Приложение Ж)</w:t>
        </w:r>
      </w:hyperlink>
      <w:r>
        <w:t>.</w:t>
      </w:r>
    </w:p>
    <w:p w:rsidR="001E1255" w:rsidRDefault="001E1255" w:rsidP="001E1255">
      <w:pPr>
        <w:pStyle w:val="ConsPlusNormal"/>
        <w:ind w:firstLine="540"/>
        <w:jc w:val="both"/>
      </w:pPr>
      <w:proofErr w:type="gramStart"/>
      <w:r>
        <w:t>Учитывая специфику свойств алюминия и изготовления алюминиевых профилей, допускается применять и другие соединения: с использованием профилей специальной формы, в том числе в замок, шпунт, паз и др.; осуществляемые за счет пластических деформаций алюминия, в том числе в фальц, запрессовкой, пистонного типа; защелкиванием (разъемные и неразъемные); осуществляемые за счет упругих деформаций алюминия;</w:t>
      </w:r>
      <w:proofErr w:type="gramEnd"/>
      <w:r>
        <w:t xml:space="preserve"> болтами с обжимными кольцами (</w:t>
      </w:r>
      <w:proofErr w:type="gramStart"/>
      <w:r>
        <w:t>болт-заклепки</w:t>
      </w:r>
      <w:proofErr w:type="gramEnd"/>
      <w:r>
        <w:t xml:space="preserve"> или "</w:t>
      </w:r>
      <w:proofErr w:type="spellStart"/>
      <w:r>
        <w:t>лок</w:t>
      </w:r>
      <w:proofErr w:type="spellEnd"/>
      <w:r>
        <w:t>-болты"); фрикционные; сшиванием; клеевые, клеесварные и клеезаклепочные и др.</w:t>
      </w:r>
    </w:p>
    <w:p w:rsidR="001E1255" w:rsidRDefault="001E1255" w:rsidP="001E1255">
      <w:pPr>
        <w:pStyle w:val="ConsPlusNormal"/>
        <w:ind w:firstLine="540"/>
        <w:jc w:val="both"/>
      </w:pPr>
      <w:r>
        <w:t xml:space="preserve">11.2.8. В фасадных ограждающих конструкциях не допускается применение алюминиевых сплавов без защитно-декоративного покрытия. Для защитно-декоративной отделки ограждающих алюминиевых конструкций и изделий архитектурного назначения надлежит применять покрытия, предусмотренные </w:t>
      </w:r>
      <w:hyperlink r:id="rId621" w:history="1">
        <w:r>
          <w:rPr>
            <w:color w:val="0000FF"/>
          </w:rPr>
          <w:t>ГОСТ 9.303</w:t>
        </w:r>
      </w:hyperlink>
      <w:r>
        <w:t xml:space="preserve">, </w:t>
      </w:r>
      <w:hyperlink r:id="rId622" w:history="1">
        <w:r>
          <w:rPr>
            <w:color w:val="0000FF"/>
          </w:rPr>
          <w:t>ГОСТ 15150</w:t>
        </w:r>
      </w:hyperlink>
      <w:r>
        <w:t xml:space="preserve"> и </w:t>
      </w:r>
      <w:hyperlink r:id="rId623" w:history="1">
        <w:r>
          <w:rPr>
            <w:color w:val="0000FF"/>
          </w:rPr>
          <w:t>ГОСТ 22233</w:t>
        </w:r>
      </w:hyperlink>
      <w:r>
        <w:t xml:space="preserve">. В зависимости от условий эксплуатации в качестве защитно-декоративных следует применять покрытия с физико-механическими показателями, толщиной и стойкостью в соответствии с требованиями </w:t>
      </w:r>
      <w:hyperlink r:id="rId624" w:history="1">
        <w:r>
          <w:rPr>
            <w:color w:val="0000FF"/>
          </w:rPr>
          <w:t>ГОСТ 22233</w:t>
        </w:r>
      </w:hyperlink>
      <w:r>
        <w:t>.</w:t>
      </w:r>
    </w:p>
    <w:p w:rsidR="001E1255" w:rsidRDefault="001E1255" w:rsidP="001E1255">
      <w:pPr>
        <w:pStyle w:val="ConsPlusNormal"/>
        <w:ind w:firstLine="540"/>
        <w:jc w:val="both"/>
      </w:pPr>
      <w:r>
        <w:t>11.2.9. При проектировании ограждающих алюминиевых конструкций необходимо обеспечить возможность легкой замены элементов, подверженных ускоренному старению, износу или ремонту (например, уплотнительных прокладок, стекла и др.).</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12. Конструктивные требования</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12.1. Общие указания</w:t>
      </w:r>
    </w:p>
    <w:p w:rsidR="001E1255" w:rsidRDefault="001E1255" w:rsidP="001E1255">
      <w:pPr>
        <w:pStyle w:val="ConsPlusNormal"/>
        <w:ind w:firstLine="540"/>
        <w:jc w:val="both"/>
      </w:pPr>
      <w:r>
        <w:t>12.1.1. Выбор вида соединения (сварное, болтовое и др.) следует производить в зависимости от характера работы соединения и с учетом степени ослабления алюминия, определяемого видом соединения.</w:t>
      </w:r>
    </w:p>
    <w:p w:rsidR="001E1255" w:rsidRDefault="001E1255" w:rsidP="001E1255">
      <w:pPr>
        <w:pStyle w:val="ConsPlusNormal"/>
        <w:ind w:firstLine="540"/>
        <w:jc w:val="both"/>
      </w:pPr>
      <w:r>
        <w:t>Для термически не упрочняемых сплавов (особенно в отожженном состоянии) основным способом соединения следует выбирать сварку.</w:t>
      </w:r>
    </w:p>
    <w:p w:rsidR="001E1255" w:rsidRDefault="001E1255" w:rsidP="001E1255">
      <w:pPr>
        <w:pStyle w:val="ConsPlusNormal"/>
        <w:ind w:firstLine="540"/>
        <w:jc w:val="both"/>
      </w:pPr>
      <w:r>
        <w:t>Сварные соединения элементов несущих конструкций следует выполнять в заводских условиях. При проектировании сварных конструкций необходимо предусматривать применение кондукторов.</w:t>
      </w:r>
    </w:p>
    <w:p w:rsidR="001E1255" w:rsidRDefault="001E1255" w:rsidP="001E1255">
      <w:pPr>
        <w:pStyle w:val="ConsPlusNormal"/>
        <w:ind w:firstLine="540"/>
        <w:jc w:val="both"/>
      </w:pPr>
      <w:r>
        <w:t xml:space="preserve">12.1.2. Тонколистовые ограждающие конструкции и их соединения следует проектировать </w:t>
      </w:r>
      <w:proofErr w:type="gramStart"/>
      <w:r>
        <w:t>сварными</w:t>
      </w:r>
      <w:proofErr w:type="gramEnd"/>
      <w:r>
        <w:t xml:space="preserve"> или клепаными (заводские и монтажные крепления обшивок к каркасам, стыки для укрупнения тонколистовых элементов, стыки в кровельных покрытиях), а также с применением соединений на фальцах, защелках и др.</w:t>
      </w:r>
    </w:p>
    <w:p w:rsidR="001E1255" w:rsidRDefault="001E1255" w:rsidP="001E1255">
      <w:pPr>
        <w:pStyle w:val="ConsPlusNormal"/>
        <w:ind w:firstLine="540"/>
        <w:jc w:val="both"/>
      </w:pPr>
      <w:r>
        <w:t>12.1.3. При проектировании сварных тонколистовых конструкций необходимо обеспечить сохранение внешнего вида конструкции путем: выбора способа сварки, обеспечивающего требуемый внешний вид сварных соединений; применения жестких кондукторов; проковки сварных швов для уменьшения сварочных деформаций и др.</w:t>
      </w:r>
    </w:p>
    <w:p w:rsidR="001E1255" w:rsidRDefault="001E1255" w:rsidP="001E1255">
      <w:pPr>
        <w:pStyle w:val="ConsPlusNormal"/>
        <w:ind w:firstLine="540"/>
        <w:jc w:val="both"/>
      </w:pPr>
      <w:r>
        <w:t>12.1.4. Минимальную толщину несущих и ограждающих алюминиевых конструкций следует назначать по расчету и в зависимости от условий их перевозки, монтажа и эксплуатации.</w:t>
      </w:r>
    </w:p>
    <w:p w:rsidR="001E1255" w:rsidRDefault="001E1255" w:rsidP="001E1255">
      <w:pPr>
        <w:pStyle w:val="ConsPlusNormal"/>
        <w:ind w:firstLine="540"/>
        <w:jc w:val="both"/>
      </w:pPr>
      <w:r>
        <w:t>Толщина элементов ограждающих конструкций при нормальных условиях их эксплуатации допускается не менее 0,8 мм.</w:t>
      </w:r>
    </w:p>
    <w:p w:rsidR="001E1255" w:rsidRDefault="001E1255" w:rsidP="001E1255">
      <w:pPr>
        <w:pStyle w:val="ConsPlusNormal"/>
        <w:ind w:firstLine="540"/>
        <w:jc w:val="both"/>
      </w:pPr>
      <w:r>
        <w:t>12.1.5. Комбинированные соединения, в которых часть усилий воспринимается заклепками, а часть - сварными швами, применять запрещается.</w:t>
      </w:r>
    </w:p>
    <w:p w:rsidR="001E1255" w:rsidRDefault="001E1255" w:rsidP="001E1255">
      <w:pPr>
        <w:pStyle w:val="ConsPlusNormal"/>
        <w:ind w:firstLine="540"/>
        <w:jc w:val="both"/>
      </w:pPr>
      <w:r>
        <w:t>12.1.6. Допускается сочетание в одной конструкции элементов из алюминия и стали при обеспечении мер по предотвращению контактной коррозии.</w:t>
      </w:r>
    </w:p>
    <w:p w:rsidR="001E1255" w:rsidRDefault="001E1255" w:rsidP="001E1255">
      <w:pPr>
        <w:pStyle w:val="ConsPlusNormal"/>
        <w:ind w:firstLine="540"/>
        <w:jc w:val="both"/>
      </w:pPr>
      <w:r>
        <w:t>12.1.7. Соединения элементов ограждающих конструкций (витрин, витражей, окон, дверей и др.), выполняемые на вкладышах, должны быть проверены в опытных конструкциях.</w:t>
      </w:r>
    </w:p>
    <w:p w:rsidR="001E1255" w:rsidRDefault="001E1255" w:rsidP="001E1255">
      <w:pPr>
        <w:pStyle w:val="ConsPlusNormal"/>
        <w:ind w:firstLine="540"/>
        <w:jc w:val="both"/>
      </w:pPr>
      <w:r>
        <w:t>Непосредственное соприкосновение заполнения из стекла с элементами алюминиевого каркаса не допускается.</w:t>
      </w:r>
    </w:p>
    <w:p w:rsidR="001E1255" w:rsidRDefault="001E1255" w:rsidP="001E1255">
      <w:pPr>
        <w:pStyle w:val="ConsPlusNormal"/>
        <w:ind w:firstLine="540"/>
        <w:jc w:val="both"/>
        <w:outlineLvl w:val="2"/>
      </w:pPr>
      <w:r>
        <w:t>12.2. Сварные соединения</w:t>
      </w:r>
    </w:p>
    <w:p w:rsidR="001E1255" w:rsidRDefault="001E1255" w:rsidP="001E1255">
      <w:pPr>
        <w:pStyle w:val="ConsPlusNormal"/>
        <w:ind w:firstLine="540"/>
        <w:jc w:val="both"/>
      </w:pPr>
      <w:r>
        <w:t>12.2.1. При проектировании конструкций со сварными соединениями следует:</w:t>
      </w:r>
    </w:p>
    <w:p w:rsidR="001E1255" w:rsidRDefault="001E1255" w:rsidP="001E1255">
      <w:pPr>
        <w:pStyle w:val="ConsPlusNormal"/>
        <w:ind w:firstLine="540"/>
        <w:jc w:val="both"/>
      </w:pPr>
      <w:r>
        <w:lastRenderedPageBreak/>
        <w:t>применять высокопроизводительные механизированные способы сварки;</w:t>
      </w:r>
    </w:p>
    <w:p w:rsidR="001E1255" w:rsidRDefault="001E1255" w:rsidP="001E1255">
      <w:pPr>
        <w:pStyle w:val="ConsPlusNormal"/>
        <w:ind w:firstLine="540"/>
        <w:jc w:val="both"/>
      </w:pPr>
      <w:r>
        <w:t>предусматривать возможность сварки без кантовки конструкций при изготовлении;</w:t>
      </w:r>
    </w:p>
    <w:p w:rsidR="001E1255" w:rsidRDefault="001E1255" w:rsidP="001E1255">
      <w:pPr>
        <w:pStyle w:val="ConsPlusNormal"/>
        <w:ind w:firstLine="540"/>
        <w:jc w:val="both"/>
      </w:pPr>
      <w:r>
        <w:t>обеспечивать свободный доступ к местам наложения швов с учетом выбранного способа и технологии сварки;</w:t>
      </w:r>
    </w:p>
    <w:p w:rsidR="001E1255" w:rsidRDefault="001E1255" w:rsidP="001E1255">
      <w:pPr>
        <w:pStyle w:val="ConsPlusNormal"/>
        <w:ind w:firstLine="540"/>
        <w:jc w:val="both"/>
      </w:pPr>
      <w:r>
        <w:t>назначать размеры и взаимное расположение швов и выбирать способ сварки исходя из требований обеспечения наименьших собственных напряжений и деформаций при сварке;</w:t>
      </w:r>
    </w:p>
    <w:p w:rsidR="001E1255" w:rsidRDefault="001E1255" w:rsidP="001E1255">
      <w:pPr>
        <w:pStyle w:val="ConsPlusNormal"/>
        <w:ind w:firstLine="540"/>
        <w:jc w:val="both"/>
      </w:pPr>
      <w:r>
        <w:t>избегать сосредоточения большого числа швов в одном месте;</w:t>
      </w:r>
    </w:p>
    <w:p w:rsidR="001E1255" w:rsidRDefault="001E1255" w:rsidP="001E1255">
      <w:pPr>
        <w:pStyle w:val="ConsPlusNormal"/>
        <w:ind w:firstLine="540"/>
        <w:jc w:val="both"/>
      </w:pPr>
      <w:r>
        <w:t xml:space="preserve">принимать количество и размеры сварных швов минимально </w:t>
      </w:r>
      <w:proofErr w:type="gramStart"/>
      <w:r>
        <w:t>необходимыми</w:t>
      </w:r>
      <w:proofErr w:type="gramEnd"/>
      <w:r>
        <w:t>.</w:t>
      </w:r>
    </w:p>
    <w:p w:rsidR="001E1255" w:rsidRDefault="001E1255" w:rsidP="001E1255">
      <w:pPr>
        <w:pStyle w:val="ConsPlusNormal"/>
        <w:ind w:firstLine="540"/>
        <w:jc w:val="both"/>
      </w:pPr>
      <w:r>
        <w:t xml:space="preserve">12.2.2. Разделку кромок под сварку следует назначать с учетом способа и технологии сварки, положения шва в пространстве и толщины свариваемых элементов по </w:t>
      </w:r>
      <w:hyperlink r:id="rId625" w:history="1">
        <w:r>
          <w:rPr>
            <w:color w:val="0000FF"/>
          </w:rPr>
          <w:t>ГОСТ 14806</w:t>
        </w:r>
      </w:hyperlink>
      <w:r>
        <w:t>.</w:t>
      </w:r>
    </w:p>
    <w:p w:rsidR="001E1255" w:rsidRDefault="001E1255" w:rsidP="001E1255">
      <w:pPr>
        <w:pStyle w:val="ConsPlusNormal"/>
        <w:ind w:firstLine="540"/>
        <w:jc w:val="both"/>
      </w:pPr>
      <w:r>
        <w:t>12.2.3. При проектировании сварных соединений и узлов в несущих конструкциях следует предусматривать снижение концентрации напряжений, применяя для этого соответствующие конструктивные решения и технологические мероприятия.</w:t>
      </w:r>
    </w:p>
    <w:p w:rsidR="001E1255" w:rsidRDefault="001E1255" w:rsidP="001E1255">
      <w:pPr>
        <w:pStyle w:val="ConsPlusNormal"/>
        <w:ind w:firstLine="540"/>
        <w:jc w:val="both"/>
      </w:pPr>
      <w:r>
        <w:t xml:space="preserve">Следует предусматривать преимущественно сварные соединения встык с </w:t>
      </w:r>
      <w:proofErr w:type="gramStart"/>
      <w:r>
        <w:t>обязательной</w:t>
      </w:r>
      <w:proofErr w:type="gramEnd"/>
      <w:r>
        <w:t xml:space="preserve"> </w:t>
      </w:r>
      <w:proofErr w:type="spellStart"/>
      <w:r>
        <w:t>подваркой</w:t>
      </w:r>
      <w:proofErr w:type="spellEnd"/>
      <w:r>
        <w:t xml:space="preserve"> корня шва или с использованием формирующих подкладок. Концы швов встык следует выводить за пределы стыка (например, с помощью выводных планок).</w:t>
      </w:r>
    </w:p>
    <w:p w:rsidR="001E1255" w:rsidRDefault="001E1255" w:rsidP="001E1255">
      <w:pPr>
        <w:pStyle w:val="ConsPlusNormal"/>
        <w:ind w:firstLine="540"/>
        <w:jc w:val="both"/>
      </w:pPr>
      <w:r>
        <w:t xml:space="preserve">При сварке встык двух листов разной толщины следует осуществлять переход от толстого листа к </w:t>
      </w:r>
      <w:proofErr w:type="gramStart"/>
      <w:r>
        <w:t>тонкому</w:t>
      </w:r>
      <w:proofErr w:type="gramEnd"/>
      <w:r>
        <w:t xml:space="preserve"> устройством скоса по </w:t>
      </w:r>
      <w:hyperlink r:id="rId626" w:history="1">
        <w:r>
          <w:rPr>
            <w:color w:val="0000FF"/>
          </w:rPr>
          <w:t>ГОСТ 14806</w:t>
        </w:r>
      </w:hyperlink>
      <w:r>
        <w:t>.</w:t>
      </w:r>
    </w:p>
    <w:p w:rsidR="001E1255" w:rsidRDefault="001E1255" w:rsidP="001E1255">
      <w:pPr>
        <w:pStyle w:val="ConsPlusNormal"/>
        <w:ind w:firstLine="540"/>
        <w:jc w:val="both"/>
      </w:pPr>
      <w:r>
        <w:t>Число стыков в расчетных элементах должно быть минимальным.</w:t>
      </w:r>
    </w:p>
    <w:p w:rsidR="001E1255" w:rsidRDefault="001E1255" w:rsidP="001E1255">
      <w:pPr>
        <w:pStyle w:val="ConsPlusNormal"/>
        <w:ind w:firstLine="540"/>
        <w:jc w:val="both"/>
      </w:pPr>
      <w:r>
        <w:t>12.2.4. Сварные соединения следует, как правило, располагать в менее напряженных местах элементов конструкции.</w:t>
      </w:r>
    </w:p>
    <w:p w:rsidR="001E1255" w:rsidRDefault="001E1255" w:rsidP="001E1255">
      <w:pPr>
        <w:pStyle w:val="ConsPlusNormal"/>
        <w:ind w:firstLine="540"/>
        <w:jc w:val="both"/>
      </w:pPr>
      <w:r>
        <w:t xml:space="preserve">12.2.5. В узлах несущих конструкций из прессованных профилей следует предусматривать сварные соединения встык и </w:t>
      </w:r>
      <w:proofErr w:type="gramStart"/>
      <w:r>
        <w:t>в</w:t>
      </w:r>
      <w:proofErr w:type="gramEnd"/>
      <w:r>
        <w:t xml:space="preserve"> тавр.</w:t>
      </w:r>
    </w:p>
    <w:p w:rsidR="001E1255" w:rsidRDefault="001E1255" w:rsidP="001E1255">
      <w:pPr>
        <w:pStyle w:val="ConsPlusNormal"/>
        <w:ind w:firstLine="540"/>
        <w:jc w:val="both"/>
      </w:pPr>
      <w:r>
        <w:t>12.2.6. Размеры и форма сварных угловых швов должны удовлетворять следующим требованиям:</w:t>
      </w:r>
    </w:p>
    <w:p w:rsidR="001E1255" w:rsidRDefault="001E1255" w:rsidP="001E1255">
      <w:pPr>
        <w:pStyle w:val="ConsPlusNormal"/>
        <w:ind w:firstLine="540"/>
        <w:jc w:val="both"/>
      </w:pPr>
      <w:r>
        <w:t xml:space="preserve">катет швов </w:t>
      </w:r>
      <w:r>
        <w:rPr>
          <w:noProof/>
        </w:rPr>
        <w:drawing>
          <wp:inline distT="0" distB="0" distL="0" distR="0">
            <wp:extent cx="180975" cy="247650"/>
            <wp:effectExtent l="0" t="0" r="9525"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следует принимать не менее толщины наиболее тонкого элемента. Если в соединении более тонкий элемент имеет </w:t>
      </w:r>
      <w:proofErr w:type="spellStart"/>
      <w:r>
        <w:t>бульбу</w:t>
      </w:r>
      <w:proofErr w:type="spellEnd"/>
      <w:r>
        <w:t xml:space="preserve">, то предельная величина катета шва </w:t>
      </w:r>
      <w:r>
        <w:rPr>
          <w:noProof/>
        </w:rPr>
        <w:drawing>
          <wp:inline distT="0" distB="0" distL="0" distR="0">
            <wp:extent cx="180975" cy="247650"/>
            <wp:effectExtent l="0" t="0" r="9525"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может быть увеличена до 1,5t (где t - наименьшая толщина соединяемых элементов);</w:t>
      </w:r>
    </w:p>
    <w:p w:rsidR="001E1255" w:rsidRDefault="001E1255" w:rsidP="001E1255">
      <w:pPr>
        <w:pStyle w:val="ConsPlusNormal"/>
        <w:ind w:firstLine="540"/>
        <w:jc w:val="both"/>
      </w:pPr>
      <w:r>
        <w:t>расчетная длина флангового и лобового швов должна быть не менее 40 мм;</w:t>
      </w:r>
    </w:p>
    <w:p w:rsidR="001E1255" w:rsidRDefault="001E1255" w:rsidP="001E1255">
      <w:pPr>
        <w:pStyle w:val="ConsPlusNormal"/>
        <w:ind w:firstLine="540"/>
        <w:jc w:val="both"/>
      </w:pPr>
      <w:r>
        <w:t xml:space="preserve">расчетная длина флангового шва должна быть не более </w:t>
      </w:r>
      <w:r>
        <w:rPr>
          <w:noProof/>
        </w:rPr>
        <w:drawing>
          <wp:inline distT="0" distB="0" distL="0" distR="0">
            <wp:extent cx="323850" cy="247650"/>
            <wp:effectExtent l="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в соединениях внахлестку размер нахлестки должен быть не менее пяти толщин наиболее тонкого элемента.</w:t>
      </w:r>
    </w:p>
    <w:p w:rsidR="001E1255" w:rsidRDefault="001E1255" w:rsidP="001E1255">
      <w:pPr>
        <w:pStyle w:val="ConsPlusNormal"/>
        <w:ind w:firstLine="540"/>
        <w:jc w:val="both"/>
      </w:pPr>
      <w:r>
        <w:t xml:space="preserve">Рекомендации по конструированию сварных соединений приведены в </w:t>
      </w:r>
      <w:hyperlink w:anchor="Par2881" w:history="1">
        <w:r>
          <w:rPr>
            <w:color w:val="0000FF"/>
          </w:rPr>
          <w:t>Приложении</w:t>
        </w:r>
        <w:proofErr w:type="gramStart"/>
        <w:r>
          <w:rPr>
            <w:color w:val="0000FF"/>
          </w:rPr>
          <w:t xml:space="preserve"> И</w:t>
        </w:r>
        <w:proofErr w:type="gramEnd"/>
      </w:hyperlink>
      <w:r>
        <w:t>.</w:t>
      </w:r>
    </w:p>
    <w:p w:rsidR="001E1255" w:rsidRDefault="001E1255" w:rsidP="001E1255">
      <w:pPr>
        <w:pStyle w:val="ConsPlusNormal"/>
        <w:ind w:firstLine="540"/>
        <w:jc w:val="both"/>
      </w:pPr>
      <w:r>
        <w:t>12.2.7. Сварные соединения тонколистовых конструкций следует проектировать с учетом технологических особенностей применяемых способов сварки:</w:t>
      </w:r>
    </w:p>
    <w:p w:rsidR="001E1255" w:rsidRDefault="001E1255" w:rsidP="001E1255">
      <w:pPr>
        <w:pStyle w:val="ConsPlusNormal"/>
        <w:ind w:firstLine="540"/>
        <w:jc w:val="both"/>
      </w:pPr>
      <w:r>
        <w:t>приварку тонких листов обшивок к более толстым элементам каркаса допускается выполнять аргонодуговой точечной сваркой, в том числе с рассверливанием перед сваркой листа и подкрепляющего элемента со стороны листа;</w:t>
      </w:r>
    </w:p>
    <w:p w:rsidR="001E1255" w:rsidRDefault="001E1255" w:rsidP="001E1255">
      <w:pPr>
        <w:pStyle w:val="ConsPlusNormal"/>
        <w:ind w:firstLine="540"/>
        <w:jc w:val="both"/>
      </w:pPr>
      <w:r>
        <w:t>допускается укрупнение тонколистовых элементов в заводских условиях выполнять сваркой аргонодуговой точечной и аргонодуговой непрерывным швом.</w:t>
      </w:r>
    </w:p>
    <w:p w:rsidR="001E1255" w:rsidRDefault="001E1255" w:rsidP="001E1255">
      <w:pPr>
        <w:pStyle w:val="ConsPlusNormal"/>
        <w:ind w:firstLine="540"/>
        <w:jc w:val="both"/>
      </w:pPr>
      <w:r>
        <w:t xml:space="preserve">При сварке стыков кровельных покрытий в монтажных условиях следует, как правило, применять аргонодуговую сварку вольфрамовым или плавящимся электродом с импульсивным питанием дуги. Основными видами соединений при этом являются </w:t>
      </w:r>
      <w:proofErr w:type="spellStart"/>
      <w:r>
        <w:t>нахлесточное</w:t>
      </w:r>
      <w:proofErr w:type="spellEnd"/>
      <w:r>
        <w:t xml:space="preserve"> и </w:t>
      </w:r>
      <w:proofErr w:type="gramStart"/>
      <w:r>
        <w:t>бортовое</w:t>
      </w:r>
      <w:proofErr w:type="gramEnd"/>
      <w:r>
        <w:t>.</w:t>
      </w:r>
    </w:p>
    <w:p w:rsidR="001E1255" w:rsidRDefault="001E1255" w:rsidP="001E1255">
      <w:pPr>
        <w:pStyle w:val="ConsPlusNormal"/>
        <w:ind w:firstLine="540"/>
        <w:jc w:val="both"/>
      </w:pPr>
      <w:r>
        <w:t xml:space="preserve">При применении аргонодуговой точечной сварки в монтажных условиях для соединения тонколистовых элементов основным видом соединения является </w:t>
      </w:r>
      <w:proofErr w:type="spellStart"/>
      <w:r>
        <w:t>нахлесточное</w:t>
      </w:r>
      <w:proofErr w:type="spellEnd"/>
      <w:r>
        <w:t>; величина нахлестки должна быть не менее 30 мм.</w:t>
      </w:r>
    </w:p>
    <w:p w:rsidR="001E1255" w:rsidRDefault="001E1255" w:rsidP="001E1255">
      <w:pPr>
        <w:pStyle w:val="ConsPlusNormal"/>
        <w:ind w:firstLine="540"/>
        <w:jc w:val="both"/>
        <w:outlineLvl w:val="2"/>
      </w:pPr>
      <w:r>
        <w:t>12.3. Заклепочные и болтовые соединения</w:t>
      </w:r>
    </w:p>
    <w:p w:rsidR="001E1255" w:rsidRDefault="001E1255" w:rsidP="001E1255">
      <w:pPr>
        <w:pStyle w:val="ConsPlusNormal"/>
        <w:ind w:firstLine="540"/>
        <w:jc w:val="both"/>
      </w:pPr>
      <w:r>
        <w:t>12.3.1. Размещение заклепок и болтов, в том числе высокопрочных, следует производить согласно таблице 43.</w:t>
      </w:r>
    </w:p>
    <w:p w:rsidR="00752F41" w:rsidRDefault="00752F41">
      <w:pPr>
        <w:rPr>
          <w:rFonts w:ascii="Arial" w:hAnsi="Arial" w:cs="Arial"/>
          <w:sz w:val="20"/>
          <w:szCs w:val="20"/>
        </w:rPr>
      </w:pPr>
      <w:bookmarkStart w:id="116" w:name="Par2074"/>
      <w:bookmarkEnd w:id="116"/>
      <w:r>
        <w:br w:type="page"/>
      </w:r>
    </w:p>
    <w:p w:rsidR="001E1255" w:rsidRPr="00752F41" w:rsidRDefault="001E1255" w:rsidP="001E1255">
      <w:pPr>
        <w:pStyle w:val="ConsPlusNormal"/>
        <w:jc w:val="right"/>
        <w:rPr>
          <w:i/>
        </w:rPr>
      </w:pPr>
      <w:r w:rsidRPr="00752F41">
        <w:rPr>
          <w:i/>
        </w:rPr>
        <w:lastRenderedPageBreak/>
        <w:t>Таблица 43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Характеристика расстояния              │  Расстояния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размещении</w:t>
      </w:r>
      <w:proofErr w:type="gramEnd"/>
      <w:r>
        <w:rPr>
          <w:rFonts w:ascii="Courier New" w:hAnsi="Courier New" w:cs="Courier New"/>
          <w:sz w:val="18"/>
          <w:szCs w:val="18"/>
        </w:rPr>
        <w:t xml:space="preserve"> болтов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│Между центрами заклепок и болтов в любом направлении:│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для заклепок                          │        3d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для болтов                            │       3,5d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максимальное</w:t>
      </w:r>
      <w:proofErr w:type="gramEnd"/>
      <w:r>
        <w:rPr>
          <w:rFonts w:ascii="Courier New" w:hAnsi="Courier New" w:cs="Courier New"/>
          <w:sz w:val="18"/>
          <w:szCs w:val="18"/>
        </w:rPr>
        <w:t xml:space="preserve"> в крайних рядах при отсутствии       │    5d или 10t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окаймляющих уголков при растяжении и сжатии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максимальное</w:t>
      </w:r>
      <w:proofErr w:type="gramEnd"/>
      <w:r>
        <w:rPr>
          <w:rFonts w:ascii="Courier New" w:hAnsi="Courier New" w:cs="Courier New"/>
          <w:sz w:val="18"/>
          <w:szCs w:val="18"/>
        </w:rPr>
        <w:t xml:space="preserve"> в средних и крайних рядах при наличии│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│окаймляющих уголков: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 растяжении                                  │    12d или 20t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 сжатии                                      │    10d или 14t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 центра заклепки или болта до края элемента: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вдоль усилия и по диагонали           │       2,5d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поперек усилия при обрезных кромках   │       2,5d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то же, при прокатных или прессованных кромках     │        2d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максимальное                                      │        6d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2074" w:history="1">
        <w:r>
          <w:rPr>
            <w:rFonts w:ascii="Courier New" w:hAnsi="Courier New" w:cs="Courier New"/>
            <w:color w:val="0000FF"/>
            <w:sz w:val="18"/>
            <w:szCs w:val="18"/>
          </w:rPr>
          <w:t>таблице 43</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 диаметр отверстия для болта;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t - толщина наиболее тонкого наружного элемента пакета.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Соединительные болты, располагаемые вне узлов и стыков, следует размещать на максимальных расстояниях.</w:t>
      </w:r>
    </w:p>
    <w:p w:rsidR="001E1255" w:rsidRDefault="001E1255" w:rsidP="001E1255">
      <w:pPr>
        <w:pStyle w:val="ConsPlusNormal"/>
        <w:ind w:firstLine="540"/>
        <w:jc w:val="both"/>
      </w:pPr>
      <w:r>
        <w:t>12.3.2. В рабочих элементах конструкций число расположенных по одну сторону стыка заклепок, прикрепляющих элемент в узле, должно быть не менее двух.</w:t>
      </w:r>
    </w:p>
    <w:p w:rsidR="001E1255" w:rsidRDefault="001E1255" w:rsidP="001E1255">
      <w:pPr>
        <w:pStyle w:val="ConsPlusNormal"/>
        <w:ind w:firstLine="540"/>
        <w:jc w:val="both"/>
      </w:pPr>
      <w:r>
        <w:t>12.3.3. При заводской холодной клепке толщина склепываемого пакета на скобе не должна превышать четырех диаметров заклепок.</w:t>
      </w:r>
    </w:p>
    <w:p w:rsidR="001E1255" w:rsidRDefault="001E1255" w:rsidP="001E1255">
      <w:pPr>
        <w:pStyle w:val="ConsPlusNormal"/>
        <w:ind w:firstLine="540"/>
        <w:jc w:val="both"/>
      </w:pPr>
      <w:r>
        <w:t>12.3.4. Конструкция соединения тонких алюминиевых лент с контуром должна иметь регулируемое предварительное натяжение и не допускать контакта между алюминием, сталью и бетоном.</w:t>
      </w:r>
    </w:p>
    <w:p w:rsidR="001E1255" w:rsidRDefault="001E1255" w:rsidP="001E1255">
      <w:pPr>
        <w:pStyle w:val="ConsPlusNormal"/>
        <w:ind w:firstLine="540"/>
        <w:jc w:val="both"/>
      </w:pPr>
      <w:r>
        <w:t>12.3.5. Диаметр заклепки должен быть не более пяти толщин наиболее тонкого элемента. За расчетный диаметр заклепки следует принимать диаметр отверстия.</w:t>
      </w:r>
    </w:p>
    <w:p w:rsidR="001E1255" w:rsidRDefault="001E1255" w:rsidP="001E1255">
      <w:pPr>
        <w:pStyle w:val="ConsPlusNormal"/>
        <w:ind w:firstLine="540"/>
        <w:jc w:val="both"/>
      </w:pPr>
      <w:r>
        <w:t>12.3.6. Форма заклепки и ее размеры для холодной клепки устанавливаются техническими условиями на изготовление строительных конструкций из алюминия.</w:t>
      </w:r>
    </w:p>
    <w:p w:rsidR="001E1255" w:rsidRDefault="001E1255" w:rsidP="001E1255">
      <w:pPr>
        <w:pStyle w:val="ConsPlusNormal"/>
        <w:ind w:firstLine="540"/>
        <w:jc w:val="both"/>
      </w:pPr>
      <w:r>
        <w:t>12.3.7. В конструкциях из профилированных листов ребра жесткости или диафрагмы следует соединять в каждой точке касания с гофром и элементом, усиливающим конструкцию.</w:t>
      </w:r>
    </w:p>
    <w:p w:rsidR="001E1255" w:rsidRDefault="001E1255" w:rsidP="001E1255">
      <w:pPr>
        <w:pStyle w:val="ConsPlusNormal"/>
        <w:ind w:firstLine="540"/>
        <w:jc w:val="both"/>
      </w:pPr>
      <w:r>
        <w:t>12.3.8. Стыки мембранной обшивки следует выполнять внахлестку, при этом стык должен быть соединен не менее чем двумя рядами сварных точек или заклепок.</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13. Противопожарные требования</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13.1. Алюминиевые конструкции должны сохранять несущую и (или) ограждающую способность при пожаре в течение времени, установленного в документах, приведенных в </w:t>
      </w:r>
      <w:hyperlink w:anchor="Par60" w:history="1">
        <w:r>
          <w:rPr>
            <w:color w:val="0000FF"/>
          </w:rPr>
          <w:t>4.2</w:t>
        </w:r>
      </w:hyperlink>
      <w:r>
        <w:t>.</w:t>
      </w:r>
    </w:p>
    <w:p w:rsidR="001E1255" w:rsidRDefault="001E1255" w:rsidP="001E1255">
      <w:pPr>
        <w:pStyle w:val="ConsPlusNormal"/>
        <w:ind w:firstLine="540"/>
        <w:jc w:val="both"/>
      </w:pPr>
      <w:r>
        <w:t>13.2. В зависимости от выполняемых функций огнестойкость (предел огнестойкости в минутах) алюминиевых конструкций определяется следующим предельным состоянием:</w:t>
      </w:r>
    </w:p>
    <w:p w:rsidR="001E1255" w:rsidRDefault="001E1255" w:rsidP="001E1255">
      <w:pPr>
        <w:pStyle w:val="ConsPlusNormal"/>
        <w:ind w:firstLine="540"/>
        <w:jc w:val="both"/>
      </w:pPr>
      <w:r>
        <w:t>для ограждающих конструкций - потерей целостности и, если требуется, потерей теплоизолирующей способности;</w:t>
      </w:r>
    </w:p>
    <w:p w:rsidR="001E1255" w:rsidRDefault="001E1255" w:rsidP="001E1255">
      <w:pPr>
        <w:pStyle w:val="ConsPlusNormal"/>
        <w:ind w:firstLine="540"/>
        <w:jc w:val="both"/>
      </w:pPr>
      <w:r>
        <w:t>для несущих конструкций - потерей несущей способности;</w:t>
      </w:r>
    </w:p>
    <w:p w:rsidR="001E1255" w:rsidRDefault="001E1255" w:rsidP="001E1255">
      <w:pPr>
        <w:pStyle w:val="ConsPlusNormal"/>
        <w:ind w:firstLine="540"/>
        <w:jc w:val="both"/>
      </w:pPr>
      <w:r>
        <w:t>для совмещающих функции несущих и ограждающих конструкций - потерей несущей способности, потерей целостности и, если требуется, потерей теплоизолирующей способности.</w:t>
      </w:r>
    </w:p>
    <w:p w:rsidR="001E1255" w:rsidRDefault="001E1255" w:rsidP="001E1255">
      <w:pPr>
        <w:pStyle w:val="ConsPlusNormal"/>
        <w:ind w:firstLine="540"/>
        <w:jc w:val="both"/>
      </w:pPr>
      <w:r>
        <w:t>13.3. Пределы огнестойкости алюминиевых конструкций должны соответствовать требуемой степени огнестойкости зданий и сооружений, в которых они применяются. Собственные пределы огнестойкости следует определять по результатам испытаний. В отдельных случаях допускается их определение расчетным путем.</w:t>
      </w:r>
    </w:p>
    <w:p w:rsidR="001E1255" w:rsidRDefault="001E1255" w:rsidP="001E1255">
      <w:pPr>
        <w:pStyle w:val="ConsPlusNormal"/>
        <w:ind w:firstLine="540"/>
        <w:jc w:val="both"/>
      </w:pPr>
      <w:r>
        <w:t>13.4. Для обеспечения требуемого предела огнестойкости алюминиевых конструкций следует использовать:</w:t>
      </w:r>
    </w:p>
    <w:p w:rsidR="001E1255" w:rsidRDefault="001E1255" w:rsidP="001E1255">
      <w:pPr>
        <w:pStyle w:val="ConsPlusNormal"/>
        <w:ind w:firstLine="540"/>
        <w:jc w:val="both"/>
      </w:pPr>
      <w:r>
        <w:t xml:space="preserve">огнезащитные напыляемые составы, обмазки, облицовки огнестойкими плитными, листовыми и </w:t>
      </w:r>
      <w:r>
        <w:lastRenderedPageBreak/>
        <w:t>другими материалами;</w:t>
      </w:r>
    </w:p>
    <w:p w:rsidR="001E1255" w:rsidRDefault="001E1255" w:rsidP="001E1255">
      <w:pPr>
        <w:pStyle w:val="ConsPlusNormal"/>
        <w:ind w:firstLine="540"/>
        <w:jc w:val="both"/>
      </w:pPr>
      <w:r>
        <w:t>нанесение на обогреваемую поверхность конструкции тонкослойных вспучивающихся покрытий (специальных огнезащитных составов с толщиной сухого слоя, не превышающей 3 мм и увеличивающих многократно свою толщину при огневом воздействии);</w:t>
      </w:r>
    </w:p>
    <w:p w:rsidR="001E1255" w:rsidRDefault="001E1255" w:rsidP="001E1255">
      <w:pPr>
        <w:pStyle w:val="ConsPlusNormal"/>
        <w:ind w:firstLine="540"/>
        <w:jc w:val="both"/>
      </w:pPr>
      <w:r>
        <w:t>комбинации способов защиты.</w:t>
      </w:r>
    </w:p>
    <w:p w:rsidR="001E1255" w:rsidRDefault="001E1255" w:rsidP="001E1255">
      <w:pPr>
        <w:pStyle w:val="ConsPlusNormal"/>
        <w:ind w:firstLine="540"/>
        <w:jc w:val="both"/>
      </w:pPr>
      <w:r>
        <w:t>13.5. При применении огнезащитных составов к конструкциям, имеющим защитное покрытие поверхности, огнезащитные характеристики следует определять с учетом поверхностного слоя, используемого в качестве гидроизоляционного или декоративного.</w:t>
      </w:r>
    </w:p>
    <w:p w:rsidR="001E1255" w:rsidRDefault="001E1255" w:rsidP="001E1255">
      <w:pPr>
        <w:pStyle w:val="ConsPlusNormal"/>
        <w:ind w:firstLine="540"/>
        <w:jc w:val="both"/>
      </w:pPr>
      <w:r>
        <w:t xml:space="preserve">13.6. Применение средств огнезащиты следует осуществлять в соответствии с проектом огнезащиты (по </w:t>
      </w:r>
      <w:hyperlink r:id="rId629" w:history="1">
        <w:r>
          <w:rPr>
            <w:color w:val="0000FF"/>
          </w:rPr>
          <w:t xml:space="preserve">ГОСТ </w:t>
        </w:r>
        <w:proofErr w:type="gramStart"/>
        <w:r>
          <w:rPr>
            <w:color w:val="0000FF"/>
          </w:rPr>
          <w:t>Р</w:t>
        </w:r>
        <w:proofErr w:type="gramEnd"/>
        <w:r>
          <w:rPr>
            <w:color w:val="0000FF"/>
          </w:rPr>
          <w:t xml:space="preserve"> 21.1101</w:t>
        </w:r>
      </w:hyperlink>
      <w:r>
        <w:t>).</w:t>
      </w:r>
    </w:p>
    <w:p w:rsidR="001E1255" w:rsidRDefault="001E1255" w:rsidP="001E1255">
      <w:pPr>
        <w:pStyle w:val="ConsPlusNormal"/>
        <w:ind w:firstLine="540"/>
        <w:jc w:val="both"/>
      </w:pPr>
      <w:r>
        <w:t>13.7. Нагрузки от средств огнезащиты следует учитывать в нагрузках при расчетах алюминиевых конструкций.</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А</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17" w:name="Par2132"/>
      <w:bookmarkEnd w:id="117"/>
      <w:r w:rsidRPr="00752F41">
        <w:rPr>
          <w:b/>
          <w:i/>
        </w:rPr>
        <w:t>ПЕРЕЧЕНЬ НОРМАТИВНЫХ ДОКУМЕНТОВ</w:t>
      </w:r>
    </w:p>
    <w:p w:rsidR="001E1255" w:rsidRDefault="001E1255" w:rsidP="001E1255">
      <w:pPr>
        <w:pStyle w:val="ConsPlusNormal"/>
        <w:ind w:firstLine="540"/>
        <w:jc w:val="both"/>
      </w:pPr>
    </w:p>
    <w:p w:rsidR="001E1255" w:rsidRDefault="001E1255" w:rsidP="001E1255">
      <w:pPr>
        <w:pStyle w:val="ConsPlusNormal"/>
        <w:ind w:firstLine="540"/>
        <w:jc w:val="both"/>
      </w:pPr>
      <w:hyperlink r:id="rId630" w:history="1">
        <w:r>
          <w:rPr>
            <w:color w:val="0000FF"/>
          </w:rPr>
          <w:t>СП 16.13330.2011</w:t>
        </w:r>
      </w:hyperlink>
      <w:r>
        <w:t xml:space="preserve"> "СНиП II-23-81*. Стальные конструкции"</w:t>
      </w:r>
    </w:p>
    <w:p w:rsidR="001E1255" w:rsidRDefault="001E1255" w:rsidP="001E1255">
      <w:pPr>
        <w:pStyle w:val="ConsPlusNormal"/>
        <w:ind w:firstLine="540"/>
        <w:jc w:val="both"/>
      </w:pPr>
      <w:hyperlink r:id="rId631" w:history="1">
        <w:r>
          <w:rPr>
            <w:color w:val="0000FF"/>
          </w:rPr>
          <w:t>СП 20.13330.2011</w:t>
        </w:r>
      </w:hyperlink>
      <w:r>
        <w:t xml:space="preserve"> "СНиП 2.01.07-85*. Нагрузки и воздействия"</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Упоминаемый в данном документе СП 28.13330.2010 был впоследствии утвержден и издан с номером СП 28.13330.2012.</w:t>
      </w:r>
    </w:p>
    <w:p w:rsidR="001E1255" w:rsidRDefault="001E1255" w:rsidP="001E1255">
      <w:pPr>
        <w:pStyle w:val="ConsPlusNormal"/>
        <w:pBdr>
          <w:bottom w:val="single" w:sz="6" w:space="0" w:color="auto"/>
        </w:pBdr>
        <w:rPr>
          <w:sz w:val="5"/>
          <w:szCs w:val="5"/>
        </w:rPr>
      </w:pPr>
    </w:p>
    <w:p w:rsidR="001E1255" w:rsidRDefault="001E1255" w:rsidP="001E1255">
      <w:pPr>
        <w:pStyle w:val="ConsPlusNormal"/>
        <w:ind w:firstLine="540"/>
        <w:jc w:val="both"/>
      </w:pPr>
      <w:hyperlink r:id="rId632" w:history="1">
        <w:r>
          <w:rPr>
            <w:color w:val="0000FF"/>
          </w:rPr>
          <w:t>СП 28.13330.2010</w:t>
        </w:r>
      </w:hyperlink>
      <w:r>
        <w:t xml:space="preserve"> "СНиП 2.03.11-85. Защита строительных конструкций от коррозии"</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Упоминаемый в данном документе СП 43.13330.2010 был впоследствии утвержден и издан с номером СП 43.13330.2012.</w:t>
      </w:r>
    </w:p>
    <w:p w:rsidR="001E1255" w:rsidRDefault="001E1255" w:rsidP="001E1255">
      <w:pPr>
        <w:pStyle w:val="ConsPlusNormal"/>
        <w:pBdr>
          <w:bottom w:val="single" w:sz="6" w:space="0" w:color="auto"/>
        </w:pBdr>
        <w:rPr>
          <w:sz w:val="5"/>
          <w:szCs w:val="5"/>
        </w:rPr>
      </w:pPr>
    </w:p>
    <w:p w:rsidR="001E1255" w:rsidRDefault="001E1255" w:rsidP="001E1255">
      <w:pPr>
        <w:pStyle w:val="ConsPlusNormal"/>
        <w:ind w:firstLine="540"/>
        <w:jc w:val="both"/>
      </w:pPr>
      <w:hyperlink r:id="rId633" w:history="1">
        <w:r>
          <w:rPr>
            <w:color w:val="0000FF"/>
          </w:rPr>
          <w:t>СП 43.13330.2010</w:t>
        </w:r>
      </w:hyperlink>
      <w:r>
        <w:t xml:space="preserve"> "СНиП 2.09.03-85. Сооружения промышленных предприятий"</w:t>
      </w:r>
    </w:p>
    <w:p w:rsidR="001E1255" w:rsidRDefault="001E1255" w:rsidP="001E1255">
      <w:pPr>
        <w:pStyle w:val="ConsPlusNormal"/>
        <w:ind w:firstLine="540"/>
        <w:jc w:val="both"/>
      </w:pPr>
      <w:hyperlink r:id="rId634" w:history="1">
        <w:r>
          <w:rPr>
            <w:color w:val="0000FF"/>
          </w:rPr>
          <w:t>СП 2.13130.2009</w:t>
        </w:r>
      </w:hyperlink>
      <w:r>
        <w:t xml:space="preserve"> "Системы противопожарной защиты. Обеспечение огнестойкости объектов защиты"</w:t>
      </w:r>
    </w:p>
    <w:p w:rsidR="001E1255" w:rsidRDefault="001E1255" w:rsidP="001E1255">
      <w:pPr>
        <w:pStyle w:val="ConsPlusNormal"/>
        <w:ind w:firstLine="540"/>
        <w:jc w:val="both"/>
      </w:pPr>
      <w:hyperlink r:id="rId635" w:history="1">
        <w:r>
          <w:rPr>
            <w:color w:val="0000FF"/>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E1255" w:rsidRDefault="001E1255" w:rsidP="001E1255">
      <w:pPr>
        <w:pStyle w:val="ConsPlusNormal"/>
        <w:ind w:firstLine="540"/>
        <w:jc w:val="both"/>
      </w:pPr>
      <w:r>
        <w:t>СП 131.13330.2011 "СНиП 23-01-99*. Строительная климатология"</w:t>
      </w:r>
    </w:p>
    <w:p w:rsidR="001E1255" w:rsidRDefault="001E1255" w:rsidP="001E1255">
      <w:pPr>
        <w:pStyle w:val="ConsPlusNormal"/>
        <w:ind w:firstLine="540"/>
        <w:jc w:val="both"/>
      </w:pPr>
      <w:hyperlink r:id="rId636" w:history="1">
        <w:r>
          <w:rPr>
            <w:color w:val="0000FF"/>
          </w:rPr>
          <w:t>ГОСТ 4.221-82</w:t>
        </w:r>
      </w:hyperlink>
      <w:r>
        <w:t>. СПКП. Строительство. Строительные конструкции и изделия из алюминиевых сплавов. Номенклатура показателей</w:t>
      </w:r>
    </w:p>
    <w:p w:rsidR="001E1255" w:rsidRDefault="001E1255" w:rsidP="001E1255">
      <w:pPr>
        <w:pStyle w:val="ConsPlusNormal"/>
        <w:ind w:firstLine="540"/>
        <w:jc w:val="both"/>
      </w:pPr>
      <w:hyperlink r:id="rId637" w:history="1">
        <w:r>
          <w:rPr>
            <w:color w:val="0000FF"/>
          </w:rPr>
          <w:t>ГОСТ 1583-93</w:t>
        </w:r>
      </w:hyperlink>
      <w:r>
        <w:t>. Сплавы алюминиевые литейные. Технические условия</w:t>
      </w:r>
    </w:p>
    <w:p w:rsidR="001E1255" w:rsidRDefault="001E1255" w:rsidP="001E1255">
      <w:pPr>
        <w:pStyle w:val="ConsPlusNormal"/>
        <w:ind w:firstLine="540"/>
        <w:jc w:val="both"/>
      </w:pPr>
      <w:hyperlink r:id="rId638" w:history="1">
        <w:r>
          <w:rPr>
            <w:color w:val="0000FF"/>
          </w:rPr>
          <w:t>ГОСТ 1759.0-87*</w:t>
        </w:r>
      </w:hyperlink>
      <w:r>
        <w:t>. Болты, винты, шпильки и гайки. Технические условия</w:t>
      </w:r>
    </w:p>
    <w:p w:rsidR="001E1255" w:rsidRDefault="001E1255" w:rsidP="001E1255">
      <w:pPr>
        <w:pStyle w:val="ConsPlusNormal"/>
        <w:ind w:firstLine="540"/>
        <w:jc w:val="both"/>
      </w:pPr>
      <w:hyperlink r:id="rId639" w:history="1">
        <w:r>
          <w:rPr>
            <w:color w:val="0000FF"/>
          </w:rPr>
          <w:t>ГОСТ 9.303-84</w:t>
        </w:r>
      </w:hyperlink>
      <w:r>
        <w:t>. Покрытия металлические и неметаллические неорганические</w:t>
      </w:r>
    </w:p>
    <w:p w:rsidR="001E1255" w:rsidRDefault="001E1255" w:rsidP="001E1255">
      <w:pPr>
        <w:pStyle w:val="ConsPlusNormal"/>
        <w:ind w:firstLine="540"/>
        <w:jc w:val="both"/>
      </w:pPr>
      <w:hyperlink r:id="rId640" w:history="1">
        <w:r>
          <w:rPr>
            <w:color w:val="0000FF"/>
          </w:rPr>
          <w:t>ГОСТ 4784-97</w:t>
        </w:r>
      </w:hyperlink>
      <w:r>
        <w:t>. Алюминий и сплавы алюминиевые деформируемые. Марки</w:t>
      </w:r>
    </w:p>
    <w:p w:rsidR="001E1255" w:rsidRDefault="001E1255" w:rsidP="001E1255">
      <w:pPr>
        <w:pStyle w:val="ConsPlusNormal"/>
        <w:ind w:firstLine="540"/>
        <w:jc w:val="both"/>
      </w:pPr>
      <w:hyperlink r:id="rId641" w:history="1">
        <w:r>
          <w:rPr>
            <w:color w:val="0000FF"/>
          </w:rPr>
          <w:t>ГОСТ 5915-70*</w:t>
        </w:r>
      </w:hyperlink>
      <w:r>
        <w:t>. Гайки шестигранные класса точности B. Конструкция и размеры</w:t>
      </w:r>
    </w:p>
    <w:p w:rsidR="001E1255" w:rsidRDefault="001E1255" w:rsidP="001E1255">
      <w:pPr>
        <w:pStyle w:val="ConsPlusNormal"/>
        <w:ind w:firstLine="540"/>
        <w:jc w:val="both"/>
      </w:pPr>
      <w:hyperlink r:id="rId642" w:history="1">
        <w:r>
          <w:rPr>
            <w:color w:val="0000FF"/>
          </w:rPr>
          <w:t>ГОСТ 6402-70*</w:t>
        </w:r>
      </w:hyperlink>
      <w:r>
        <w:t>. Шайбы пружинные. Технические условия</w:t>
      </w:r>
    </w:p>
    <w:p w:rsidR="001E1255" w:rsidRDefault="001E1255" w:rsidP="001E1255">
      <w:pPr>
        <w:pStyle w:val="ConsPlusNormal"/>
        <w:ind w:firstLine="540"/>
        <w:jc w:val="both"/>
      </w:pPr>
      <w:hyperlink r:id="rId643" w:history="1">
        <w:r>
          <w:rPr>
            <w:color w:val="0000FF"/>
          </w:rPr>
          <w:t>ГОСТ 7798-70</w:t>
        </w:r>
      </w:hyperlink>
      <w:r>
        <w:t>. Болты с шестигранной головкой класса точности B. Конструкция и размеры</w:t>
      </w:r>
    </w:p>
    <w:p w:rsidR="001E1255" w:rsidRDefault="001E1255" w:rsidP="001E1255">
      <w:pPr>
        <w:pStyle w:val="ConsPlusNormal"/>
        <w:ind w:firstLine="540"/>
        <w:jc w:val="both"/>
      </w:pPr>
      <w:hyperlink r:id="rId644" w:history="1">
        <w:r>
          <w:rPr>
            <w:color w:val="0000FF"/>
          </w:rPr>
          <w:t>ГОСТ 7871-75</w:t>
        </w:r>
      </w:hyperlink>
      <w:r>
        <w:t>. Проволока сварочная из алюминия и алюминиевых сплавов. Технические условия</w:t>
      </w:r>
    </w:p>
    <w:p w:rsidR="001E1255" w:rsidRDefault="001E1255" w:rsidP="001E1255">
      <w:pPr>
        <w:pStyle w:val="ConsPlusNormal"/>
        <w:ind w:firstLine="540"/>
        <w:jc w:val="both"/>
      </w:pPr>
      <w:hyperlink r:id="rId645" w:history="1">
        <w:r>
          <w:rPr>
            <w:color w:val="0000FF"/>
          </w:rPr>
          <w:t>ГОСТ 8617-81</w:t>
        </w:r>
      </w:hyperlink>
      <w:r>
        <w:t xml:space="preserve">. </w:t>
      </w:r>
      <w:proofErr w:type="gramStart"/>
      <w:r>
        <w:t>Профили</w:t>
      </w:r>
      <w:proofErr w:type="gramEnd"/>
      <w:r>
        <w:t xml:space="preserve"> прессованные из алюминия и алюминиевых сплавов. Технические условия</w:t>
      </w:r>
    </w:p>
    <w:p w:rsidR="001E1255" w:rsidRDefault="001E1255" w:rsidP="001E1255">
      <w:pPr>
        <w:pStyle w:val="ConsPlusNormal"/>
        <w:ind w:firstLine="540"/>
        <w:jc w:val="both"/>
      </w:pPr>
      <w:hyperlink r:id="rId646" w:history="1">
        <w:r>
          <w:rPr>
            <w:color w:val="0000FF"/>
          </w:rPr>
          <w:t>ГОСТ 10157-79*</w:t>
        </w:r>
      </w:hyperlink>
      <w:r>
        <w:t>. Аргон газообразный и жидкий. Технические условия</w:t>
      </w:r>
    </w:p>
    <w:p w:rsidR="001E1255" w:rsidRDefault="001E1255" w:rsidP="001E1255">
      <w:pPr>
        <w:pStyle w:val="ConsPlusNormal"/>
        <w:ind w:firstLine="540"/>
        <w:jc w:val="both"/>
      </w:pPr>
      <w:hyperlink r:id="rId647" w:history="1">
        <w:r>
          <w:rPr>
            <w:color w:val="0000FF"/>
          </w:rPr>
          <w:t>ГОСТ 10299-80</w:t>
        </w:r>
      </w:hyperlink>
      <w:r>
        <w:t>. Заклепки с полукруглой головкой (Аналог DIN 660)</w:t>
      </w:r>
    </w:p>
    <w:p w:rsidR="001E1255" w:rsidRDefault="001E1255" w:rsidP="001E1255">
      <w:pPr>
        <w:pStyle w:val="ConsPlusNormal"/>
        <w:ind w:firstLine="540"/>
        <w:jc w:val="both"/>
      </w:pPr>
      <w:hyperlink r:id="rId648" w:history="1">
        <w:r>
          <w:rPr>
            <w:color w:val="0000FF"/>
          </w:rPr>
          <w:t>ГОСТ 10300-80</w:t>
        </w:r>
      </w:hyperlink>
      <w:r>
        <w:t>. Заклепки с потайной головкой классов точности B и C. Технические условия</w:t>
      </w:r>
    </w:p>
    <w:p w:rsidR="001E1255" w:rsidRDefault="001E1255" w:rsidP="001E1255">
      <w:pPr>
        <w:pStyle w:val="ConsPlusNormal"/>
        <w:ind w:firstLine="540"/>
        <w:jc w:val="both"/>
      </w:pPr>
      <w:hyperlink r:id="rId649" w:history="1">
        <w:r>
          <w:rPr>
            <w:color w:val="0000FF"/>
          </w:rPr>
          <w:t>ГОСТ 10301-80</w:t>
        </w:r>
      </w:hyperlink>
      <w:r>
        <w:t>. Заклепки с полупотайной головкой классов точности B и C. Технические условия</w:t>
      </w:r>
    </w:p>
    <w:p w:rsidR="001E1255" w:rsidRDefault="001E1255" w:rsidP="001E1255">
      <w:pPr>
        <w:pStyle w:val="ConsPlusNormal"/>
        <w:ind w:firstLine="540"/>
        <w:jc w:val="both"/>
      </w:pPr>
      <w:hyperlink r:id="rId650" w:history="1">
        <w:r>
          <w:rPr>
            <w:color w:val="0000FF"/>
          </w:rPr>
          <w:t>ГОСТ 10304-80</w:t>
        </w:r>
      </w:hyperlink>
      <w:r>
        <w:t>. Заклепки классов точности B и C. Общие технические условия</w:t>
      </w:r>
    </w:p>
    <w:p w:rsidR="001E1255" w:rsidRDefault="001E1255" w:rsidP="001E1255">
      <w:pPr>
        <w:pStyle w:val="ConsPlusNormal"/>
        <w:ind w:firstLine="540"/>
        <w:jc w:val="both"/>
      </w:pPr>
      <w:hyperlink r:id="rId651" w:history="1">
        <w:r>
          <w:rPr>
            <w:color w:val="0000FF"/>
          </w:rPr>
          <w:t>ГОСТ 10619-80*</w:t>
        </w:r>
      </w:hyperlink>
      <w:r>
        <w:t>. Винты самонарезающие с потайной головкой для металла и пластмасс. Конструкция и размеры</w:t>
      </w:r>
    </w:p>
    <w:p w:rsidR="001E1255" w:rsidRDefault="001E1255" w:rsidP="001E1255">
      <w:pPr>
        <w:pStyle w:val="ConsPlusNormal"/>
        <w:ind w:firstLine="540"/>
        <w:jc w:val="both"/>
      </w:pPr>
      <w:hyperlink r:id="rId652" w:history="1">
        <w:r>
          <w:rPr>
            <w:color w:val="0000FF"/>
          </w:rPr>
          <w:t>ГОСТ 10620-80*</w:t>
        </w:r>
      </w:hyperlink>
      <w:r>
        <w:t>. Винты самонарезающие с полупотайной головкой для металла и пластмасс. Конструкция и размеры</w:t>
      </w:r>
    </w:p>
    <w:p w:rsidR="001E1255" w:rsidRDefault="001E1255" w:rsidP="001E1255">
      <w:pPr>
        <w:pStyle w:val="ConsPlusNormal"/>
        <w:ind w:firstLine="540"/>
        <w:jc w:val="both"/>
      </w:pPr>
      <w:r>
        <w:t>ГОСТ 10621-80*. Винты самонарезающие с полукруглой головкой для металла и пластмасс. Конструкция и размеры</w:t>
      </w:r>
    </w:p>
    <w:p w:rsidR="001E1255" w:rsidRDefault="001E1255" w:rsidP="001E1255">
      <w:pPr>
        <w:pStyle w:val="ConsPlusNormal"/>
        <w:ind w:firstLine="540"/>
        <w:jc w:val="both"/>
      </w:pPr>
      <w:hyperlink r:id="rId653" w:history="1">
        <w:r>
          <w:rPr>
            <w:color w:val="0000FF"/>
          </w:rPr>
          <w:t>ГОСТ 10906-78*</w:t>
        </w:r>
      </w:hyperlink>
      <w:r>
        <w:t>. Шайбы косые. Технические условия</w:t>
      </w:r>
    </w:p>
    <w:p w:rsidR="001E1255" w:rsidRDefault="001E1255" w:rsidP="001E1255">
      <w:pPr>
        <w:pStyle w:val="ConsPlusNormal"/>
        <w:ind w:firstLine="540"/>
        <w:jc w:val="both"/>
      </w:pPr>
      <w:hyperlink r:id="rId654" w:history="1">
        <w:r>
          <w:rPr>
            <w:color w:val="0000FF"/>
          </w:rPr>
          <w:t>ГОСТ 11371-78*</w:t>
        </w:r>
      </w:hyperlink>
      <w:r>
        <w:t>. Шайбы. Технические условия</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В официальном тексте документа, видимо, допущена опечатка. Возможно, имеется в виду ГОСТ 11738-84 "Винты с цилиндрической головкой и шестигранным углублением под ключ класса точности A. Конструкция и размеры", а не ГОСТ 11738-78 "Винт с цилиндрической головкой и внутренним шестигранником под ключ".</w:t>
      </w:r>
    </w:p>
    <w:p w:rsidR="001E1255" w:rsidRDefault="001E1255" w:rsidP="001E1255">
      <w:pPr>
        <w:pStyle w:val="ConsPlusNormal"/>
        <w:pBdr>
          <w:bottom w:val="single" w:sz="6" w:space="0" w:color="auto"/>
        </w:pBdr>
        <w:rPr>
          <w:sz w:val="5"/>
          <w:szCs w:val="5"/>
        </w:rPr>
      </w:pPr>
    </w:p>
    <w:p w:rsidR="001E1255" w:rsidRDefault="001E1255" w:rsidP="001E1255">
      <w:pPr>
        <w:pStyle w:val="ConsPlusNormal"/>
        <w:ind w:firstLine="540"/>
        <w:jc w:val="both"/>
      </w:pPr>
      <w:hyperlink r:id="rId655" w:history="1">
        <w:r>
          <w:rPr>
            <w:color w:val="0000FF"/>
          </w:rPr>
          <w:t>ГОСТ 11738-78</w:t>
        </w:r>
      </w:hyperlink>
      <w:r>
        <w:t>. Винт с цилиндрической головкой и внутренним шестигранником под ключ</w:t>
      </w:r>
    </w:p>
    <w:p w:rsidR="001E1255" w:rsidRDefault="001E1255" w:rsidP="001E1255">
      <w:pPr>
        <w:pStyle w:val="ConsPlusNormal"/>
        <w:ind w:firstLine="540"/>
        <w:jc w:val="both"/>
      </w:pPr>
      <w:hyperlink r:id="rId656" w:history="1">
        <w:r>
          <w:rPr>
            <w:color w:val="0000FF"/>
          </w:rPr>
          <w:t>ГОСТ 13726-97</w:t>
        </w:r>
      </w:hyperlink>
      <w:r>
        <w:t>. Ленты из алюминия и алюминиевых сплавов. Технические условия</w:t>
      </w:r>
    </w:p>
    <w:p w:rsidR="001E1255" w:rsidRDefault="001E1255" w:rsidP="001E1255">
      <w:pPr>
        <w:pStyle w:val="ConsPlusNormal"/>
        <w:ind w:firstLine="540"/>
        <w:jc w:val="both"/>
      </w:pPr>
      <w:hyperlink r:id="rId657" w:history="1">
        <w:r>
          <w:rPr>
            <w:color w:val="0000FF"/>
          </w:rPr>
          <w:t>ГОСТ 14776-79</w:t>
        </w:r>
      </w:hyperlink>
      <w:r>
        <w:t>. Дуговая сварка. Соединения сварные точечные. Основные типы, конструктивные элементы и размеры</w:t>
      </w:r>
    </w:p>
    <w:p w:rsidR="001E1255" w:rsidRDefault="001E1255" w:rsidP="001E1255">
      <w:pPr>
        <w:pStyle w:val="ConsPlusNormal"/>
        <w:ind w:firstLine="540"/>
        <w:jc w:val="both"/>
      </w:pPr>
      <w:hyperlink r:id="rId658" w:history="1">
        <w:r>
          <w:rPr>
            <w:color w:val="0000FF"/>
          </w:rPr>
          <w:t>ГОСТ 14806-80</w:t>
        </w:r>
      </w:hyperlink>
      <w:r>
        <w:t>. Дуговая сварка алюминия и алюминиевых сплавов в инертных газах, соединения сварные. Основные типы, конструктивные элементы и размеры</w:t>
      </w:r>
    </w:p>
    <w:p w:rsidR="001E1255" w:rsidRDefault="001E1255" w:rsidP="001E1255">
      <w:pPr>
        <w:pStyle w:val="ConsPlusNormal"/>
        <w:ind w:firstLine="540"/>
        <w:jc w:val="both"/>
      </w:pPr>
      <w:hyperlink r:id="rId659" w:history="1">
        <w:r>
          <w:rPr>
            <w:color w:val="0000FF"/>
          </w:rPr>
          <w:t>ГОСТ 14838-78</w:t>
        </w:r>
      </w:hyperlink>
      <w:r>
        <w:t>. Проволока из алюминия и алюминиевых сплавов для холодной высадки. Технические условия</w:t>
      </w:r>
    </w:p>
    <w:p w:rsidR="001E1255" w:rsidRDefault="001E1255" w:rsidP="001E1255">
      <w:pPr>
        <w:pStyle w:val="ConsPlusNormal"/>
        <w:ind w:firstLine="540"/>
        <w:jc w:val="both"/>
      </w:pPr>
      <w:hyperlink r:id="rId660" w:history="1">
        <w:r>
          <w:rPr>
            <w:color w:val="0000FF"/>
          </w:rPr>
          <w:t>ГОСТ 15150-69</w:t>
        </w:r>
      </w:hyperlink>
      <w:r>
        <w:t>. Машины, приборы и другие технические изделия. Исполнения для различных климатических районов. Категории и условия эксплуатации, хранения, транспортирования в части воздействия климатических факторов внешней среды</w:t>
      </w:r>
    </w:p>
    <w:p w:rsidR="001E1255" w:rsidRDefault="001E1255" w:rsidP="001E1255">
      <w:pPr>
        <w:pStyle w:val="ConsPlusNormal"/>
        <w:ind w:firstLine="540"/>
        <w:jc w:val="both"/>
      </w:pPr>
      <w:hyperlink r:id="rId661" w:history="1">
        <w:r>
          <w:rPr>
            <w:color w:val="0000FF"/>
          </w:rPr>
          <w:t>ГОСТ 17473-80</w:t>
        </w:r>
      </w:hyperlink>
      <w:r>
        <w:t>. Винты. Конструкция и размеры. Винты с полукруглой головкой класса точности A и B</w:t>
      </w:r>
    </w:p>
    <w:p w:rsidR="001E1255" w:rsidRDefault="001E1255" w:rsidP="001E1255">
      <w:pPr>
        <w:pStyle w:val="ConsPlusNormal"/>
        <w:ind w:firstLine="540"/>
        <w:jc w:val="both"/>
      </w:pPr>
      <w:hyperlink r:id="rId662" w:history="1">
        <w:r>
          <w:rPr>
            <w:color w:val="0000FF"/>
          </w:rPr>
          <w:t>ГОСТ 17475-80</w:t>
        </w:r>
      </w:hyperlink>
      <w:r>
        <w:t>. Винты. Конструкция и размеры. Винты с потайной головкой класса точности A и B</w:t>
      </w:r>
    </w:p>
    <w:p w:rsidR="001E1255" w:rsidRDefault="001E1255" w:rsidP="001E1255">
      <w:pPr>
        <w:pStyle w:val="ConsPlusNormal"/>
        <w:ind w:firstLine="540"/>
        <w:jc w:val="both"/>
      </w:pPr>
      <w:hyperlink r:id="rId663" w:history="1">
        <w:r>
          <w:rPr>
            <w:color w:val="0000FF"/>
          </w:rPr>
          <w:t>ГОСТ 18123-82*</w:t>
        </w:r>
      </w:hyperlink>
      <w:r>
        <w:t>. Шайбы. Общие технические условия</w:t>
      </w:r>
    </w:p>
    <w:p w:rsidR="001E1255" w:rsidRDefault="001E1255" w:rsidP="001E1255">
      <w:pPr>
        <w:pStyle w:val="ConsPlusNormal"/>
        <w:ind w:firstLine="540"/>
        <w:jc w:val="both"/>
      </w:pPr>
      <w:hyperlink r:id="rId664" w:history="1">
        <w:r>
          <w:rPr>
            <w:color w:val="0000FF"/>
          </w:rPr>
          <w:t>ГОСТ 18475-82</w:t>
        </w:r>
      </w:hyperlink>
      <w:r>
        <w:t>. Трубы холоднодеформированные из алюминия и алюминиевых сплавов. Технические условия</w:t>
      </w:r>
    </w:p>
    <w:p w:rsidR="001E1255" w:rsidRDefault="001E1255" w:rsidP="001E1255">
      <w:pPr>
        <w:pStyle w:val="ConsPlusNormal"/>
        <w:ind w:firstLine="540"/>
        <w:jc w:val="both"/>
      </w:pPr>
      <w:hyperlink r:id="rId665" w:history="1">
        <w:r>
          <w:rPr>
            <w:color w:val="0000FF"/>
          </w:rPr>
          <w:t>ГОСТ 18482-79</w:t>
        </w:r>
      </w:hyperlink>
      <w:r>
        <w:t>. Трубы прессованные из алюминия и алюминиевых сплавов. Технические условия</w:t>
      </w:r>
    </w:p>
    <w:p w:rsidR="001E1255" w:rsidRDefault="001E1255" w:rsidP="001E1255">
      <w:pPr>
        <w:pStyle w:val="ConsPlusNormal"/>
        <w:ind w:firstLine="540"/>
        <w:jc w:val="both"/>
      </w:pPr>
      <w:hyperlink r:id="rId666" w:history="1">
        <w:r>
          <w:rPr>
            <w:color w:val="0000FF"/>
          </w:rPr>
          <w:t>ГОСТ 21488-97</w:t>
        </w:r>
      </w:hyperlink>
      <w:r>
        <w:t xml:space="preserve">. </w:t>
      </w:r>
      <w:proofErr w:type="gramStart"/>
      <w:r>
        <w:t>Прутки</w:t>
      </w:r>
      <w:proofErr w:type="gramEnd"/>
      <w:r>
        <w:t xml:space="preserve"> прессованные из алюминия и алюминиевых сплавов. Технические условия</w:t>
      </w:r>
    </w:p>
    <w:p w:rsidR="001E1255" w:rsidRDefault="001E1255" w:rsidP="001E1255">
      <w:pPr>
        <w:pStyle w:val="ConsPlusNormal"/>
        <w:ind w:firstLine="540"/>
        <w:jc w:val="both"/>
      </w:pPr>
      <w:hyperlink r:id="rId667" w:history="1">
        <w:r>
          <w:rPr>
            <w:color w:val="0000FF"/>
          </w:rPr>
          <w:t>ГОСТ 21631-76</w:t>
        </w:r>
      </w:hyperlink>
      <w:r>
        <w:t>. Листы из алюминия и алюминиевых сплавов. Технические условия</w:t>
      </w:r>
    </w:p>
    <w:p w:rsidR="001E1255" w:rsidRDefault="001E1255" w:rsidP="001E1255">
      <w:pPr>
        <w:pStyle w:val="ConsPlusNormal"/>
        <w:ind w:firstLine="540"/>
        <w:jc w:val="both"/>
      </w:pPr>
      <w:hyperlink r:id="rId668" w:history="1">
        <w:r>
          <w:rPr>
            <w:color w:val="0000FF"/>
          </w:rPr>
          <w:t>ГОСТ 22233-2001</w:t>
        </w:r>
      </w:hyperlink>
      <w:r>
        <w:t xml:space="preserve">. </w:t>
      </w:r>
      <w:proofErr w:type="gramStart"/>
      <w:r>
        <w:t>Профили</w:t>
      </w:r>
      <w:proofErr w:type="gramEnd"/>
      <w:r>
        <w:t xml:space="preserve"> прессованные из алюминия и алюминиевых сплавов для </w:t>
      </w:r>
      <w:proofErr w:type="spellStart"/>
      <w:r>
        <w:t>светопрозрачных</w:t>
      </w:r>
      <w:proofErr w:type="spellEnd"/>
      <w:r>
        <w:t xml:space="preserve"> ограждающих конструкций. Технические условия</w:t>
      </w:r>
    </w:p>
    <w:p w:rsidR="001E1255" w:rsidRDefault="001E1255" w:rsidP="001E1255">
      <w:pPr>
        <w:pStyle w:val="ConsPlusNormal"/>
        <w:ind w:firstLine="540"/>
        <w:jc w:val="both"/>
      </w:pPr>
      <w:hyperlink r:id="rId669" w:history="1">
        <w:r>
          <w:rPr>
            <w:color w:val="0000FF"/>
          </w:rPr>
          <w:t>ГОСТ 22353-77*</w:t>
        </w:r>
      </w:hyperlink>
      <w:r>
        <w:t>. Болты высокопрочные класса точности B. Конструкция и размеры</w:t>
      </w:r>
    </w:p>
    <w:p w:rsidR="001E1255" w:rsidRDefault="001E1255" w:rsidP="001E1255">
      <w:pPr>
        <w:pStyle w:val="ConsPlusNormal"/>
        <w:ind w:firstLine="540"/>
        <w:jc w:val="both"/>
      </w:pPr>
      <w:hyperlink r:id="rId670" w:history="1">
        <w:r>
          <w:rPr>
            <w:color w:val="0000FF"/>
          </w:rPr>
          <w:t>ГОСТ 30403-96</w:t>
        </w:r>
      </w:hyperlink>
      <w:r>
        <w:t>. Конструкции строительные. Метод определения пожарной опасности</w:t>
      </w:r>
    </w:p>
    <w:p w:rsidR="001E1255" w:rsidRDefault="001E1255" w:rsidP="001E1255">
      <w:pPr>
        <w:pStyle w:val="ConsPlusNormal"/>
        <w:ind w:firstLine="540"/>
        <w:jc w:val="both"/>
      </w:pPr>
      <w:hyperlink r:id="rId671" w:history="1">
        <w:r>
          <w:rPr>
            <w:color w:val="0000FF"/>
          </w:rPr>
          <w:t xml:space="preserve">ГОСТ </w:t>
        </w:r>
        <w:proofErr w:type="gramStart"/>
        <w:r>
          <w:rPr>
            <w:color w:val="0000FF"/>
          </w:rPr>
          <w:t>Р</w:t>
        </w:r>
        <w:proofErr w:type="gramEnd"/>
        <w:r>
          <w:rPr>
            <w:color w:val="0000FF"/>
          </w:rPr>
          <w:t xml:space="preserve"> 21.1101-2009</w:t>
        </w:r>
      </w:hyperlink>
      <w:r>
        <w:t>. Система проектной документации для строительства. Основные требования к проектной и рабочей документации</w:t>
      </w:r>
    </w:p>
    <w:p w:rsidR="001E1255" w:rsidRDefault="001E1255" w:rsidP="001E1255">
      <w:pPr>
        <w:pStyle w:val="ConsPlusNormal"/>
        <w:ind w:firstLine="540"/>
        <w:jc w:val="both"/>
      </w:pPr>
      <w:hyperlink r:id="rId672" w:history="1">
        <w:r>
          <w:rPr>
            <w:color w:val="0000FF"/>
          </w:rPr>
          <w:t xml:space="preserve">ГОСТ </w:t>
        </w:r>
        <w:proofErr w:type="gramStart"/>
        <w:r>
          <w:rPr>
            <w:color w:val="0000FF"/>
          </w:rPr>
          <w:t>Р</w:t>
        </w:r>
        <w:proofErr w:type="gramEnd"/>
        <w:r>
          <w:rPr>
            <w:color w:val="0000FF"/>
          </w:rPr>
          <w:t xml:space="preserve"> 52627-2006</w:t>
        </w:r>
      </w:hyperlink>
      <w:r>
        <w:t>. Болты, винты и шпильки. Механические свойства и методы испытаний</w:t>
      </w:r>
    </w:p>
    <w:p w:rsidR="001E1255" w:rsidRDefault="001E1255" w:rsidP="001E1255">
      <w:pPr>
        <w:pStyle w:val="ConsPlusNormal"/>
        <w:ind w:firstLine="540"/>
        <w:jc w:val="both"/>
      </w:pPr>
      <w:hyperlink r:id="rId673" w:history="1">
        <w:r>
          <w:rPr>
            <w:color w:val="0000FF"/>
          </w:rPr>
          <w:t xml:space="preserve">ГОСТ </w:t>
        </w:r>
        <w:proofErr w:type="gramStart"/>
        <w:r>
          <w:rPr>
            <w:color w:val="0000FF"/>
          </w:rPr>
          <w:t>Р</w:t>
        </w:r>
        <w:proofErr w:type="gramEnd"/>
        <w:r>
          <w:rPr>
            <w:color w:val="0000FF"/>
          </w:rPr>
          <w:t xml:space="preserve"> 52628-2006</w:t>
        </w:r>
      </w:hyperlink>
      <w:r>
        <w:t>. Гайки. Механические свойства и методы испытаний</w:t>
      </w:r>
    </w:p>
    <w:p w:rsidR="001E1255" w:rsidRDefault="001E1255" w:rsidP="001E1255">
      <w:pPr>
        <w:pStyle w:val="ConsPlusNormal"/>
        <w:ind w:firstLine="540"/>
        <w:jc w:val="both"/>
      </w:pPr>
      <w:hyperlink r:id="rId674" w:history="1">
        <w:r>
          <w:rPr>
            <w:color w:val="0000FF"/>
          </w:rPr>
          <w:t xml:space="preserve">ГОСТ </w:t>
        </w:r>
        <w:proofErr w:type="gramStart"/>
        <w:r>
          <w:rPr>
            <w:color w:val="0000FF"/>
          </w:rPr>
          <w:t>Р</w:t>
        </w:r>
        <w:proofErr w:type="gramEnd"/>
        <w:r>
          <w:rPr>
            <w:color w:val="0000FF"/>
          </w:rPr>
          <w:t xml:space="preserve"> 52643-2006</w:t>
        </w:r>
      </w:hyperlink>
      <w:r>
        <w:t>. Болты и гайки высокопрочные и шайбы для металлических конструкций. Общие технические условия</w:t>
      </w:r>
    </w:p>
    <w:p w:rsidR="001E1255" w:rsidRDefault="001E1255" w:rsidP="001E1255">
      <w:pPr>
        <w:pStyle w:val="ConsPlusNormal"/>
        <w:ind w:firstLine="540"/>
        <w:jc w:val="both"/>
      </w:pPr>
      <w:hyperlink r:id="rId675" w:history="1">
        <w:r>
          <w:rPr>
            <w:color w:val="0000FF"/>
          </w:rPr>
          <w:t xml:space="preserve">ГОСТ </w:t>
        </w:r>
        <w:proofErr w:type="gramStart"/>
        <w:r>
          <w:rPr>
            <w:color w:val="0000FF"/>
          </w:rPr>
          <w:t>Р</w:t>
        </w:r>
        <w:proofErr w:type="gramEnd"/>
        <w:r>
          <w:rPr>
            <w:color w:val="0000FF"/>
          </w:rPr>
          <w:t xml:space="preserve"> 52644-2006</w:t>
        </w:r>
      </w:hyperlink>
      <w:r>
        <w:t>. Болты высокопрочные с шестигранной головкой с увеличенным размером под ключ для металлических конструкций. Технические условия</w:t>
      </w:r>
    </w:p>
    <w:p w:rsidR="001E1255" w:rsidRDefault="001E1255" w:rsidP="001E1255">
      <w:pPr>
        <w:pStyle w:val="ConsPlusNormal"/>
        <w:ind w:firstLine="540"/>
        <w:jc w:val="both"/>
      </w:pPr>
      <w:hyperlink r:id="rId676" w:history="1">
        <w:r>
          <w:rPr>
            <w:color w:val="0000FF"/>
          </w:rPr>
          <w:t xml:space="preserve">ГОСТ </w:t>
        </w:r>
        <w:proofErr w:type="gramStart"/>
        <w:r>
          <w:rPr>
            <w:color w:val="0000FF"/>
          </w:rPr>
          <w:t>Р</w:t>
        </w:r>
        <w:proofErr w:type="gramEnd"/>
        <w:r>
          <w:rPr>
            <w:color w:val="0000FF"/>
          </w:rPr>
          <w:t xml:space="preserve"> 52645-2006</w:t>
        </w:r>
      </w:hyperlink>
      <w:r>
        <w:t>. Гайки высокопрочные шестигранные с увеличенным размером под ключ для металлических конструкций. Технические условия</w:t>
      </w:r>
    </w:p>
    <w:p w:rsidR="001E1255" w:rsidRDefault="001E1255" w:rsidP="001E1255">
      <w:pPr>
        <w:pStyle w:val="ConsPlusNormal"/>
        <w:ind w:firstLine="540"/>
        <w:jc w:val="both"/>
      </w:pPr>
      <w:hyperlink r:id="rId677" w:history="1">
        <w:r>
          <w:rPr>
            <w:color w:val="0000FF"/>
          </w:rPr>
          <w:t xml:space="preserve">ГОСТ </w:t>
        </w:r>
        <w:proofErr w:type="gramStart"/>
        <w:r>
          <w:rPr>
            <w:color w:val="0000FF"/>
          </w:rPr>
          <w:t>Р</w:t>
        </w:r>
        <w:proofErr w:type="gramEnd"/>
        <w:r>
          <w:rPr>
            <w:color w:val="0000FF"/>
          </w:rPr>
          <w:t xml:space="preserve"> 52646-2006</w:t>
        </w:r>
      </w:hyperlink>
      <w:r>
        <w:t>. Шайбы к высокопрочным болтам для металлических конструкций. Технические условия</w:t>
      </w:r>
    </w:p>
    <w:p w:rsidR="001E1255" w:rsidRDefault="001E1255" w:rsidP="001E1255">
      <w:pPr>
        <w:pStyle w:val="ConsPlusNormal"/>
        <w:ind w:firstLine="540"/>
        <w:jc w:val="both"/>
      </w:pPr>
      <w:hyperlink r:id="rId678" w:history="1">
        <w:r>
          <w:rPr>
            <w:color w:val="0000FF"/>
          </w:rPr>
          <w:t xml:space="preserve">ГОСТ </w:t>
        </w:r>
        <w:proofErr w:type="gramStart"/>
        <w:r>
          <w:rPr>
            <w:color w:val="0000FF"/>
          </w:rPr>
          <w:t>Р</w:t>
        </w:r>
        <w:proofErr w:type="gramEnd"/>
        <w:r>
          <w:rPr>
            <w:color w:val="0000FF"/>
          </w:rPr>
          <w:t xml:space="preserve"> 53293-2009</w:t>
        </w:r>
      </w:hyperlink>
      <w:r>
        <w:t>. Пожарная опасность веществ и материалов. Материалы, вещества и средства огнезащиты</w:t>
      </w:r>
    </w:p>
    <w:p w:rsidR="001E1255" w:rsidRDefault="001E1255" w:rsidP="001E1255">
      <w:pPr>
        <w:pStyle w:val="ConsPlusNormal"/>
        <w:ind w:firstLine="540"/>
        <w:jc w:val="both"/>
      </w:pPr>
      <w:hyperlink r:id="rId679" w:history="1">
        <w:r>
          <w:rPr>
            <w:color w:val="0000FF"/>
          </w:rPr>
          <w:t xml:space="preserve">ГОСТ </w:t>
        </w:r>
        <w:proofErr w:type="gramStart"/>
        <w:r>
          <w:rPr>
            <w:color w:val="0000FF"/>
          </w:rPr>
          <w:t>Р</w:t>
        </w:r>
        <w:proofErr w:type="gramEnd"/>
        <w:r>
          <w:rPr>
            <w:color w:val="0000FF"/>
          </w:rPr>
          <w:t xml:space="preserve"> 54257-2010</w:t>
        </w:r>
      </w:hyperlink>
      <w:r>
        <w:t>. Надежность строительных конструкций и оснований. Основные положения и требования.</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Б</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18" w:name="Par2206"/>
      <w:bookmarkEnd w:id="118"/>
      <w:r w:rsidRPr="00752F41">
        <w:rPr>
          <w:b/>
          <w:i/>
        </w:rPr>
        <w:t>ОСНОВНЫЕ БУКВЕННЫЕ ОБОЗНАЧЕНИЯ ВЕЛИЧИН</w:t>
      </w:r>
    </w:p>
    <w:p w:rsidR="001E1255" w:rsidRDefault="001E1255" w:rsidP="001E1255">
      <w:pPr>
        <w:pStyle w:val="ConsPlusNormal"/>
        <w:ind w:firstLine="540"/>
        <w:jc w:val="both"/>
      </w:pPr>
    </w:p>
    <w:p w:rsidR="001E1255" w:rsidRDefault="001E1255" w:rsidP="001E1255">
      <w:pPr>
        <w:pStyle w:val="ConsPlusNormal"/>
        <w:ind w:firstLine="540"/>
        <w:jc w:val="both"/>
      </w:pPr>
      <w:r>
        <w:t>A - площадь сечения брутто;</w:t>
      </w:r>
    </w:p>
    <w:p w:rsidR="001E1255" w:rsidRDefault="001E1255" w:rsidP="001E1255">
      <w:pPr>
        <w:pStyle w:val="ConsPlusNormal"/>
        <w:ind w:firstLine="540"/>
        <w:jc w:val="both"/>
      </w:pPr>
      <w:r>
        <w:rPr>
          <w:noProof/>
        </w:rPr>
        <w:drawing>
          <wp:inline distT="0" distB="0" distL="0" distR="0">
            <wp:extent cx="190500" cy="228600"/>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раскосов;</w:t>
      </w:r>
    </w:p>
    <w:p w:rsidR="001E1255" w:rsidRDefault="001E1255" w:rsidP="001E1255">
      <w:pPr>
        <w:pStyle w:val="ConsPlusNormal"/>
        <w:ind w:firstLine="540"/>
        <w:jc w:val="both"/>
      </w:pPr>
      <w:r>
        <w:rPr>
          <w:noProof/>
        </w:rPr>
        <w:drawing>
          <wp:inline distT="0" distB="0" distL="0" distR="0">
            <wp:extent cx="190500" cy="228600"/>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ветви;</w:t>
      </w:r>
    </w:p>
    <w:p w:rsidR="001E1255" w:rsidRDefault="001E1255" w:rsidP="001E1255">
      <w:pPr>
        <w:pStyle w:val="ConsPlusNormal"/>
        <w:ind w:firstLine="540"/>
        <w:jc w:val="both"/>
      </w:pPr>
      <w:r>
        <w:rPr>
          <w:noProof/>
        </w:rPr>
        <w:drawing>
          <wp:inline distT="0" distB="0" distL="0" distR="0">
            <wp:extent cx="209550" cy="247650"/>
            <wp:effectExtent l="0" t="0" r="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сечения полки (пояса);</w:t>
      </w:r>
    </w:p>
    <w:p w:rsidR="001E1255" w:rsidRDefault="001E1255" w:rsidP="001E1255">
      <w:pPr>
        <w:pStyle w:val="ConsPlusNormal"/>
        <w:ind w:firstLine="540"/>
        <w:jc w:val="both"/>
      </w:pPr>
      <w:r>
        <w:rPr>
          <w:noProof/>
        </w:rPr>
        <w:drawing>
          <wp:inline distT="0" distB="0" distL="0" distR="0">
            <wp:extent cx="190500" cy="228600"/>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нетто;</w:t>
      </w:r>
    </w:p>
    <w:p w:rsidR="001E1255" w:rsidRDefault="001E1255" w:rsidP="001E1255">
      <w:pPr>
        <w:pStyle w:val="ConsPlusNormal"/>
        <w:ind w:firstLine="540"/>
        <w:jc w:val="both"/>
      </w:pPr>
      <w:r>
        <w:t>D - размер утолщения;</w:t>
      </w:r>
    </w:p>
    <w:p w:rsidR="001E1255" w:rsidRDefault="001E1255" w:rsidP="001E1255">
      <w:pPr>
        <w:pStyle w:val="ConsPlusNormal"/>
        <w:ind w:firstLine="540"/>
        <w:jc w:val="both"/>
      </w:pPr>
      <w:r>
        <w:t>E - модуль упругости;</w:t>
      </w:r>
    </w:p>
    <w:p w:rsidR="001E1255" w:rsidRDefault="001E1255" w:rsidP="001E1255">
      <w:pPr>
        <w:pStyle w:val="ConsPlusNormal"/>
        <w:ind w:firstLine="540"/>
        <w:jc w:val="both"/>
      </w:pPr>
      <w:r>
        <w:t>F - сила;</w:t>
      </w:r>
    </w:p>
    <w:p w:rsidR="001E1255" w:rsidRDefault="001E1255" w:rsidP="001E1255">
      <w:pPr>
        <w:pStyle w:val="ConsPlusNormal"/>
        <w:ind w:firstLine="540"/>
        <w:jc w:val="both"/>
      </w:pPr>
      <w:r>
        <w:rPr>
          <w:noProof/>
        </w:rPr>
        <w:drawing>
          <wp:inline distT="0" distB="0" distL="0" distR="0">
            <wp:extent cx="180975" cy="247650"/>
            <wp:effectExtent l="0" t="0" r="9525"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момент инерции пояса балки относительно собственной оси;</w:t>
      </w:r>
    </w:p>
    <w:p w:rsidR="001E1255" w:rsidRDefault="001E1255" w:rsidP="001E1255">
      <w:pPr>
        <w:pStyle w:val="ConsPlusNormal"/>
        <w:ind w:firstLine="540"/>
        <w:jc w:val="both"/>
      </w:pPr>
      <w:r>
        <w:rPr>
          <w:noProof/>
        </w:rPr>
        <w:drawing>
          <wp:inline distT="0" distB="0" distL="0" distR="0">
            <wp:extent cx="152400" cy="22860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ветви;</w:t>
      </w:r>
    </w:p>
    <w:p w:rsidR="001E1255" w:rsidRDefault="001E1255" w:rsidP="001E1255">
      <w:pPr>
        <w:pStyle w:val="ConsPlusNormal"/>
        <w:ind w:firstLine="540"/>
        <w:jc w:val="both"/>
      </w:pPr>
      <w:r>
        <w:rPr>
          <w:noProof/>
        </w:rPr>
        <w:drawing>
          <wp:inline distT="0" distB="0" distL="0" distR="0">
            <wp:extent cx="180975" cy="228600"/>
            <wp:effectExtent l="0" t="0" r="9525"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моменты инерции сечения пояса и раскоса фермы;</w:t>
      </w:r>
    </w:p>
    <w:p w:rsidR="001E1255" w:rsidRDefault="001E1255" w:rsidP="001E1255">
      <w:pPr>
        <w:pStyle w:val="ConsPlusNormal"/>
        <w:ind w:firstLine="540"/>
        <w:jc w:val="both"/>
      </w:pPr>
      <w:r>
        <w:rPr>
          <w:noProof/>
        </w:rPr>
        <w:drawing>
          <wp:inline distT="0" distB="0" distL="0" distR="0">
            <wp:extent cx="152400" cy="228600"/>
            <wp:effectExtent l="0" t="0" r="0" b="0"/>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ребра жесткости, планки;</w:t>
      </w:r>
    </w:p>
    <w:p w:rsidR="001E1255" w:rsidRDefault="001E1255" w:rsidP="001E1255">
      <w:pPr>
        <w:pStyle w:val="ConsPlusNormal"/>
        <w:ind w:firstLine="540"/>
        <w:jc w:val="both"/>
      </w:pPr>
      <w:r>
        <w:rPr>
          <w:noProof/>
        </w:rPr>
        <w:drawing>
          <wp:inline distT="0" distB="0" distL="0" distR="0">
            <wp:extent cx="152400" cy="228600"/>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поперечного ребра;</w:t>
      </w:r>
    </w:p>
    <w:p w:rsidR="001E1255" w:rsidRDefault="001E1255" w:rsidP="001E1255">
      <w:pPr>
        <w:pStyle w:val="ConsPlusNormal"/>
        <w:ind w:firstLine="540"/>
        <w:jc w:val="both"/>
      </w:pPr>
      <w:r>
        <w:rPr>
          <w:noProof/>
        </w:rPr>
        <w:drawing>
          <wp:inline distT="0" distB="0" distL="0" distR="0">
            <wp:extent cx="180975" cy="228600"/>
            <wp:effectExtent l="0" t="0" r="9525"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момент инерции сечения продольного ребра;</w:t>
      </w:r>
    </w:p>
    <w:p w:rsidR="001E1255" w:rsidRDefault="001E1255" w:rsidP="001E1255">
      <w:pPr>
        <w:pStyle w:val="ConsPlusNormal"/>
        <w:ind w:firstLine="540"/>
        <w:jc w:val="both"/>
      </w:pPr>
      <w:r>
        <w:rPr>
          <w:noProof/>
        </w:rPr>
        <w:drawing>
          <wp:inline distT="0" distB="0" distL="0" distR="0">
            <wp:extent cx="133350" cy="228600"/>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момент инерции при свободном кручении балки;</w:t>
      </w:r>
    </w:p>
    <w:p w:rsidR="001E1255" w:rsidRDefault="001E1255" w:rsidP="001E1255">
      <w:pPr>
        <w:pStyle w:val="ConsPlusNormal"/>
        <w:ind w:firstLine="540"/>
        <w:jc w:val="both"/>
      </w:pPr>
      <w:r>
        <w:rPr>
          <w:noProof/>
        </w:rPr>
        <w:drawing>
          <wp:inline distT="0" distB="0" distL="0" distR="0">
            <wp:extent cx="171450" cy="228600"/>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rPr>
        <w:drawing>
          <wp:inline distT="0" distB="0" distL="0" distR="0">
            <wp:extent cx="171450" cy="247650"/>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моменты инерции сечения брутто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209550" cy="22860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то же, сечения нетто;</w:t>
      </w:r>
    </w:p>
    <w:p w:rsidR="001E1255" w:rsidRDefault="001E1255" w:rsidP="001E1255">
      <w:pPr>
        <w:pStyle w:val="ConsPlusNormal"/>
        <w:ind w:firstLine="540"/>
        <w:jc w:val="both"/>
      </w:pPr>
      <w:r>
        <w:rPr>
          <w:noProof/>
        </w:rPr>
        <w:drawing>
          <wp:inline distT="0" distB="0" distL="0" distR="0">
            <wp:extent cx="180975" cy="228600"/>
            <wp:effectExtent l="0" t="0" r="9525"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w:t>
      </w:r>
      <w:proofErr w:type="spellStart"/>
      <w:r>
        <w:t>секториальный</w:t>
      </w:r>
      <w:proofErr w:type="spellEnd"/>
      <w:r>
        <w:t xml:space="preserve"> момент инерции сечения;</w:t>
      </w:r>
    </w:p>
    <w:p w:rsidR="001E1255" w:rsidRDefault="001E1255" w:rsidP="001E1255">
      <w:pPr>
        <w:pStyle w:val="ConsPlusNormal"/>
        <w:ind w:firstLine="540"/>
        <w:jc w:val="both"/>
      </w:pPr>
      <w:r>
        <w:t>M - момент, изгибающий момент;</w:t>
      </w:r>
    </w:p>
    <w:p w:rsidR="001E1255" w:rsidRDefault="001E1255" w:rsidP="001E1255">
      <w:pPr>
        <w:pStyle w:val="ConsPlusNormal"/>
        <w:ind w:firstLine="540"/>
        <w:jc w:val="both"/>
      </w:pPr>
      <w:r>
        <w:rPr>
          <w:noProof/>
        </w:rPr>
        <w:drawing>
          <wp:inline distT="0" distB="0" distL="0" distR="0">
            <wp:extent cx="247650" cy="228600"/>
            <wp:effectExtent l="0" t="0" r="0" b="0"/>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47650" cy="247650"/>
            <wp:effectExtent l="0" t="0" r="0"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моменты относительно осей x-x и y-y соответственно;</w:t>
      </w:r>
    </w:p>
    <w:p w:rsidR="001E1255" w:rsidRDefault="001E1255" w:rsidP="001E1255">
      <w:pPr>
        <w:pStyle w:val="ConsPlusNormal"/>
        <w:ind w:firstLine="540"/>
        <w:jc w:val="both"/>
      </w:pPr>
      <w:r>
        <w:t>N - продольная сила;</w:t>
      </w:r>
    </w:p>
    <w:p w:rsidR="001E1255" w:rsidRDefault="001E1255" w:rsidP="001E1255">
      <w:pPr>
        <w:pStyle w:val="ConsPlusNormal"/>
        <w:ind w:firstLine="540"/>
        <w:jc w:val="both"/>
      </w:pPr>
      <w:r>
        <w:rPr>
          <w:noProof/>
        </w:rPr>
        <w:drawing>
          <wp:inline distT="0" distB="0" distL="0" distR="0">
            <wp:extent cx="266700" cy="228600"/>
            <wp:effectExtent l="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дополнительное усилие;</w:t>
      </w:r>
    </w:p>
    <w:p w:rsidR="001E1255" w:rsidRDefault="001E1255" w:rsidP="001E1255">
      <w:pPr>
        <w:pStyle w:val="ConsPlusNormal"/>
        <w:ind w:firstLine="540"/>
        <w:jc w:val="both"/>
      </w:pPr>
      <w:r>
        <w:rPr>
          <w:noProof/>
        </w:rPr>
        <w:drawing>
          <wp:inline distT="0" distB="0" distL="0" distR="0">
            <wp:extent cx="219075" cy="228600"/>
            <wp:effectExtent l="0" t="0" r="9525"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усилие в одной ветви колонны;</w:t>
      </w:r>
    </w:p>
    <w:p w:rsidR="001E1255" w:rsidRDefault="001E1255" w:rsidP="001E1255">
      <w:pPr>
        <w:pStyle w:val="ConsPlusNormal"/>
        <w:ind w:firstLine="540"/>
        <w:jc w:val="both"/>
      </w:pPr>
      <w:r>
        <w:t>Q - поперечная сила, сила сдвига;</w:t>
      </w:r>
    </w:p>
    <w:p w:rsidR="001E1255" w:rsidRDefault="001E1255" w:rsidP="001E1255">
      <w:pPr>
        <w:pStyle w:val="ConsPlusNormal"/>
        <w:ind w:firstLine="540"/>
        <w:jc w:val="both"/>
      </w:pPr>
      <w:r>
        <w:rPr>
          <w:noProof/>
        </w:rPr>
        <w:drawing>
          <wp:inline distT="0" distB="0" distL="0" distR="0">
            <wp:extent cx="257175" cy="247650"/>
            <wp:effectExtent l="0" t="0" r="9525"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условная поперечная сила для соединительных элементов;</w:t>
      </w:r>
    </w:p>
    <w:p w:rsidR="001E1255" w:rsidRDefault="001E1255" w:rsidP="001E1255">
      <w:pPr>
        <w:pStyle w:val="ConsPlusNormal"/>
        <w:ind w:firstLine="540"/>
        <w:jc w:val="both"/>
      </w:pPr>
      <w:r>
        <w:rPr>
          <w:noProof/>
        </w:rPr>
        <w:drawing>
          <wp:inline distT="0" distB="0" distL="0" distR="0">
            <wp:extent cx="190500" cy="228600"/>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систему планок, расположенных в одной плоскости;</w:t>
      </w:r>
    </w:p>
    <w:p w:rsidR="001E1255" w:rsidRDefault="001E1255" w:rsidP="001E1255">
      <w:pPr>
        <w:pStyle w:val="ConsPlusNormal"/>
        <w:ind w:firstLine="540"/>
        <w:jc w:val="both"/>
      </w:pPr>
      <w:r>
        <w:t>R - расчетное сопротивление алюминия растяжению, сжатию, изгибу;</w:t>
      </w:r>
    </w:p>
    <w:p w:rsidR="001E1255" w:rsidRDefault="001E1255" w:rsidP="001E1255">
      <w:pPr>
        <w:pStyle w:val="ConsPlusNormal"/>
        <w:ind w:firstLine="540"/>
        <w:jc w:val="both"/>
      </w:pPr>
      <w:r>
        <w:rPr>
          <w:noProof/>
        </w:rPr>
        <w:drawing>
          <wp:inline distT="0" distB="0" distL="0" distR="0">
            <wp:extent cx="228600" cy="247650"/>
            <wp:effectExtent l="0" t="0" r="0"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смятию болтовых соединений;</w:t>
      </w:r>
    </w:p>
    <w:p w:rsidR="001E1255" w:rsidRDefault="001E1255" w:rsidP="001E1255">
      <w:pPr>
        <w:pStyle w:val="ConsPlusNormal"/>
        <w:ind w:firstLine="540"/>
        <w:jc w:val="both"/>
      </w:pPr>
      <w:r>
        <w:rPr>
          <w:noProof/>
        </w:rPr>
        <w:drawing>
          <wp:inline distT="0" distB="0" distL="0" distR="0">
            <wp:extent cx="219075" cy="228600"/>
            <wp:effectExtent l="0" t="0" r="9525"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срезу болтов;</w:t>
      </w:r>
    </w:p>
    <w:p w:rsidR="001E1255" w:rsidRDefault="001E1255" w:rsidP="001E1255">
      <w:pPr>
        <w:pStyle w:val="ConsPlusNormal"/>
        <w:ind w:firstLine="540"/>
        <w:jc w:val="both"/>
      </w:pPr>
      <w:r>
        <w:rPr>
          <w:noProof/>
        </w:rPr>
        <w:drawing>
          <wp:inline distT="0" distB="0" distL="0" distR="0">
            <wp:extent cx="219075" cy="228600"/>
            <wp:effectExtent l="0" t="0" r="9525"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растяжению болтов;</w:t>
      </w:r>
    </w:p>
    <w:p w:rsidR="001E1255" w:rsidRDefault="001E1255" w:rsidP="001E1255">
      <w:pPr>
        <w:pStyle w:val="ConsPlusNormal"/>
        <w:ind w:firstLine="540"/>
        <w:jc w:val="both"/>
      </w:pPr>
      <w:r>
        <w:rPr>
          <w:noProof/>
        </w:rPr>
        <w:drawing>
          <wp:inline distT="0" distB="0" distL="0" distR="0">
            <wp:extent cx="219075" cy="228600"/>
            <wp:effectExtent l="0" t="0" r="9525" b="0"/>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срезу заклепок;</w:t>
      </w:r>
    </w:p>
    <w:p w:rsidR="001E1255" w:rsidRDefault="001E1255" w:rsidP="001E1255">
      <w:pPr>
        <w:pStyle w:val="ConsPlusNormal"/>
        <w:ind w:firstLine="540"/>
        <w:jc w:val="both"/>
      </w:pPr>
      <w:r>
        <w:rPr>
          <w:noProof/>
        </w:rPr>
        <w:drawing>
          <wp:inline distT="0" distB="0" distL="0" distR="0">
            <wp:extent cx="228600" cy="247650"/>
            <wp:effectExtent l="0" t="0" r="0" b="0"/>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смятию заклепочных соединений;</w:t>
      </w:r>
    </w:p>
    <w:p w:rsidR="001E1255" w:rsidRDefault="001E1255" w:rsidP="001E1255">
      <w:pPr>
        <w:pStyle w:val="ConsPlusNormal"/>
        <w:ind w:firstLine="540"/>
        <w:jc w:val="both"/>
      </w:pPr>
      <w:r>
        <w:rPr>
          <w:noProof/>
        </w:rPr>
        <w:drawing>
          <wp:inline distT="0" distB="0" distL="0" distR="0">
            <wp:extent cx="228600" cy="228600"/>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растяжению высокопрочных болтов;</w:t>
      </w:r>
    </w:p>
    <w:p w:rsidR="001E1255" w:rsidRDefault="001E1255" w:rsidP="001E1255">
      <w:pPr>
        <w:pStyle w:val="ConsPlusNormal"/>
        <w:ind w:firstLine="540"/>
        <w:jc w:val="both"/>
      </w:pPr>
      <w:r>
        <w:rPr>
          <w:noProof/>
        </w:rPr>
        <w:lastRenderedPageBreak/>
        <w:drawing>
          <wp:inline distT="0" distB="0" distL="0" distR="0">
            <wp:extent cx="209550" cy="24765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расчетное сопротивление алюминия смятию торцевой поверхности (при наличии пригонки);</w:t>
      </w:r>
    </w:p>
    <w:p w:rsidR="001E1255" w:rsidRDefault="001E1255" w:rsidP="001E1255">
      <w:pPr>
        <w:pStyle w:val="ConsPlusNormal"/>
        <w:ind w:firstLine="540"/>
        <w:jc w:val="both"/>
      </w:pPr>
      <w:r>
        <w:rPr>
          <w:noProof/>
        </w:rPr>
        <w:drawing>
          <wp:inline distT="0" distB="0" distL="0" distR="0">
            <wp:extent cx="219075" cy="247650"/>
            <wp:effectExtent l="0" t="0" r="9525"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расчетное сопротивление алюминия смятию при плотном касании;</w:t>
      </w:r>
    </w:p>
    <w:p w:rsidR="001E1255" w:rsidRDefault="001E1255" w:rsidP="001E1255">
      <w:pPr>
        <w:pStyle w:val="ConsPlusNormal"/>
        <w:ind w:firstLine="540"/>
        <w:jc w:val="both"/>
      </w:pPr>
      <w:r>
        <w:rPr>
          <w:noProof/>
        </w:rPr>
        <w:drawing>
          <wp:inline distT="0" distB="0" distL="0" distR="0">
            <wp:extent cx="228600" cy="247650"/>
            <wp:effectExtent l="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растяжению алюминия после достижения алюминием предела текучести;</w:t>
      </w:r>
    </w:p>
    <w:p w:rsidR="001E1255" w:rsidRDefault="001E1255" w:rsidP="001E1255">
      <w:pPr>
        <w:pStyle w:val="ConsPlusNormal"/>
        <w:ind w:firstLine="540"/>
        <w:jc w:val="both"/>
      </w:pPr>
      <w:r>
        <w:rPr>
          <w:noProof/>
        </w:rPr>
        <w:drawing>
          <wp:inline distT="0" distB="0" distL="0" distR="0">
            <wp:extent cx="180975" cy="228600"/>
            <wp:effectExtent l="0" t="0" r="9525"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сопротивление алюминия сдвигу;</w:t>
      </w:r>
    </w:p>
    <w:p w:rsidR="001E1255" w:rsidRDefault="001E1255" w:rsidP="001E1255">
      <w:pPr>
        <w:pStyle w:val="ConsPlusNormal"/>
        <w:ind w:firstLine="540"/>
        <w:jc w:val="both"/>
      </w:pPr>
      <w:r>
        <w:rPr>
          <w:noProof/>
        </w:rPr>
        <w:drawing>
          <wp:inline distT="0" distB="0" distL="0" distR="0">
            <wp:extent cx="219075" cy="228600"/>
            <wp:effectExtent l="0" t="0" r="9525"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растяжению алюминия в направлении толщины прессованного полуфабриката;</w:t>
      </w:r>
    </w:p>
    <w:p w:rsidR="001E1255" w:rsidRDefault="001E1255" w:rsidP="001E1255">
      <w:pPr>
        <w:pStyle w:val="ConsPlusNormal"/>
        <w:ind w:firstLine="540"/>
        <w:jc w:val="both"/>
      </w:pPr>
      <w:r>
        <w:rPr>
          <w:noProof/>
        </w:rPr>
        <w:drawing>
          <wp:inline distT="0" distB="0" distL="0" distR="0">
            <wp:extent cx="228600" cy="22860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нормативное сопротивление алюминия разрыву, принимаемое равным минимальному значению временного сопротивления </w:t>
      </w:r>
      <w:r>
        <w:rPr>
          <w:noProof/>
        </w:rPr>
        <w:drawing>
          <wp:inline distT="0" distB="0" distL="0" distR="0">
            <wp:extent cx="190500" cy="228600"/>
            <wp:effectExtent l="0" t="0" r="0"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47650" cy="247650"/>
            <wp:effectExtent l="0" t="0" r="0" b="0"/>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9"/>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нормативное сопротивление алюминия, принимаемое равным минимальному значению условного предела текучести </w:t>
      </w:r>
      <w:r>
        <w:rPr>
          <w:noProof/>
        </w:rPr>
        <w:drawing>
          <wp:inline distT="0" distB="0" distL="0" distR="0">
            <wp:extent cx="266700" cy="24765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09550" cy="228600"/>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расчетное сопротивление стыковых сварных соединений растяжению, сжатию, изгибу;</w:t>
      </w:r>
    </w:p>
    <w:p w:rsidR="001E1255" w:rsidRDefault="001E1255" w:rsidP="001E1255">
      <w:pPr>
        <w:pStyle w:val="ConsPlusNormal"/>
        <w:ind w:firstLine="540"/>
        <w:jc w:val="both"/>
      </w:pPr>
      <w:r>
        <w:rPr>
          <w:noProof/>
        </w:rPr>
        <w:drawing>
          <wp:inline distT="0" distB="0" distL="0" distR="0">
            <wp:extent cx="247650" cy="228600"/>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сопротивление стыковых сварных соединений сдвигу;</w:t>
      </w:r>
    </w:p>
    <w:p w:rsidR="001E1255" w:rsidRDefault="001E1255" w:rsidP="001E1255">
      <w:pPr>
        <w:pStyle w:val="ConsPlusNormal"/>
        <w:ind w:firstLine="540"/>
        <w:jc w:val="both"/>
      </w:pPr>
      <w:r>
        <w:rPr>
          <w:noProof/>
        </w:rPr>
        <w:drawing>
          <wp:inline distT="0" distB="0" distL="0" distR="0">
            <wp:extent cx="285750" cy="22860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расчетное сопротивление стыковых и </w:t>
      </w:r>
      <w:proofErr w:type="spellStart"/>
      <w:r>
        <w:t>нахлесточных</w:t>
      </w:r>
      <w:proofErr w:type="spellEnd"/>
      <w:r>
        <w:t xml:space="preserve"> сварных соединений сдвигу;</w:t>
      </w:r>
    </w:p>
    <w:p w:rsidR="001E1255" w:rsidRDefault="001E1255" w:rsidP="001E1255">
      <w:pPr>
        <w:pStyle w:val="ConsPlusNormal"/>
        <w:ind w:firstLine="540"/>
        <w:jc w:val="both"/>
      </w:pPr>
      <w:r>
        <w:rPr>
          <w:noProof/>
        </w:rPr>
        <w:drawing>
          <wp:inline distT="0" distB="0" distL="0" distR="0">
            <wp:extent cx="257175" cy="247650"/>
            <wp:effectExtent l="0" t="0" r="9525" b="0"/>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расчетное сопротивление угловых швов срезу по металлу шва;</w:t>
      </w:r>
    </w:p>
    <w:p w:rsidR="001E1255" w:rsidRDefault="001E1255" w:rsidP="001E1255">
      <w:pPr>
        <w:pStyle w:val="ConsPlusNormal"/>
        <w:ind w:firstLine="540"/>
        <w:jc w:val="both"/>
      </w:pPr>
      <w:r>
        <w:rPr>
          <w:noProof/>
        </w:rPr>
        <w:drawing>
          <wp:inline distT="0" distB="0" distL="0" distR="0">
            <wp:extent cx="304800" cy="228600"/>
            <wp:effectExtent l="0" t="0" r="0" b="0"/>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расчетное сопротивление соединений, выполненных контактной роликовой сваркой;</w:t>
      </w:r>
    </w:p>
    <w:p w:rsidR="001E1255" w:rsidRDefault="001E1255" w:rsidP="001E1255">
      <w:pPr>
        <w:pStyle w:val="ConsPlusNormal"/>
        <w:ind w:firstLine="540"/>
        <w:jc w:val="both"/>
      </w:pPr>
      <w:r>
        <w:rPr>
          <w:noProof/>
        </w:rPr>
        <w:drawing>
          <wp:inline distT="0" distB="0" distL="0" distR="0">
            <wp:extent cx="247650" cy="228600"/>
            <wp:effectExtent l="0" t="0" r="0" b="0"/>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сопротивление алюминия в </w:t>
      </w:r>
      <w:proofErr w:type="spellStart"/>
      <w:r>
        <w:t>околошовной</w:t>
      </w:r>
      <w:proofErr w:type="spellEnd"/>
      <w:r>
        <w:t xml:space="preserve"> зоне;</w:t>
      </w:r>
    </w:p>
    <w:p w:rsidR="001E1255" w:rsidRDefault="001E1255" w:rsidP="001E1255">
      <w:pPr>
        <w:pStyle w:val="ConsPlusNormal"/>
        <w:ind w:firstLine="540"/>
        <w:jc w:val="both"/>
      </w:pPr>
      <w:r>
        <w:t>S - статический момент сдвигаемой части сечения брутто относительно нейтральной оси;</w:t>
      </w:r>
    </w:p>
    <w:p w:rsidR="001E1255" w:rsidRDefault="001E1255" w:rsidP="001E1255">
      <w:pPr>
        <w:pStyle w:val="ConsPlusNormal"/>
        <w:ind w:firstLine="540"/>
        <w:jc w:val="both"/>
      </w:pPr>
      <w:r>
        <w:rPr>
          <w:noProof/>
        </w:rPr>
        <w:drawing>
          <wp:inline distT="0" distB="0" distL="0" distR="0">
            <wp:extent cx="209550" cy="247650"/>
            <wp:effectExtent l="0" t="0" r="0" b="0"/>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 сопротивления сечения для наиболее сжатого волокна;</w:t>
      </w:r>
    </w:p>
    <w:p w:rsidR="001E1255" w:rsidRDefault="001E1255" w:rsidP="001E1255">
      <w:pPr>
        <w:pStyle w:val="ConsPlusNormal"/>
        <w:ind w:firstLine="540"/>
        <w:jc w:val="both"/>
      </w:pPr>
      <w:r>
        <w:rPr>
          <w:noProof/>
        </w:rPr>
        <w:drawing>
          <wp:inline distT="0" distB="0" distL="0" distR="0">
            <wp:extent cx="209550" cy="228600"/>
            <wp:effectExtent l="0" t="0" r="0" b="0"/>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моменты сопротивления сечения брутто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247650" cy="228600"/>
            <wp:effectExtent l="0" t="0" r="0"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моменты сопротивления сечения нетто относительно осей x-x и y-y соответственно;</w:t>
      </w:r>
    </w:p>
    <w:p w:rsidR="001E1255" w:rsidRDefault="001E1255" w:rsidP="001E1255">
      <w:pPr>
        <w:pStyle w:val="ConsPlusNormal"/>
        <w:ind w:firstLine="540"/>
        <w:jc w:val="both"/>
      </w:pPr>
      <w:r>
        <w:t>b - ширина;</w:t>
      </w:r>
    </w:p>
    <w:p w:rsidR="001E1255" w:rsidRDefault="001E1255" w:rsidP="001E1255">
      <w:pPr>
        <w:pStyle w:val="ConsPlusNormal"/>
        <w:ind w:firstLine="540"/>
        <w:jc w:val="both"/>
      </w:pPr>
      <w:r>
        <w:rPr>
          <w:noProof/>
        </w:rPr>
        <w:drawing>
          <wp:inline distT="0" distB="0" distL="0" distR="0">
            <wp:extent cx="209550" cy="247650"/>
            <wp:effectExtent l="0" t="0" r="0"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расчетная ширина свеса полки (поясного листа);</w:t>
      </w:r>
    </w:p>
    <w:p w:rsidR="001E1255" w:rsidRDefault="001E1255" w:rsidP="001E1255">
      <w:pPr>
        <w:pStyle w:val="ConsPlusNormal"/>
        <w:ind w:firstLine="540"/>
        <w:jc w:val="both"/>
      </w:pPr>
      <w:r>
        <w:rPr>
          <w:noProof/>
        </w:rPr>
        <w:drawing>
          <wp:inline distT="0" distB="0" distL="0" distR="0">
            <wp:extent cx="152400" cy="228600"/>
            <wp:effectExtent l="0" t="0" r="0"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выступающей части ребра, свеса;</w:t>
      </w:r>
    </w:p>
    <w:p w:rsidR="001E1255" w:rsidRDefault="001E1255" w:rsidP="001E1255">
      <w:pPr>
        <w:pStyle w:val="ConsPlusNormal"/>
        <w:ind w:firstLine="540"/>
        <w:jc w:val="both"/>
      </w:pPr>
      <w:r>
        <w:t>d - диаметр отверстия болта;</w:t>
      </w:r>
    </w:p>
    <w:p w:rsidR="001E1255" w:rsidRDefault="001E1255" w:rsidP="001E1255">
      <w:pPr>
        <w:pStyle w:val="ConsPlusNormal"/>
        <w:ind w:firstLine="540"/>
        <w:jc w:val="both"/>
      </w:pPr>
      <w:r>
        <w:rPr>
          <w:noProof/>
        </w:rPr>
        <w:drawing>
          <wp:inline distT="0" distB="0" distL="0" distR="0">
            <wp:extent cx="180975" cy="228600"/>
            <wp:effectExtent l="0" t="0" r="9525"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наружный диаметр стержня болта;</w:t>
      </w:r>
    </w:p>
    <w:p w:rsidR="001E1255" w:rsidRDefault="001E1255" w:rsidP="001E1255">
      <w:pPr>
        <w:pStyle w:val="ConsPlusNormal"/>
        <w:ind w:firstLine="540"/>
        <w:jc w:val="both"/>
      </w:pPr>
      <w:r>
        <w:t>e - эксцентриситет силы;</w:t>
      </w:r>
    </w:p>
    <w:p w:rsidR="001E1255" w:rsidRDefault="001E1255" w:rsidP="001E1255">
      <w:pPr>
        <w:pStyle w:val="ConsPlusNormal"/>
        <w:ind w:firstLine="540"/>
        <w:jc w:val="both"/>
      </w:pPr>
      <w:r>
        <w:t>f - прогиб;</w:t>
      </w:r>
    </w:p>
    <w:p w:rsidR="001E1255" w:rsidRDefault="001E1255" w:rsidP="001E1255">
      <w:pPr>
        <w:pStyle w:val="ConsPlusNormal"/>
        <w:ind w:firstLine="540"/>
        <w:jc w:val="both"/>
      </w:pPr>
      <w:r>
        <w:t>h - высота;</w:t>
      </w:r>
    </w:p>
    <w:p w:rsidR="001E1255" w:rsidRDefault="001E1255" w:rsidP="001E1255">
      <w:pPr>
        <w:pStyle w:val="ConsPlusNormal"/>
        <w:ind w:firstLine="540"/>
        <w:jc w:val="both"/>
      </w:pPr>
      <w:r>
        <w:rPr>
          <w:noProof/>
        </w:rPr>
        <w:drawing>
          <wp:inline distT="0" distB="0" distL="0" distR="0">
            <wp:extent cx="209550" cy="247650"/>
            <wp:effectExtent l="0" t="0" r="0"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расчетная высота стенки;</w:t>
      </w:r>
    </w:p>
    <w:p w:rsidR="001E1255" w:rsidRDefault="001E1255" w:rsidP="001E1255">
      <w:pPr>
        <w:pStyle w:val="ConsPlusNormal"/>
        <w:ind w:firstLine="540"/>
        <w:jc w:val="both"/>
      </w:pPr>
      <w:r>
        <w:rPr>
          <w:noProof/>
        </w:rPr>
        <w:drawing>
          <wp:inline distT="0" distB="0" distL="0" distR="0">
            <wp:extent cx="180975" cy="228600"/>
            <wp:effectExtent l="0" t="0" r="9525"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pic:cNvPicPr>
                      <a:picLocks noChangeAspect="1"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высота стенки;</w:t>
      </w:r>
    </w:p>
    <w:p w:rsidR="001E1255" w:rsidRDefault="001E1255" w:rsidP="001E1255">
      <w:pPr>
        <w:pStyle w:val="ConsPlusNormal"/>
        <w:ind w:firstLine="540"/>
        <w:jc w:val="both"/>
      </w:pPr>
      <w:r>
        <w:t>i - радиус инерции сечения;</w:t>
      </w:r>
    </w:p>
    <w:p w:rsidR="001E1255" w:rsidRDefault="001E1255" w:rsidP="001E1255">
      <w:pPr>
        <w:pStyle w:val="ConsPlusNormal"/>
        <w:ind w:firstLine="540"/>
        <w:jc w:val="both"/>
      </w:pPr>
      <w:r>
        <w:rPr>
          <w:noProof/>
        </w:rPr>
        <w:drawing>
          <wp:inline distT="0" distB="0" distL="0" distR="0">
            <wp:extent cx="228600" cy="228600"/>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наименьший радиус инерции сечения;</w:t>
      </w:r>
    </w:p>
    <w:p w:rsidR="001E1255" w:rsidRDefault="001E1255" w:rsidP="001E1255">
      <w:pPr>
        <w:pStyle w:val="ConsPlusNormal"/>
        <w:ind w:firstLine="540"/>
        <w:jc w:val="both"/>
      </w:pPr>
      <w:r>
        <w:rPr>
          <w:noProof/>
        </w:rPr>
        <w:drawing>
          <wp:inline distT="0" distB="0" distL="0" distR="0">
            <wp:extent cx="123825" cy="228600"/>
            <wp:effectExtent l="0" t="0" r="9525"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pic:cNvPicPr>
                      <a:picLocks noChangeAspect="1"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w:t>
      </w:r>
      <w:r>
        <w:rPr>
          <w:noProof/>
        </w:rPr>
        <w:drawing>
          <wp:inline distT="0" distB="0" distL="0" distR="0">
            <wp:extent cx="133350" cy="247650"/>
            <wp:effectExtent l="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радиусы инерции сечения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180975" cy="247650"/>
            <wp:effectExtent l="0" t="0" r="9525"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0"/>
                    <pic:cNvPicPr>
                      <a:picLocks noChangeAspect="1" noChangeArrowheads="1"/>
                    </pic:cNvPicPr>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катет углового шва;</w:t>
      </w:r>
    </w:p>
    <w:p w:rsidR="001E1255" w:rsidRDefault="001E1255" w:rsidP="001E1255">
      <w:pPr>
        <w:pStyle w:val="ConsPlusNormal"/>
        <w:ind w:firstLine="540"/>
        <w:jc w:val="both"/>
      </w:pPr>
      <w:r>
        <w:t>l - длина, пролет, расстояние;</w:t>
      </w:r>
    </w:p>
    <w:p w:rsidR="001E1255" w:rsidRDefault="001E1255" w:rsidP="001E1255">
      <w:pPr>
        <w:pStyle w:val="ConsPlusNormal"/>
        <w:ind w:firstLine="540"/>
        <w:jc w:val="both"/>
      </w:pPr>
      <w:r>
        <w:rPr>
          <w:noProof/>
        </w:rPr>
        <w:lastRenderedPageBreak/>
        <w:drawing>
          <wp:inline distT="0" distB="0" distL="0" distR="0">
            <wp:extent cx="123825" cy="228600"/>
            <wp:effectExtent l="0" t="0" r="9525"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длина стойки, колонны, распорки;</w:t>
      </w:r>
    </w:p>
    <w:p w:rsidR="001E1255" w:rsidRDefault="001E1255" w:rsidP="001E1255">
      <w:pPr>
        <w:pStyle w:val="ConsPlusNormal"/>
        <w:ind w:firstLine="540"/>
        <w:jc w:val="both"/>
      </w:pPr>
      <w:r>
        <w:rPr>
          <w:noProof/>
        </w:rPr>
        <w:drawing>
          <wp:inline distT="0" distB="0" distL="0" distR="0">
            <wp:extent cx="133350" cy="228600"/>
            <wp:effectExtent l="0" t="0" r="0"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pic:cNvPicPr>
                      <a:picLocks noChangeAspect="1" noChangeArrowheads="1"/>
                    </pic:cNvPicPr>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длина раскоса;</w:t>
      </w:r>
    </w:p>
    <w:p w:rsidR="001E1255" w:rsidRDefault="001E1255" w:rsidP="001E1255">
      <w:pPr>
        <w:pStyle w:val="ConsPlusNormal"/>
        <w:ind w:firstLine="540"/>
        <w:jc w:val="both"/>
      </w:pPr>
      <w:r>
        <w:rPr>
          <w:noProof/>
        </w:rPr>
        <w:drawing>
          <wp:inline distT="0" distB="0" distL="0" distR="0">
            <wp:extent cx="171450" cy="247650"/>
            <wp:effectExtent l="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расчетная длина;</w:t>
      </w:r>
    </w:p>
    <w:p w:rsidR="001E1255" w:rsidRDefault="001E1255" w:rsidP="001E1255">
      <w:pPr>
        <w:pStyle w:val="ConsPlusNormal"/>
        <w:ind w:firstLine="540"/>
        <w:jc w:val="both"/>
      </w:pPr>
      <w:r>
        <w:rPr>
          <w:noProof/>
        </w:rPr>
        <w:drawing>
          <wp:inline distT="0" distB="0" distL="0" distR="0">
            <wp:extent cx="152400" cy="22860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длина панели пояса фермы или колонны;</w:t>
      </w:r>
    </w:p>
    <w:p w:rsidR="001E1255" w:rsidRDefault="001E1255" w:rsidP="001E1255">
      <w:pPr>
        <w:pStyle w:val="ConsPlusNormal"/>
        <w:ind w:firstLine="540"/>
        <w:jc w:val="both"/>
      </w:pPr>
      <w:r>
        <w:rPr>
          <w:noProof/>
        </w:rPr>
        <w:drawing>
          <wp:inline distT="0" distB="0" distL="0" distR="0">
            <wp:extent cx="152400" cy="228600"/>
            <wp:effectExtent l="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расчетная длина сварного шва;</w:t>
      </w:r>
    </w:p>
    <w:p w:rsidR="001E1255" w:rsidRDefault="001E1255" w:rsidP="001E1255">
      <w:pPr>
        <w:pStyle w:val="ConsPlusNormal"/>
        <w:ind w:firstLine="540"/>
        <w:jc w:val="both"/>
      </w:pPr>
      <w:r>
        <w:rPr>
          <w:noProof/>
        </w:rPr>
        <w:drawing>
          <wp:inline distT="0" distB="0" distL="0" distR="0">
            <wp:extent cx="123825" cy="228600"/>
            <wp:effectExtent l="0" t="0" r="9525"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w:t>
      </w:r>
      <w:r>
        <w:rPr>
          <w:noProof/>
        </w:rPr>
        <w:drawing>
          <wp:inline distT="0" distB="0" distL="0" distR="0">
            <wp:extent cx="133350" cy="247650"/>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расчетные длины элемента в плоскостях, перпендикулярных осям x-x и y-y соответственно;</w:t>
      </w:r>
    </w:p>
    <w:p w:rsidR="001E1255" w:rsidRDefault="001E1255" w:rsidP="001E1255">
      <w:pPr>
        <w:pStyle w:val="ConsPlusNormal"/>
        <w:ind w:firstLine="540"/>
        <w:jc w:val="both"/>
      </w:pPr>
      <w:r>
        <w:t>m - относительный эксцентриситет</w:t>
      </w:r>
      <w:proofErr w:type="gramStart"/>
      <w:r>
        <w:t xml:space="preserve">, </w:t>
      </w:r>
      <w:r>
        <w:rPr>
          <w:noProof/>
        </w:rPr>
        <w:drawing>
          <wp:inline distT="0" distB="0" distL="0" distR="0">
            <wp:extent cx="733425" cy="228600"/>
            <wp:effectExtent l="0" t="0" r="9525"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47650" cy="247650"/>
            <wp:effectExtent l="0" t="0" r="0"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приведенный относительный эксцентриситет</w:t>
      </w:r>
      <w:proofErr w:type="gramStart"/>
      <w:r>
        <w:t xml:space="preserve">, </w:t>
      </w:r>
      <w:r>
        <w:rPr>
          <w:noProof/>
        </w:rPr>
        <w:drawing>
          <wp:inline distT="0" distB="0" distL="0" distR="0">
            <wp:extent cx="590550" cy="247650"/>
            <wp:effectExtent l="0" t="0" r="0"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0"/>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t>r - радиус;</w:t>
      </w:r>
    </w:p>
    <w:p w:rsidR="001E1255" w:rsidRDefault="001E1255" w:rsidP="001E1255">
      <w:pPr>
        <w:pStyle w:val="ConsPlusNormal"/>
        <w:ind w:firstLine="540"/>
        <w:jc w:val="both"/>
      </w:pPr>
      <w:r>
        <w:t>t - толщина;</w:t>
      </w:r>
    </w:p>
    <w:p w:rsidR="001E1255" w:rsidRDefault="001E1255" w:rsidP="001E1255">
      <w:pPr>
        <w:pStyle w:val="ConsPlusNormal"/>
        <w:ind w:firstLine="540"/>
        <w:jc w:val="both"/>
      </w:pPr>
      <w:r>
        <w:rPr>
          <w:noProof/>
        </w:rPr>
        <w:drawing>
          <wp:inline distT="0" distB="0" distL="0" distR="0">
            <wp:extent cx="123825" cy="228600"/>
            <wp:effectExtent l="0" t="0" r="9525"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spect="1"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толщина ребра;</w:t>
      </w:r>
    </w:p>
    <w:p w:rsidR="001E1255" w:rsidRDefault="001E1255" w:rsidP="001E1255">
      <w:pPr>
        <w:pStyle w:val="ConsPlusNormal"/>
        <w:ind w:firstLine="540"/>
        <w:jc w:val="both"/>
      </w:pPr>
      <w:r>
        <w:rPr>
          <w:noProof/>
        </w:rPr>
        <w:drawing>
          <wp:inline distT="0" distB="0" distL="0" distR="0">
            <wp:extent cx="152400" cy="228600"/>
            <wp:effectExtent l="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pic:cNvPicPr>
                      <a:picLocks noChangeAspect="1"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стенки;</w:t>
      </w:r>
    </w:p>
    <w:p w:rsidR="001E1255" w:rsidRDefault="001E1255" w:rsidP="001E1255">
      <w:pPr>
        <w:pStyle w:val="ConsPlusNormal"/>
        <w:ind w:firstLine="540"/>
        <w:jc w:val="both"/>
      </w:pPr>
      <w:r>
        <w:rPr>
          <w:noProof/>
        </w:rPr>
        <w:drawing>
          <wp:inline distT="0" distB="0" distL="0" distR="0">
            <wp:extent cx="209550" cy="247650"/>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spect="1"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коэффициент для расчета углового шва по металлу шва;</w:t>
      </w:r>
    </w:p>
    <w:p w:rsidR="001E1255" w:rsidRDefault="001E1255" w:rsidP="001E1255">
      <w:pPr>
        <w:pStyle w:val="ConsPlusNormal"/>
        <w:ind w:firstLine="540"/>
        <w:jc w:val="both"/>
      </w:pPr>
      <w:r>
        <w:rPr>
          <w:noProof/>
        </w:rPr>
        <w:drawing>
          <wp:inline distT="0" distB="0" distL="0" distR="0">
            <wp:extent cx="171450" cy="228600"/>
            <wp:effectExtent l="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pic:cNvPicPr>
                      <a:picLocks noChangeAspect="1"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болтового соединения;</w:t>
      </w:r>
    </w:p>
    <w:p w:rsidR="001E1255" w:rsidRDefault="001E1255" w:rsidP="001E1255">
      <w:pPr>
        <w:pStyle w:val="ConsPlusNormal"/>
        <w:ind w:firstLine="540"/>
        <w:jc w:val="both"/>
      </w:pPr>
      <w:r>
        <w:rPr>
          <w:noProof/>
        </w:rPr>
        <w:drawing>
          <wp:inline distT="0" distB="0" distL="0" distR="0">
            <wp:extent cx="171450" cy="228600"/>
            <wp:effectExtent l="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spect="1"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w:t>
      </w:r>
    </w:p>
    <w:p w:rsidR="001E1255" w:rsidRDefault="001E1255" w:rsidP="001E1255">
      <w:pPr>
        <w:pStyle w:val="ConsPlusNormal"/>
        <w:ind w:firstLine="540"/>
        <w:jc w:val="both"/>
      </w:pPr>
      <w:r>
        <w:rPr>
          <w:noProof/>
        </w:rPr>
        <w:drawing>
          <wp:inline distT="0" distB="0" distL="0" distR="0">
            <wp:extent cx="190500" cy="2286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w:t>
      </w:r>
    </w:p>
    <w:p w:rsidR="001E1255" w:rsidRDefault="001E1255" w:rsidP="001E1255">
      <w:pPr>
        <w:pStyle w:val="ConsPlusNormal"/>
        <w:ind w:firstLine="540"/>
        <w:jc w:val="both"/>
      </w:pPr>
      <w:r>
        <w:rPr>
          <w:noProof/>
        </w:rPr>
        <w:drawing>
          <wp:inline distT="0" distB="0" distL="0" distR="0">
            <wp:extent cx="152400" cy="228600"/>
            <wp:effectExtent l="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pic:cNvPicPr>
                      <a:picLocks noChangeAspect="1"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влияния изменения температуры;</w:t>
      </w:r>
    </w:p>
    <w:p w:rsidR="001E1255" w:rsidRDefault="001E1255" w:rsidP="001E1255">
      <w:pPr>
        <w:pStyle w:val="ConsPlusNormal"/>
        <w:ind w:firstLine="540"/>
        <w:jc w:val="both"/>
      </w:pPr>
      <w:r>
        <w:rPr>
          <w:noProof/>
        </w:rPr>
        <w:drawing>
          <wp:inline distT="0" distB="0" distL="0" distR="0">
            <wp:extent cx="171450" cy="22860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8"/>
                    <pic:cNvPicPr>
                      <a:picLocks noChangeAspect="1"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ответственности;</w:t>
      </w:r>
    </w:p>
    <w:p w:rsidR="001E1255" w:rsidRDefault="001E1255" w:rsidP="001E1255">
      <w:pPr>
        <w:pStyle w:val="ConsPlusNormal"/>
        <w:ind w:firstLine="540"/>
        <w:jc w:val="both"/>
      </w:pPr>
      <w:r>
        <w:rPr>
          <w:noProof/>
        </w:rPr>
        <w:drawing>
          <wp:inline distT="0" distB="0" distL="0" distR="0">
            <wp:extent cx="171450" cy="228600"/>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pic:cNvPicPr>
                      <a:picLocks noChangeAspect="1" noChangeArrowheads="1"/>
                    </pic:cNvPicPr>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в расчетах по временному сопротивлению;</w:t>
      </w:r>
    </w:p>
    <w:p w:rsidR="001E1255" w:rsidRDefault="001E1255" w:rsidP="001E1255">
      <w:pPr>
        <w:pStyle w:val="ConsPlusNormal"/>
        <w:ind w:firstLine="540"/>
        <w:jc w:val="both"/>
      </w:pPr>
      <w:r>
        <w:rPr>
          <w:noProof/>
        </w:rPr>
        <w:drawing>
          <wp:inline distT="0" distB="0" distL="0" distR="0">
            <wp:extent cx="123825" cy="171450"/>
            <wp:effectExtent l="0" t="0" r="9525"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pic:cNvPicPr>
                      <a:picLocks noChangeAspect="1" noChangeArrowheads="1"/>
                    </pic:cNvPicPr>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влияния формы сечения;</w:t>
      </w:r>
    </w:p>
    <w:p w:rsidR="001E1255" w:rsidRDefault="001E1255" w:rsidP="001E1255">
      <w:pPr>
        <w:pStyle w:val="ConsPlusNormal"/>
        <w:ind w:firstLine="540"/>
        <w:jc w:val="both"/>
      </w:pPr>
      <w:r>
        <w:rPr>
          <w:noProof/>
        </w:rPr>
        <w:drawing>
          <wp:inline distT="0" distB="0" distL="0" distR="0">
            <wp:extent cx="133350" cy="180975"/>
            <wp:effectExtent l="0" t="0" r="0" b="9525"/>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pic:cNvPicPr>
                      <a:picLocks noChangeAspect="1"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гибкость</w:t>
      </w:r>
      <w:proofErr w:type="gramStart"/>
      <w:r>
        <w:t xml:space="preserve">, </w:t>
      </w:r>
      <w:r>
        <w:rPr>
          <w:noProof/>
        </w:rPr>
        <w:drawing>
          <wp:inline distT="0" distB="0" distL="0" distR="0">
            <wp:extent cx="561975" cy="247650"/>
            <wp:effectExtent l="0" t="0" r="9525"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52400" cy="209550"/>
            <wp:effectExtent l="0" t="0" r="0" b="0"/>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pic:cNvPicPr>
                      <a:picLocks noChangeAspect="1" noChangeArrowheads="1"/>
                    </pic:cNvPicPr>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условная гибкость</w:t>
      </w:r>
      <w:proofErr w:type="gramStart"/>
      <w:r>
        <w:t xml:space="preserve">, </w:t>
      </w:r>
      <w:r>
        <w:rPr>
          <w:noProof/>
        </w:rPr>
        <w:drawing>
          <wp:inline distT="0" distB="0" distL="0" distR="0">
            <wp:extent cx="819150" cy="228600"/>
            <wp:effectExtent l="0" t="0" r="0" b="0"/>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4"/>
                    <pic:cNvPicPr>
                      <a:picLocks noChangeAspect="1"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80975" cy="247650"/>
            <wp:effectExtent l="0" t="0" r="9525"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5"/>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условная гибкость отдельной ветви;</w:t>
      </w:r>
    </w:p>
    <w:p w:rsidR="001E1255" w:rsidRDefault="001E1255" w:rsidP="001E1255">
      <w:pPr>
        <w:pStyle w:val="ConsPlusNormal"/>
        <w:ind w:firstLine="540"/>
        <w:jc w:val="both"/>
      </w:pPr>
      <w:r>
        <w:rPr>
          <w:noProof/>
        </w:rPr>
        <w:drawing>
          <wp:inline distT="0" distB="0" distL="0" distR="0">
            <wp:extent cx="219075" cy="247650"/>
            <wp:effectExtent l="0" t="0" r="9525"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pic:cNvPicPr>
                      <a:picLocks noChangeAspect="1"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приведенная гибкость стержня сквозного сечения;</w:t>
      </w:r>
    </w:p>
    <w:p w:rsidR="001E1255" w:rsidRDefault="001E1255" w:rsidP="001E1255">
      <w:pPr>
        <w:pStyle w:val="ConsPlusNormal"/>
        <w:ind w:firstLine="540"/>
        <w:jc w:val="both"/>
      </w:pPr>
      <w:r>
        <w:rPr>
          <w:noProof/>
        </w:rPr>
        <w:drawing>
          <wp:inline distT="0" distB="0" distL="0" distR="0">
            <wp:extent cx="219075" cy="257175"/>
            <wp:effectExtent l="0" t="0" r="9525" b="9525"/>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spect="1" noChangeArrowheads="1"/>
                    </pic:cNvPicPr>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условная приведенная гибкость стержня сквозного сечения</w:t>
      </w:r>
      <w:proofErr w:type="gramStart"/>
      <w:r>
        <w:t xml:space="preserve">, </w:t>
      </w:r>
      <w:r>
        <w:rPr>
          <w:noProof/>
        </w:rPr>
        <w:drawing>
          <wp:inline distT="0" distB="0" distL="0" distR="0">
            <wp:extent cx="971550" cy="2667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pic:cNvPicPr>
                      <a:picLocks noChangeAspect="1"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90500" cy="257175"/>
            <wp:effectExtent l="0" t="0" r="0" b="9525"/>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pic:cNvPicPr>
                      <a:picLocks noChangeAspect="1"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условная гибкость свеса пояса</w:t>
      </w:r>
      <w:proofErr w:type="gramStart"/>
      <w:r>
        <w:t xml:space="preserve">, </w:t>
      </w:r>
      <w:r>
        <w:rPr>
          <w:noProof/>
        </w:rPr>
        <w:drawing>
          <wp:inline distT="0" distB="0" distL="0" distR="0">
            <wp:extent cx="1257300" cy="266700"/>
            <wp:effectExtent l="0" t="0" r="0"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pic:cNvPicPr>
                      <a:picLocks noChangeAspect="1"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28600" cy="257175"/>
            <wp:effectExtent l="0" t="0" r="0" b="9525"/>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условная гибкость свесов с утолщением (</w:t>
      </w:r>
      <w:proofErr w:type="spellStart"/>
      <w:r>
        <w:t>бульбой</w:t>
      </w:r>
      <w:proofErr w:type="spellEnd"/>
      <w:r>
        <w:t>);</w:t>
      </w:r>
    </w:p>
    <w:p w:rsidR="001E1255" w:rsidRDefault="001E1255" w:rsidP="001E1255">
      <w:pPr>
        <w:pStyle w:val="ConsPlusNormal"/>
        <w:ind w:firstLine="540"/>
        <w:jc w:val="both"/>
      </w:pPr>
      <w:r>
        <w:rPr>
          <w:noProof/>
        </w:rPr>
        <w:drawing>
          <wp:inline distT="0" distB="0" distL="0" distR="0">
            <wp:extent cx="190500" cy="247650"/>
            <wp:effectExtent l="0" t="0" r="0" b="0"/>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pic:cNvPicPr>
                      <a:picLocks noChangeAspect="1"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условная гибкость стенки</w:t>
      </w:r>
      <w:proofErr w:type="gramStart"/>
      <w:r>
        <w:t xml:space="preserve">, </w:t>
      </w:r>
      <w:r>
        <w:rPr>
          <w:noProof/>
        </w:rPr>
        <w:drawing>
          <wp:inline distT="0" distB="0" distL="0" distR="0">
            <wp:extent cx="1257300" cy="266700"/>
            <wp:effectExtent l="0" t="0" r="0" b="0"/>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19075" cy="257175"/>
            <wp:effectExtent l="0" t="0" r="9525" b="9525"/>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предельная условная гибкость свеса пояса (поясного листа);</w:t>
      </w:r>
    </w:p>
    <w:p w:rsidR="001E1255" w:rsidRDefault="001E1255" w:rsidP="001E1255">
      <w:pPr>
        <w:pStyle w:val="ConsPlusNormal"/>
        <w:ind w:firstLine="540"/>
        <w:jc w:val="both"/>
      </w:pPr>
      <w:r>
        <w:rPr>
          <w:noProof/>
        </w:rPr>
        <w:drawing>
          <wp:inline distT="0" distB="0" distL="0" distR="0">
            <wp:extent cx="219075" cy="247650"/>
            <wp:effectExtent l="0" t="0" r="9525"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условная гибкость сжатого пояса балки;</w:t>
      </w:r>
    </w:p>
    <w:p w:rsidR="001E1255" w:rsidRDefault="001E1255" w:rsidP="001E1255">
      <w:pPr>
        <w:pStyle w:val="ConsPlusNormal"/>
        <w:ind w:firstLine="540"/>
        <w:jc w:val="both"/>
      </w:pPr>
      <w:r>
        <w:rPr>
          <w:noProof/>
        </w:rPr>
        <w:drawing>
          <wp:inline distT="0" distB="0" distL="0" distR="0">
            <wp:extent cx="180975" cy="247650"/>
            <wp:effectExtent l="0" t="0" r="9525"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pic:cNvPicPr>
                      <a:picLocks noChangeAspect="1"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предельная гибкость;</w:t>
      </w:r>
    </w:p>
    <w:p w:rsidR="001E1255" w:rsidRDefault="001E1255" w:rsidP="001E1255">
      <w:pPr>
        <w:pStyle w:val="ConsPlusNormal"/>
        <w:ind w:firstLine="540"/>
        <w:jc w:val="both"/>
      </w:pPr>
      <w:r>
        <w:rPr>
          <w:noProof/>
        </w:rPr>
        <w:drawing>
          <wp:inline distT="0" distB="0" distL="0" distR="0">
            <wp:extent cx="180975" cy="228600"/>
            <wp:effectExtent l="0" t="0" r="9525"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spect="1" noChangeArrowheads="1"/>
                    </pic:cNvPicPr>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80975" cy="247650"/>
            <wp:effectExtent l="0" t="0" r="9525"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расчетные гибкости элемента в плоскостях, перпендикулярных осям x-x и y-y соответственно;</w:t>
      </w:r>
    </w:p>
    <w:p w:rsidR="001E1255" w:rsidRDefault="001E1255" w:rsidP="001E1255">
      <w:pPr>
        <w:pStyle w:val="ConsPlusNormal"/>
        <w:ind w:firstLine="540"/>
        <w:jc w:val="both"/>
      </w:pPr>
      <w:r>
        <w:rPr>
          <w:noProof/>
        </w:rPr>
        <w:lastRenderedPageBreak/>
        <w:drawing>
          <wp:inline distT="0" distB="0" distL="0" distR="0">
            <wp:extent cx="180975" cy="228600"/>
            <wp:effectExtent l="0" t="0" r="9525"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9"/>
                    <pic:cNvPicPr>
                      <a:picLocks noChangeAspect="1" noChangeArrowheads="1"/>
                    </pic:cNvPicPr>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напряжение в оболочке;</w:t>
      </w:r>
    </w:p>
    <w:p w:rsidR="001E1255" w:rsidRDefault="001E1255" w:rsidP="001E1255">
      <w:pPr>
        <w:pStyle w:val="ConsPlusNormal"/>
        <w:ind w:firstLine="540"/>
        <w:jc w:val="both"/>
      </w:pPr>
      <w:r>
        <w:rPr>
          <w:noProof/>
        </w:rPr>
        <w:drawing>
          <wp:inline distT="0" distB="0" distL="0" distR="0">
            <wp:extent cx="295275" cy="247650"/>
            <wp:effectExtent l="0" t="0" r="9525"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критическое напряжение в оболочке;</w:t>
      </w:r>
    </w:p>
    <w:p w:rsidR="001E1255" w:rsidRDefault="001E1255" w:rsidP="001E1255">
      <w:pPr>
        <w:pStyle w:val="ConsPlusNormal"/>
        <w:ind w:firstLine="540"/>
        <w:jc w:val="both"/>
      </w:pPr>
      <w:r>
        <w:rPr>
          <w:noProof/>
        </w:rPr>
        <w:drawing>
          <wp:inline distT="0" distB="0" distL="0" distR="0">
            <wp:extent cx="257175" cy="228600"/>
            <wp:effectExtent l="0" t="0" r="9525"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местное напряжение;</w:t>
      </w:r>
    </w:p>
    <w:p w:rsidR="001E1255" w:rsidRDefault="001E1255" w:rsidP="001E1255">
      <w:pPr>
        <w:pStyle w:val="ConsPlusNormal"/>
        <w:ind w:firstLine="540"/>
        <w:jc w:val="both"/>
      </w:pPr>
      <w:r>
        <w:rPr>
          <w:noProof/>
        </w:rPr>
        <w:drawing>
          <wp:inline distT="0" distB="0" distL="0" distR="0">
            <wp:extent cx="190500" cy="228600"/>
            <wp:effectExtent l="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pic:cNvPicPr>
                      <a:picLocks noChangeAspect="1" noChangeArrowheads="1"/>
                    </pic:cNvPicPr>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нормальные напряжения, параллельные осям x-x и y-y соответственно;</w:t>
      </w:r>
    </w:p>
    <w:p w:rsidR="001E1255" w:rsidRDefault="001E1255" w:rsidP="001E1255">
      <w:pPr>
        <w:pStyle w:val="ConsPlusNormal"/>
        <w:ind w:firstLine="540"/>
        <w:jc w:val="both"/>
      </w:pPr>
      <w:r>
        <w:rPr>
          <w:noProof/>
        </w:rPr>
        <w:drawing>
          <wp:inline distT="0" distB="0" distL="0" distR="0">
            <wp:extent cx="209550" cy="228600"/>
            <wp:effectExtent l="0" t="0" r="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pic:cNvPicPr>
                      <a:picLocks noChangeAspect="1" noChangeArrowheads="1"/>
                    </pic:cNvPicPr>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напряжение в сварном соединении от изгиба;</w:t>
      </w:r>
    </w:p>
    <w:p w:rsidR="001E1255" w:rsidRDefault="001E1255" w:rsidP="001E1255">
      <w:pPr>
        <w:pStyle w:val="ConsPlusNormal"/>
        <w:ind w:firstLine="540"/>
        <w:jc w:val="both"/>
      </w:pPr>
      <w:r>
        <w:rPr>
          <w:noProof/>
        </w:rPr>
        <w:drawing>
          <wp:inline distT="0" distB="0" distL="0" distR="0">
            <wp:extent cx="123825" cy="133350"/>
            <wp:effectExtent l="0" t="0" r="9525" b="0"/>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pic:cNvPicPr>
                      <a:picLocks noChangeAspect="1"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 касательное напряжение;</w:t>
      </w:r>
    </w:p>
    <w:p w:rsidR="001E1255" w:rsidRDefault="001E1255" w:rsidP="001E1255">
      <w:pPr>
        <w:pStyle w:val="ConsPlusNormal"/>
        <w:ind w:firstLine="540"/>
        <w:jc w:val="both"/>
      </w:pPr>
      <w:r>
        <w:rPr>
          <w:noProof/>
        </w:rPr>
        <w:drawing>
          <wp:inline distT="0" distB="0" distL="0" distR="0">
            <wp:extent cx="180975" cy="228600"/>
            <wp:effectExtent l="0" t="0" r="9525"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
                    <pic:cNvPicPr>
                      <a:picLocks noChangeAspect="1"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напряжение в сварном соединении от среза;</w:t>
      </w:r>
    </w:p>
    <w:p w:rsidR="001E1255" w:rsidRDefault="001E1255" w:rsidP="001E1255">
      <w:pPr>
        <w:pStyle w:val="ConsPlusNormal"/>
        <w:ind w:firstLine="540"/>
        <w:jc w:val="both"/>
      </w:pPr>
      <w:r>
        <w:rPr>
          <w:noProof/>
        </w:rPr>
        <w:drawing>
          <wp:inline distT="0" distB="0" distL="0" distR="0">
            <wp:extent cx="133350" cy="17145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7"/>
                    <pic:cNvPicPr>
                      <a:picLocks noChangeAspect="1"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устойчивости при центральном сжатии;</w:t>
      </w:r>
    </w:p>
    <w:p w:rsidR="001E1255" w:rsidRDefault="001E1255" w:rsidP="001E1255">
      <w:pPr>
        <w:pStyle w:val="ConsPlusNormal"/>
        <w:ind w:firstLine="540"/>
        <w:jc w:val="both"/>
      </w:pPr>
      <w:r>
        <w:rPr>
          <w:noProof/>
        </w:rPr>
        <w:drawing>
          <wp:inline distT="0" distB="0" distL="0" distR="0">
            <wp:extent cx="304800" cy="247650"/>
            <wp:effectExtent l="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8"/>
                    <pic:cNvPicPr>
                      <a:picLocks noChangeAspect="1" noChangeArrowheads="1"/>
                    </pic:cNvPicPr>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коэффициент устойчивости при сжатии;</w:t>
      </w:r>
    </w:p>
    <w:p w:rsidR="001E1255" w:rsidRDefault="001E1255" w:rsidP="001E1255">
      <w:pPr>
        <w:pStyle w:val="ConsPlusNormal"/>
        <w:ind w:firstLine="540"/>
        <w:jc w:val="both"/>
      </w:pPr>
      <w:r>
        <w:rPr>
          <w:noProof/>
        </w:rPr>
        <w:drawing>
          <wp:inline distT="0" distB="0" distL="0" distR="0">
            <wp:extent cx="180975" cy="228600"/>
            <wp:effectExtent l="0" t="0" r="9525"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
                    <pic:cNvPicPr>
                      <a:picLocks noChangeAspect="1"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изгибе;</w:t>
      </w:r>
    </w:p>
    <w:p w:rsidR="001E1255" w:rsidRDefault="001E1255" w:rsidP="001E1255">
      <w:pPr>
        <w:pStyle w:val="ConsPlusNormal"/>
        <w:ind w:firstLine="540"/>
        <w:jc w:val="both"/>
      </w:pPr>
      <w:r>
        <w:rPr>
          <w:noProof/>
        </w:rPr>
        <w:drawing>
          <wp:inline distT="0" distB="0" distL="0" distR="0">
            <wp:extent cx="180975" cy="228600"/>
            <wp:effectExtent l="0" t="0" r="9525"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pic:cNvPicPr>
                      <a:picLocks noChangeAspect="1" noChangeArrowheads="1"/>
                    </pic:cNvPicPr>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сжатии с изгибом;</w:t>
      </w:r>
    </w:p>
    <w:p w:rsidR="001E1255" w:rsidRDefault="001E1255" w:rsidP="001E1255">
      <w:pPr>
        <w:pStyle w:val="ConsPlusNormal"/>
        <w:ind w:firstLine="540"/>
        <w:jc w:val="both"/>
      </w:pPr>
      <w:r>
        <w:rPr>
          <w:noProof/>
        </w:rPr>
        <w:drawing>
          <wp:inline distT="0" distB="0" distL="0" distR="0">
            <wp:extent cx="257175" cy="247650"/>
            <wp:effectExtent l="0" t="0" r="9525"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pic:cNvPicPr>
                      <a:picLocks noChangeAspect="1" noChangeArrowheads="1"/>
                    </pic:cNvPicPr>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коэффициент устойчивости при сжатии с изгибом в двух плоскостях.</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В</w:t>
      </w:r>
      <w:proofErr w:type="gramEnd"/>
    </w:p>
    <w:p w:rsidR="001E1255" w:rsidRPr="00752F41" w:rsidRDefault="001E1255" w:rsidP="001E1255">
      <w:pPr>
        <w:pStyle w:val="ConsPlusNormal"/>
        <w:jc w:val="right"/>
        <w:rPr>
          <w:b/>
          <w:i/>
        </w:rPr>
      </w:pPr>
      <w:r w:rsidRPr="00752F41">
        <w:rPr>
          <w:b/>
          <w:i/>
        </w:rPr>
        <w:t>(справочное)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ФИЗИЧЕСКИЕ ХАРАКТЕРИСТИКИ АЛЮМИНИЯ</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В.1</w:t>
      </w:r>
    </w:p>
    <w:p w:rsidR="001E1255" w:rsidRDefault="001E1255" w:rsidP="001E1255">
      <w:pPr>
        <w:pStyle w:val="ConsPlusNormal"/>
        <w:jc w:val="center"/>
      </w:pPr>
    </w:p>
    <w:p w:rsidR="001E1255" w:rsidRDefault="001E1255" w:rsidP="001E1255">
      <w:pPr>
        <w:pStyle w:val="ConsPlusNormal"/>
        <w:jc w:val="center"/>
      </w:pPr>
      <w:bookmarkStart w:id="119" w:name="Par2329"/>
      <w:bookmarkEnd w:id="119"/>
      <w:r>
        <w:t>Физические характеристики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Характеристики                   │      Значение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│Модуль упругости E, Н/мм</w:t>
      </w:r>
      <w:proofErr w:type="gramStart"/>
      <w:r>
        <w:rPr>
          <w:rFonts w:ascii="Courier New" w:hAnsi="Courier New" w:cs="Courier New"/>
          <w:sz w:val="18"/>
          <w:szCs w:val="18"/>
        </w:rPr>
        <w:t>2</w:t>
      </w:r>
      <w:proofErr w:type="gramEnd"/>
      <w:r>
        <w:rPr>
          <w:rFonts w:ascii="Courier New" w:hAnsi="Courier New" w:cs="Courier New"/>
          <w:sz w:val="18"/>
          <w:szCs w:val="18"/>
        </w:rPr>
        <w:t>, при температуре,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минус 70                                         │    0,735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40 до 50                                │    0,700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0,640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│Модуль сдвига G, Н/мм</w:t>
      </w:r>
      <w:proofErr w:type="gramStart"/>
      <w:r>
        <w:rPr>
          <w:rFonts w:ascii="Courier New" w:hAnsi="Courier New" w:cs="Courier New"/>
          <w:sz w:val="18"/>
          <w:szCs w:val="18"/>
        </w:rPr>
        <w:t>2</w:t>
      </w:r>
      <w:proofErr w:type="gramEnd"/>
      <w:r>
        <w:rPr>
          <w:rFonts w:ascii="Courier New" w:hAnsi="Courier New" w:cs="Courier New"/>
          <w:sz w:val="18"/>
          <w:szCs w:val="18"/>
        </w:rPr>
        <w:t>, при температуре,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минус 70                                         │    0,274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40 до 50                                │    0,265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0,255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поперечной деформации (Пуассона) ню     │        0,3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линейного расширения альфа, °C  ,       │    0,23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 температуре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70 до 100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│Среднее значение плотности </w:t>
      </w:r>
      <w:proofErr w:type="spellStart"/>
      <w:r>
        <w:rPr>
          <w:rFonts w:ascii="Courier New" w:hAnsi="Courier New" w:cs="Courier New"/>
          <w:sz w:val="18"/>
          <w:szCs w:val="18"/>
        </w:rPr>
        <w:t>ро</w:t>
      </w:r>
      <w:proofErr w:type="spellEnd"/>
      <w:r>
        <w:rPr>
          <w:rFonts w:ascii="Courier New" w:hAnsi="Courier New" w:cs="Courier New"/>
          <w:sz w:val="18"/>
          <w:szCs w:val="18"/>
        </w:rPr>
        <w:t>, кг/м3                │        2700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Для промежуточных значений температуры  значения  E  и  G│</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определять 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752F41" w:rsidRDefault="001E1255" w:rsidP="001E1255">
      <w:pPr>
        <w:pStyle w:val="ConsPlusNormal"/>
        <w:jc w:val="right"/>
        <w:rPr>
          <w:i/>
        </w:rPr>
      </w:pPr>
      <w:r w:rsidRPr="00752F41">
        <w:rPr>
          <w:i/>
        </w:rPr>
        <w:t>Таблица В.2</w:t>
      </w:r>
    </w:p>
    <w:p w:rsidR="001E1255" w:rsidRDefault="001E1255" w:rsidP="001E1255">
      <w:pPr>
        <w:pStyle w:val="ConsPlusNormal"/>
        <w:jc w:val="center"/>
      </w:pPr>
    </w:p>
    <w:p w:rsidR="001E1255" w:rsidRDefault="001E1255" w:rsidP="001E1255">
      <w:pPr>
        <w:pStyle w:val="ConsPlusNormal"/>
        <w:jc w:val="center"/>
      </w:pPr>
      <w:bookmarkStart w:id="120" w:name="Par2364"/>
      <w:bookmarkEnd w:id="120"/>
      <w:r>
        <w:t>Плотность алюминия</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080"/>
        <w:gridCol w:w="1080"/>
        <w:gridCol w:w="1440"/>
        <w:gridCol w:w="1080"/>
        <w:gridCol w:w="1200"/>
        <w:gridCol w:w="1200"/>
        <w:gridCol w:w="1200"/>
      </w:tblGrid>
      <w:tr w:rsidR="001E1255" w:rsidTr="00EC4CFC">
        <w:tblPrEx>
          <w:tblCellMar>
            <w:top w:w="0" w:type="dxa"/>
            <w:bottom w:w="0" w:type="dxa"/>
          </w:tblCellMar>
        </w:tblPrEx>
        <w:trPr>
          <w:trHeight w:val="360"/>
          <w:tblCellSpacing w:w="5" w:type="nil"/>
        </w:trPr>
        <w:tc>
          <w:tcPr>
            <w:tcW w:w="15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Марка   </w:t>
            </w:r>
            <w:r>
              <w:rPr>
                <w:rFonts w:ascii="Courier New" w:hAnsi="Courier New" w:cs="Courier New"/>
                <w:sz w:val="18"/>
                <w:szCs w:val="18"/>
              </w:rPr>
              <w:br/>
              <w:t xml:space="preserve"> алюминия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АМг</w:t>
            </w:r>
            <w:proofErr w:type="spellEnd"/>
            <w:r>
              <w:rPr>
                <w:rFonts w:ascii="Courier New" w:hAnsi="Courier New" w:cs="Courier New"/>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АВ   </w:t>
            </w:r>
          </w:p>
        </w:tc>
        <w:tc>
          <w:tcPr>
            <w:tcW w:w="14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АД</w:t>
            </w:r>
            <w:proofErr w:type="gramStart"/>
            <w:r>
              <w:rPr>
                <w:rFonts w:ascii="Courier New" w:hAnsi="Courier New" w:cs="Courier New"/>
                <w:sz w:val="18"/>
                <w:szCs w:val="18"/>
              </w:rPr>
              <w:t>1</w:t>
            </w:r>
            <w:proofErr w:type="gramEnd"/>
            <w:r>
              <w:rPr>
                <w:rFonts w:ascii="Courier New" w:hAnsi="Courier New" w:cs="Courier New"/>
                <w:sz w:val="18"/>
                <w:szCs w:val="18"/>
              </w:rPr>
              <w:t>; АД31;</w:t>
            </w:r>
            <w:r>
              <w:rPr>
                <w:rFonts w:ascii="Courier New" w:hAnsi="Courier New" w:cs="Courier New"/>
                <w:sz w:val="18"/>
                <w:szCs w:val="18"/>
              </w:rPr>
              <w:br/>
              <w:t xml:space="preserve">   АД33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1925; </w:t>
            </w:r>
            <w:r>
              <w:rPr>
                <w:rFonts w:ascii="Courier New" w:hAnsi="Courier New" w:cs="Courier New"/>
                <w:sz w:val="18"/>
                <w:szCs w:val="18"/>
              </w:rPr>
              <w:br/>
              <w:t xml:space="preserve">  1915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В95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АК8М3ч </w:t>
            </w:r>
          </w:p>
        </w:tc>
      </w:tr>
      <w:tr w:rsidR="001E1255" w:rsidTr="00EC4CFC">
        <w:tblPrEx>
          <w:tblCellMar>
            <w:top w:w="0" w:type="dxa"/>
            <w:bottom w:w="0" w:type="dxa"/>
          </w:tblCellMar>
        </w:tblPrEx>
        <w:trPr>
          <w:trHeight w:val="360"/>
          <w:tblCellSpacing w:w="5" w:type="nil"/>
        </w:trPr>
        <w:tc>
          <w:tcPr>
            <w:tcW w:w="15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Плотность, </w:t>
            </w:r>
            <w:r>
              <w:rPr>
                <w:rFonts w:ascii="Courier New" w:hAnsi="Courier New" w:cs="Courier New"/>
                <w:sz w:val="18"/>
                <w:szCs w:val="18"/>
              </w:rPr>
              <w:br/>
              <w:t xml:space="preserve">   </w:t>
            </w:r>
            <w:proofErr w:type="gramStart"/>
            <w:r>
              <w:rPr>
                <w:rFonts w:ascii="Courier New" w:hAnsi="Courier New" w:cs="Courier New"/>
                <w:sz w:val="18"/>
                <w:szCs w:val="18"/>
              </w:rPr>
              <w:t>кг</w:t>
            </w:r>
            <w:proofErr w:type="gramEnd"/>
            <w:r>
              <w:rPr>
                <w:rFonts w:ascii="Courier New" w:hAnsi="Courier New" w:cs="Courier New"/>
                <w:sz w:val="18"/>
                <w:szCs w:val="18"/>
              </w:rPr>
              <w:t xml:space="preserve">/м3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2680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2700  </w:t>
            </w:r>
          </w:p>
        </w:tc>
        <w:tc>
          <w:tcPr>
            <w:tcW w:w="14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2710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2730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2770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2850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2550  </w:t>
            </w:r>
          </w:p>
        </w:tc>
      </w:tr>
    </w:tbl>
    <w:p w:rsidR="00752F41" w:rsidRDefault="00752F41" w:rsidP="001E1255">
      <w:pPr>
        <w:pStyle w:val="ConsPlusNormal"/>
        <w:jc w:val="right"/>
        <w:outlineLvl w:val="0"/>
        <w:rPr>
          <w:sz w:val="18"/>
          <w:szCs w:val="18"/>
        </w:rPr>
      </w:pP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 Г</w:t>
      </w:r>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 xml:space="preserve">КОЭФФИЦИЕНТЫ </w:t>
      </w:r>
      <w:r w:rsidRPr="00752F41">
        <w:rPr>
          <w:b/>
          <w:i/>
          <w:noProof/>
        </w:rPr>
        <w:drawing>
          <wp:inline distT="0" distB="0" distL="0" distR="0" wp14:anchorId="2BFCD070" wp14:editId="1CD524AB">
            <wp:extent cx="133350" cy="17145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52F41">
        <w:rPr>
          <w:b/>
          <w:i/>
        </w:rPr>
        <w:t xml:space="preserve"> ДЛЯ РАСЧЕТА НА УСТОЙЧИВОСТЬ</w:t>
      </w:r>
    </w:p>
    <w:p w:rsidR="001E1255" w:rsidRPr="00752F41" w:rsidRDefault="001E1255" w:rsidP="001E1255">
      <w:pPr>
        <w:pStyle w:val="ConsPlusNormal"/>
        <w:jc w:val="center"/>
        <w:rPr>
          <w:b/>
          <w:i/>
        </w:rPr>
      </w:pPr>
      <w:r w:rsidRPr="00752F41">
        <w:rPr>
          <w:b/>
          <w:i/>
        </w:rPr>
        <w:t>ЦЕНТРАЛЬНО СЖАТЫХ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таблице Г.1 показаны схемы сечений, для которых в </w:t>
      </w:r>
      <w:hyperlink w:anchor="Par2394" w:history="1">
        <w:r>
          <w:rPr>
            <w:color w:val="0000FF"/>
          </w:rPr>
          <w:t>таблицах Г.2</w:t>
        </w:r>
      </w:hyperlink>
      <w:r>
        <w:t xml:space="preserve"> и </w:t>
      </w:r>
      <w:hyperlink w:anchor="Par2423" w:history="1">
        <w:r>
          <w:rPr>
            <w:color w:val="0000FF"/>
          </w:rPr>
          <w:t>Г.3</w:t>
        </w:r>
      </w:hyperlink>
      <w:r>
        <w:t xml:space="preserve"> настоящего приложения приведены значения коэффициента </w:t>
      </w:r>
      <w:r>
        <w:rPr>
          <w:noProof/>
        </w:rPr>
        <w:drawing>
          <wp:inline distT="0" distB="0" distL="0" distR="0">
            <wp:extent cx="133350" cy="171450"/>
            <wp:effectExtent l="0" t="0" r="0"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3"/>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Г.1</w:t>
      </w:r>
    </w:p>
    <w:p w:rsidR="001E1255" w:rsidRDefault="001E1255" w:rsidP="001E1255">
      <w:pPr>
        <w:pStyle w:val="ConsPlusNormal"/>
        <w:jc w:val="center"/>
      </w:pPr>
    </w:p>
    <w:p w:rsidR="001E1255" w:rsidRDefault="001E1255" w:rsidP="001E1255">
      <w:pPr>
        <w:pStyle w:val="ConsPlusNormal"/>
        <w:jc w:val="center"/>
      </w:pPr>
      <w:bookmarkStart w:id="121" w:name="Par2388"/>
      <w:bookmarkEnd w:id="121"/>
      <w:r>
        <w:t>Схемы сечений для определения коэффициента </w:t>
      </w:r>
      <w:r>
        <w:rPr>
          <w:noProof/>
        </w:rPr>
        <w:drawing>
          <wp:inline distT="0" distB="0" distL="0" distR="0">
            <wp:extent cx="133350" cy="171450"/>
            <wp:effectExtent l="0" t="0" r="0"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4"/>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53100" cy="1857375"/>
            <wp:effectExtent l="0" t="0" r="0" b="9525"/>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5753100" cy="185737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Г.2</w:t>
      </w:r>
    </w:p>
    <w:p w:rsidR="001E1255" w:rsidRDefault="001E1255" w:rsidP="001E1255">
      <w:pPr>
        <w:pStyle w:val="ConsPlusNormal"/>
        <w:jc w:val="center"/>
      </w:pPr>
    </w:p>
    <w:p w:rsidR="001E1255" w:rsidRDefault="001E1255" w:rsidP="001E1255">
      <w:pPr>
        <w:pStyle w:val="ConsPlusNormal"/>
        <w:jc w:val="center"/>
      </w:pPr>
      <w:bookmarkStart w:id="122" w:name="Par2394"/>
      <w:bookmarkEnd w:id="122"/>
      <w:r>
        <w:t xml:space="preserve">Коэффициенты </w:t>
      </w:r>
      <w:r>
        <w:rPr>
          <w:noProof/>
        </w:rPr>
        <w:drawing>
          <wp:inline distT="0" distB="0" distL="0" distR="0">
            <wp:extent cx="133350" cy="171450"/>
            <wp:effectExtent l="0" t="0" r="0" b="0"/>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устойчивости центрально </w:t>
      </w:r>
      <w:proofErr w:type="gramStart"/>
      <w:r>
        <w:t>сжатых</w:t>
      </w:r>
      <w:proofErr w:type="gramEnd"/>
    </w:p>
    <w:p w:rsidR="001E1255" w:rsidRDefault="001E1255" w:rsidP="001E1255">
      <w:pPr>
        <w:pStyle w:val="ConsPlusNormal"/>
        <w:jc w:val="center"/>
      </w:pPr>
      <w:r>
        <w:t>элементов для сечений типа 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│Гибкость │        Коэффициенты фи для элементов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│АД31Т; │ АМг2М │АД31Т5 │АД31Т1;│ 1925;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│АД31Т4 │       │       │АМг3Н2 │ 1915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1,000 │ 1,000 │ 0,995 │ 0,982 │ 0,946 │ 0,936 │ 0,915 │ 0,910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0,985 │ 0,955 │ 0,930 │ 0,915 │ 0,880 │ 0,865 │ 0,838 │ 0,830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0,935 │ 0,900 │ 0,880 │ 0,860 │ 0,818 │ 0,802 │ 0,770 │ 0,758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0,887 │ 0,860 │ 0,835 │ 0,812 │ 0,763 │ 0,740 │ 0,696 │ 0,676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0,858 │ 0,820 │ 0,793 │ 0,766 │ 0,705 │ 0,675 │ 0,615 │ 0,590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0,825 │ 0,782 │ 0,750 │ 0,717 │ 0,644 │ 0,605 │ 0,530 │ 0,500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0,792 │ 0,745 │ 0,706 │ 0,665 │ 0,590 │ 0,542 │ 0,440 │ 0,385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0,760 │ 0,710 │ 0,656 │ 0,608 │ 0,510 │ 0,450 │ 0,348 │ 0,305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0,726 │ 0,665 │ 0,610 │ 0,555 │ 0,432 │ 0,367 │ 0,282 │ 0,246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110   │ 0,693 │ 0,625 │ 0,562 │ 0,506 │ 0,382 │ 0,313 │ 0,233 │ 0,204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120   │ 0,660 │ 0,530 │ 0,518 │ 0,458 │ 0,330 │ 0,262 │ 0,196 │ 0,171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130   │ 0,630 │ 0,545 │ 0,475 │ 0,415 │ 0,290 │ 0,227 │ 0,167 │ 0,146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140   │ 0,595 │ 0,505 │ 0,435 │ 0,362 │ 0,255 │ 0,197 │ 0,144 │ 0,126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150   │ 0,562 │ 0,470 │ 0,400 │ 0,313 │ 0,212 │ 0,168 │ 0,125 │ 0,110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rPr>
          <w:i/>
        </w:rPr>
      </w:pPr>
      <w:r w:rsidRPr="00752F41">
        <w:rPr>
          <w:i/>
        </w:rPr>
        <w:lastRenderedPageBreak/>
        <w:t>Таблица Г.3</w:t>
      </w:r>
    </w:p>
    <w:p w:rsidR="001E1255" w:rsidRDefault="001E1255" w:rsidP="001E1255">
      <w:pPr>
        <w:pStyle w:val="ConsPlusNormal"/>
        <w:jc w:val="center"/>
      </w:pPr>
    </w:p>
    <w:p w:rsidR="001E1255" w:rsidRDefault="001E1255" w:rsidP="001E1255">
      <w:pPr>
        <w:pStyle w:val="ConsPlusNormal"/>
        <w:jc w:val="center"/>
      </w:pPr>
      <w:bookmarkStart w:id="123" w:name="Par2423"/>
      <w:bookmarkEnd w:id="123"/>
      <w:r>
        <w:t xml:space="preserve">Коэффициенты </w:t>
      </w:r>
      <w:r>
        <w:rPr>
          <w:noProof/>
        </w:rPr>
        <w:drawing>
          <wp:inline distT="0" distB="0" distL="0" distR="0">
            <wp:extent cx="133350" cy="171450"/>
            <wp:effectExtent l="0" t="0" r="0"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устойчивости центрально </w:t>
      </w:r>
      <w:proofErr w:type="gramStart"/>
      <w:r>
        <w:t>сжатых</w:t>
      </w:r>
      <w:proofErr w:type="gramEnd"/>
    </w:p>
    <w:p w:rsidR="001E1255" w:rsidRDefault="001E1255" w:rsidP="001E1255">
      <w:pPr>
        <w:pStyle w:val="ConsPlusNormal"/>
        <w:jc w:val="center"/>
      </w:pPr>
      <w:r>
        <w:t>элементов для сечений типа 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│Гибкость │        Коэффициенты фи для элементов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│АД31Т; │ АМг2М │АД31Т5 │АД31Т1;│ 1925;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│АД31Т4 │       │       │АМг3Н2 │ 1915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1,000 │ 1,000 │ 1,000 │ 1,000 │ 0,990 │ 0,983 │ 0,967 │ 0,960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0,975 │ 0,950 │ 0,940 │ 0,920 │ 0,885 │ 0,880 │ 0,867 │ 0,860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0,922 │ 0,895 │ 0,878 │ 0,862 │ 0,820 │ 0,808 │ 0,790 │ 0,775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0,877 │ 0,842 │ 0,822 │ 0,807 │ 0,760 │ 0,742 │ 0,715 │ 0,695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0,832 │ 0,796 │ 0,773 │ 0,750 │ 0,700 │ 0,678 │ 0,638 │ 0,613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0,795 │ 0,752 │ 0,725 │ 0,698 │ 0,635 │ 0,607 │ 0,560 │ 0,530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0,757 │ 0,713 │ 0,680 │ 0,647 │ 0,574 │ 0,538 │ 0,482 │ 0,450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0,720 │ 0,670 │ 0,635 │ 0,597 │ 0,520 │ 0,480 │ 0,413 │ 0,380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0,690 │ 0,632 │ 0,588 │ 0,545 │ 0,466 │ 0,422 │ 0,348 │ 0,305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0,657 │ 0,593 │ 0,543 │ 0,498 │ 0,410 │ 0,360 │ 0,282 │ 0,246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110   │ 0,625 │ 0,553 │ 0,500 │ 0,450 │ 0,362 │ 0,310 │ 0,233 │ 0,204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120   │ 0,590 │ 0,515 │ 0,460 │ 0,408 │ 0,316 │ 0,263 │ 0,196 │ 0,171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130   │ 0,560 │ 0,480 │ 0,420 │ 0,370 │ 0,280 │ 0,228 │ 0,167 │ 0,146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140   │ 0,527 │ 0,445 │ 0,385 │ 0,333 │ 0,237 │ 0,194 │ 0,144 │ 0,126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150   │ 0,497 │ 0,412 │ 0,352 │ 0,300 │ 0,205 │ 0,166 │ 0,125 │ 0,110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Д</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24" w:name="Par2457"/>
      <w:bookmarkEnd w:id="124"/>
      <w:r w:rsidRPr="00752F41">
        <w:rPr>
          <w:b/>
          <w:i/>
        </w:rPr>
        <w:t>КОЭФФИЦИЕНТ УСТОЙЧИВОСТИ ПРИ ИЗГИБЕ </w:t>
      </w:r>
      <w:r w:rsidRPr="00752F41">
        <w:rPr>
          <w:b/>
          <w:i/>
          <w:noProof/>
        </w:rPr>
        <w:drawing>
          <wp:inline distT="0" distB="0" distL="0" distR="0" wp14:anchorId="35ADC580" wp14:editId="667E8E06">
            <wp:extent cx="180975" cy="228600"/>
            <wp:effectExtent l="0" t="0" r="9525"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Д.1. Коэффициент </w:t>
      </w:r>
      <w:r>
        <w:rPr>
          <w:noProof/>
        </w:rPr>
        <w:drawing>
          <wp:inline distT="0" distB="0" distL="0" distR="0">
            <wp:extent cx="180975" cy="228600"/>
            <wp:effectExtent l="0" t="0" r="9525"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расчета на устойчивость изгибаемых элементов двутаврового, таврового и швеллерного сечения следует определять в зависимости от расстановки связей, раскрепляющих сжатый пояс, вида нагрузки и места ее приложения. При этом предполагается, что нагрузка действует в плоскости наибольшей жесткости </w:t>
      </w:r>
      <w:r>
        <w:rPr>
          <w:noProof/>
        </w:rPr>
        <w:drawing>
          <wp:inline distT="0" distB="0" distL="0" distR="0">
            <wp:extent cx="561975" cy="247650"/>
            <wp:effectExtent l="0" t="0" r="9525"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
                    <pic:cNvPicPr>
                      <a:picLocks noChangeAspect="1"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а опорные сечения закреплены от боковых смещений и поворота.</w:t>
      </w:r>
    </w:p>
    <w:p w:rsidR="001E1255" w:rsidRDefault="001E1255" w:rsidP="001E1255">
      <w:pPr>
        <w:pStyle w:val="ConsPlusNormal"/>
        <w:ind w:firstLine="540"/>
        <w:jc w:val="both"/>
      </w:pPr>
      <w:r>
        <w:t xml:space="preserve">Д.2. Для балки двутаврового сечения с двумя осями симметрии для определения коэффициента </w:t>
      </w:r>
      <w:r>
        <w:rPr>
          <w:noProof/>
        </w:rPr>
        <w:drawing>
          <wp:inline distT="0" distB="0" distL="0" distR="0">
            <wp:extent cx="180975" cy="228600"/>
            <wp:effectExtent l="0" t="0" r="9525"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необходимо вычислить коэффициент </w:t>
      </w:r>
      <w:r>
        <w:rPr>
          <w:noProof/>
        </w:rPr>
        <w:drawing>
          <wp:inline distT="0" distB="0" distL="0" distR="0">
            <wp:extent cx="171450" cy="228600"/>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25" w:name="Par2462"/>
      <w:bookmarkEnd w:id="125"/>
      <w:r>
        <w:rPr>
          <w:noProof/>
        </w:rPr>
        <w:drawing>
          <wp:inline distT="0" distB="0" distL="0" distR="0">
            <wp:extent cx="1390650" cy="552450"/>
            <wp:effectExtent l="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pic:cNvPicPr>
                      <a:picLocks noChangeAspect="1"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r>
        <w:t>, (Д.1)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7145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4"/>
                    <pic:cNvPicPr>
                      <a:picLocks noChangeAspect="1"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вычисляемый согласно требованиям Д.3 настоящего приложения;</w:t>
      </w:r>
    </w:p>
    <w:p w:rsidR="001E1255" w:rsidRDefault="001E1255" w:rsidP="001E1255">
      <w:pPr>
        <w:pStyle w:val="ConsPlusNormal"/>
        <w:ind w:firstLine="540"/>
        <w:jc w:val="both"/>
      </w:pPr>
      <w:r>
        <w:rPr>
          <w:noProof/>
        </w:rPr>
        <w:drawing>
          <wp:inline distT="0" distB="0" distL="0" distR="0">
            <wp:extent cx="171450" cy="247650"/>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5"/>
                    <pic:cNvPicPr>
                      <a:picLocks noChangeAspect="1" noChangeArrowheads="1"/>
                    </pic:cNvPicPr>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расчетная длина балки или консоли, определяемая согласно требованиям </w:t>
      </w:r>
      <w:hyperlink w:anchor="Par846" w:history="1">
        <w:r>
          <w:rPr>
            <w:color w:val="0000FF"/>
          </w:rPr>
          <w:t>7.3.4</w:t>
        </w:r>
      </w:hyperlink>
      <w:r>
        <w:t xml:space="preserve"> настоящего свода правил;</w:t>
      </w:r>
    </w:p>
    <w:p w:rsidR="001E1255" w:rsidRDefault="001E1255" w:rsidP="001E1255">
      <w:pPr>
        <w:pStyle w:val="ConsPlusNormal"/>
        <w:ind w:firstLine="540"/>
        <w:jc w:val="both"/>
      </w:pPr>
      <w:r>
        <w:t>h - полная высота сечения.</w:t>
      </w:r>
    </w:p>
    <w:p w:rsidR="001E1255" w:rsidRDefault="001E1255" w:rsidP="001E1255">
      <w:pPr>
        <w:pStyle w:val="ConsPlusNormal"/>
        <w:ind w:firstLine="540"/>
        <w:jc w:val="both"/>
      </w:pPr>
      <w:r>
        <w:t xml:space="preserve">Д.3. Значение коэффициента </w:t>
      </w:r>
      <w:r>
        <w:rPr>
          <w:noProof/>
        </w:rPr>
        <w:drawing>
          <wp:inline distT="0" distB="0" distL="0" distR="0">
            <wp:extent cx="152400" cy="171450"/>
            <wp:effectExtent l="0" t="0" r="0"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в формуле (Д.1) следует вычислять по формулам </w:t>
      </w:r>
      <w:hyperlink w:anchor="Par2530" w:history="1">
        <w:r>
          <w:rPr>
            <w:color w:val="0000FF"/>
          </w:rPr>
          <w:t>таблиц Д.1</w:t>
        </w:r>
      </w:hyperlink>
      <w:r>
        <w:t xml:space="preserve">, </w:t>
      </w:r>
      <w:hyperlink w:anchor="Par2568" w:history="1">
        <w:r>
          <w:rPr>
            <w:color w:val="0000FF"/>
          </w:rPr>
          <w:t>Д.2</w:t>
        </w:r>
      </w:hyperlink>
      <w:r>
        <w:t xml:space="preserve"> и </w:t>
      </w:r>
      <w:hyperlink w:anchor="Par2595" w:history="1">
        <w:r>
          <w:rPr>
            <w:color w:val="0000FF"/>
          </w:rPr>
          <w:t>Д.3</w:t>
        </w:r>
      </w:hyperlink>
      <w:r>
        <w:t xml:space="preserve"> в зависимости от количества закреплений сжатого пояса, вида нагрузки и места ее приложения, а также от параметра </w:t>
      </w:r>
      <w:r>
        <w:rPr>
          <w:noProof/>
        </w:rPr>
        <w:drawing>
          <wp:inline distT="0" distB="0" distL="0" distR="0">
            <wp:extent cx="152400" cy="13335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
                    <pic:cNvPicPr>
                      <a:picLocks noChangeAspect="1" noChangeArrowheads="1"/>
                    </pic:cNvPicPr>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равного:</w:t>
      </w:r>
    </w:p>
    <w:p w:rsidR="001E1255" w:rsidRDefault="001E1255" w:rsidP="001E1255">
      <w:pPr>
        <w:pStyle w:val="ConsPlusNormal"/>
        <w:ind w:firstLine="540"/>
        <w:jc w:val="both"/>
      </w:pPr>
      <w:r>
        <w:t xml:space="preserve">а) для прессованных </w:t>
      </w:r>
      <w:proofErr w:type="spellStart"/>
      <w:r>
        <w:t>двутавров</w:t>
      </w:r>
      <w:proofErr w:type="spellEnd"/>
    </w:p>
    <w:p w:rsidR="001E1255" w:rsidRDefault="001E1255" w:rsidP="001E1255">
      <w:pPr>
        <w:pStyle w:val="ConsPlusNormal"/>
        <w:ind w:firstLine="540"/>
        <w:jc w:val="both"/>
      </w:pPr>
    </w:p>
    <w:p w:rsidR="001E1255" w:rsidRDefault="001E1255" w:rsidP="001E1255">
      <w:pPr>
        <w:pStyle w:val="ConsPlusNormal"/>
        <w:jc w:val="center"/>
      </w:pPr>
      <w:bookmarkStart w:id="126" w:name="Par2470"/>
      <w:bookmarkEnd w:id="126"/>
      <w:r>
        <w:rPr>
          <w:noProof/>
        </w:rPr>
        <w:drawing>
          <wp:inline distT="0" distB="0" distL="0" distR="0">
            <wp:extent cx="1104900" cy="514350"/>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
                    <pic:cNvPicPr>
                      <a:picLocks noChangeAspect="1" noChangeArrowheads="1"/>
                    </pic:cNvPicPr>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t>, (Д.2)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876300" cy="247650"/>
            <wp:effectExtent l="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9"/>
                    <pic:cNvPicPr>
                      <a:picLocks noChangeAspect="1" noChangeArrowheads="1"/>
                    </pic:cNvPicPr>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xml:space="preserve"> - момент инерции сечения при свободном кручении (здесь </w:t>
      </w:r>
      <w:r>
        <w:rPr>
          <w:noProof/>
        </w:rPr>
        <w:drawing>
          <wp:inline distT="0" distB="0" distL="0" distR="0">
            <wp:extent cx="133350" cy="22860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pic:cNvPicPr>
                      <a:picLocks noChangeAspect="1" noChangeArrowheads="1"/>
                    </pic:cNvPicPr>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14300" cy="228600"/>
            <wp:effectExtent l="0" t="0" r="0"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соответственно </w:t>
      </w:r>
      <w:proofErr w:type="gramStart"/>
      <w:r>
        <w:t>ширина</w:t>
      </w:r>
      <w:proofErr w:type="gramEnd"/>
      <w:r>
        <w:t xml:space="preserve"> и толщина прямоугольников, образующих сечение).</w:t>
      </w:r>
    </w:p>
    <w:p w:rsidR="001E1255" w:rsidRDefault="001E1255" w:rsidP="001E1255">
      <w:pPr>
        <w:pStyle w:val="ConsPlusNormal"/>
        <w:ind w:firstLine="540"/>
        <w:jc w:val="both"/>
      </w:pPr>
      <w:r>
        <w:t>При наличии утолщений круглого сечения (</w:t>
      </w:r>
      <w:proofErr w:type="spellStart"/>
      <w:r>
        <w:t>бульб</w:t>
      </w:r>
      <w:proofErr w:type="spellEnd"/>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19225" cy="419100"/>
            <wp:effectExtent l="0" t="0" r="9525"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pic:cNvPicPr>
                      <a:picLocks noChangeAspect="1" noChangeArrowheads="1"/>
                    </pic:cNvPicPr>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D - диаметр </w:t>
      </w:r>
      <w:proofErr w:type="spellStart"/>
      <w:r>
        <w:t>бульб</w:t>
      </w:r>
      <w:proofErr w:type="spellEnd"/>
      <w:r>
        <w:t>;</w:t>
      </w:r>
    </w:p>
    <w:p w:rsidR="001E1255" w:rsidRDefault="001E1255" w:rsidP="001E1255">
      <w:pPr>
        <w:pStyle w:val="ConsPlusNormal"/>
        <w:ind w:firstLine="540"/>
        <w:jc w:val="both"/>
      </w:pPr>
      <w:r>
        <w:t xml:space="preserve">n - число </w:t>
      </w:r>
      <w:proofErr w:type="spellStart"/>
      <w:r>
        <w:t>бульб</w:t>
      </w:r>
      <w:proofErr w:type="spellEnd"/>
      <w:r>
        <w:t xml:space="preserve"> в сечении;</w:t>
      </w:r>
    </w:p>
    <w:p w:rsidR="001E1255" w:rsidRDefault="001E1255" w:rsidP="001E1255">
      <w:pPr>
        <w:pStyle w:val="ConsPlusNormal"/>
        <w:ind w:firstLine="540"/>
        <w:jc w:val="both"/>
      </w:pPr>
      <w:r>
        <w:t xml:space="preserve">б) для сварных двутавровых балок при отсутствии </w:t>
      </w:r>
      <w:proofErr w:type="spellStart"/>
      <w:r>
        <w:t>отбортовок</w:t>
      </w:r>
      <w:proofErr w:type="spellEnd"/>
      <w:r>
        <w:t xml:space="preserve">, утолщений по краям и значительных утолщений в углах параметр </w:t>
      </w:r>
      <w:r>
        <w:rPr>
          <w:noProof/>
        </w:rPr>
        <w:drawing>
          <wp:inline distT="0" distB="0" distL="0" distR="0">
            <wp:extent cx="152400" cy="13335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pic:cNvPicPr>
                      <a:picLocks noChangeAspect="1" noChangeArrowheads="1"/>
                    </pic:cNvPicPr>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52575" cy="552450"/>
            <wp:effectExtent l="0" t="0" r="9525"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pic:cNvPicPr>
                      <a:picLocks noChangeAspect="1" noChangeArrowheads="1"/>
                    </pic:cNvPicPr>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a:ln>
                      <a:noFill/>
                    </a:ln>
                  </pic:spPr>
                </pic:pic>
              </a:graphicData>
            </a:graphic>
          </wp:inline>
        </w:drawing>
      </w:r>
      <w:r>
        <w:t>, (Д.3)</w:t>
      </w:r>
    </w:p>
    <w:p w:rsidR="001E1255" w:rsidRDefault="001E1255" w:rsidP="001E1255">
      <w:pPr>
        <w:pStyle w:val="ConsPlusNormal"/>
        <w:ind w:firstLine="540"/>
        <w:jc w:val="both"/>
      </w:pPr>
    </w:p>
    <w:p w:rsidR="001E1255" w:rsidRDefault="001E1255" w:rsidP="001E1255">
      <w:pPr>
        <w:pStyle w:val="ConsPlusNormal"/>
        <w:ind w:firstLine="540"/>
        <w:jc w:val="both"/>
      </w:pPr>
      <w:r>
        <w:t>где для сварных и прессованных двутавровых балок:</w:t>
      </w:r>
    </w:p>
    <w:p w:rsidR="001E1255" w:rsidRDefault="001E1255" w:rsidP="001E1255">
      <w:pPr>
        <w:pStyle w:val="ConsPlusNormal"/>
        <w:ind w:firstLine="540"/>
        <w:jc w:val="both"/>
      </w:pPr>
      <w:r>
        <w:rPr>
          <w:noProof/>
        </w:rPr>
        <w:drawing>
          <wp:inline distT="0" distB="0" distL="0" distR="0">
            <wp:extent cx="152400" cy="247650"/>
            <wp:effectExtent l="0" t="0" r="0" b="0"/>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5"/>
                    <pic:cNvPicPr>
                      <a:picLocks noChangeAspect="1"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и </w:t>
      </w:r>
      <w:r>
        <w:rPr>
          <w:noProof/>
        </w:rPr>
        <w:drawing>
          <wp:inline distT="0" distB="0" distL="0" distR="0">
            <wp:extent cx="180975" cy="247650"/>
            <wp:effectExtent l="0" t="0" r="9525"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6"/>
                    <pic:cNvPicPr>
                      <a:picLocks noChangeAspect="1" noChangeArrowheads="1"/>
                    </pic:cNvPicPr>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соответственно </w:t>
      </w:r>
      <w:proofErr w:type="gramStart"/>
      <w:r>
        <w:t>толщина</w:t>
      </w:r>
      <w:proofErr w:type="gramEnd"/>
      <w:r>
        <w:t xml:space="preserve"> и ширина пояса балки;</w:t>
      </w:r>
    </w:p>
    <w:p w:rsidR="001E1255" w:rsidRDefault="001E1255" w:rsidP="001E1255">
      <w:pPr>
        <w:pStyle w:val="ConsPlusNormal"/>
        <w:ind w:firstLine="540"/>
        <w:jc w:val="both"/>
      </w:pPr>
      <w:r>
        <w:t>h - расстояние между осями поясов;</w:t>
      </w:r>
    </w:p>
    <w:p w:rsidR="001E1255" w:rsidRDefault="001E1255" w:rsidP="001E1255">
      <w:pPr>
        <w:pStyle w:val="ConsPlusNormal"/>
        <w:ind w:firstLine="540"/>
        <w:jc w:val="both"/>
      </w:pPr>
      <w:r>
        <w:lastRenderedPageBreak/>
        <w:t>a = 0,5h;</w:t>
      </w:r>
    </w:p>
    <w:p w:rsidR="001E1255" w:rsidRDefault="001E1255" w:rsidP="001E1255">
      <w:pPr>
        <w:pStyle w:val="ConsPlusNormal"/>
        <w:ind w:firstLine="540"/>
        <w:jc w:val="both"/>
      </w:pPr>
      <w:r>
        <w:t>для составных клепаных двутавровых балок:</w:t>
      </w:r>
    </w:p>
    <w:p w:rsidR="001E1255" w:rsidRDefault="001E1255" w:rsidP="001E1255">
      <w:pPr>
        <w:pStyle w:val="ConsPlusNormal"/>
        <w:ind w:firstLine="540"/>
        <w:jc w:val="both"/>
      </w:pPr>
      <w:r>
        <w:rPr>
          <w:noProof/>
        </w:rPr>
        <w:drawing>
          <wp:inline distT="0" distB="0" distL="0" distR="0">
            <wp:extent cx="152400" cy="247650"/>
            <wp:effectExtent l="0" t="0" r="0"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7"/>
                    <pic:cNvPicPr>
                      <a:picLocks noChangeAspect="1"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 суммарная толщина листов пояса и горизонтальной полки поясного уголка;</w:t>
      </w:r>
    </w:p>
    <w:p w:rsidR="001E1255" w:rsidRDefault="001E1255" w:rsidP="001E1255">
      <w:pPr>
        <w:pStyle w:val="ConsPlusNormal"/>
        <w:ind w:firstLine="540"/>
        <w:jc w:val="both"/>
      </w:pPr>
      <w:r>
        <w:rPr>
          <w:noProof/>
        </w:rPr>
        <w:drawing>
          <wp:inline distT="0" distB="0" distL="0" distR="0">
            <wp:extent cx="180975" cy="247650"/>
            <wp:effectExtent l="0" t="0" r="9525"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8"/>
                    <pic:cNvPicPr>
                      <a:picLocks noChangeAspect="1"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ширина листов пояса;</w:t>
      </w:r>
    </w:p>
    <w:p w:rsidR="001E1255" w:rsidRDefault="001E1255" w:rsidP="001E1255">
      <w:pPr>
        <w:pStyle w:val="ConsPlusNormal"/>
        <w:ind w:firstLine="540"/>
        <w:jc w:val="both"/>
      </w:pPr>
      <w:r>
        <w:t>h - расстояние между осями пакетов поясных листов;</w:t>
      </w:r>
    </w:p>
    <w:p w:rsidR="001E1255" w:rsidRDefault="001E1255" w:rsidP="001E1255">
      <w:pPr>
        <w:pStyle w:val="ConsPlusNormal"/>
        <w:ind w:firstLine="540"/>
        <w:jc w:val="both"/>
      </w:pPr>
      <w:r>
        <w:t>a - сумма высоты вертикальной полки поясного уголка с толщиной пакета горизонтальных листов;</w:t>
      </w:r>
    </w:p>
    <w:p w:rsidR="001E1255" w:rsidRDefault="001E1255" w:rsidP="001E1255">
      <w:pPr>
        <w:pStyle w:val="ConsPlusNormal"/>
        <w:ind w:firstLine="540"/>
        <w:jc w:val="both"/>
      </w:pPr>
      <w:r>
        <w:t>t - суммарная толщина стенки и вертикальных полок поясных уголков.</w:t>
      </w:r>
    </w:p>
    <w:p w:rsidR="001E1255" w:rsidRDefault="001E1255" w:rsidP="001E1255">
      <w:pPr>
        <w:pStyle w:val="ConsPlusNormal"/>
        <w:ind w:firstLine="540"/>
        <w:jc w:val="both"/>
      </w:pPr>
      <w:r>
        <w:t xml:space="preserve">Значение коэффициента </w:t>
      </w:r>
      <w:r>
        <w:rPr>
          <w:noProof/>
        </w:rPr>
        <w:drawing>
          <wp:inline distT="0" distB="0" distL="0" distR="0">
            <wp:extent cx="180975" cy="228600"/>
            <wp:effectExtent l="0" t="0" r="9525"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9"/>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в </w:t>
      </w:r>
      <w:hyperlink w:anchor="Par836" w:history="1">
        <w:r>
          <w:rPr>
            <w:color w:val="0000FF"/>
          </w:rPr>
          <w:t>формуле (22)</w:t>
        </w:r>
      </w:hyperlink>
      <w:r>
        <w:t xml:space="preserve"> настоящего свода правил следует принимать:</w:t>
      </w:r>
    </w:p>
    <w:p w:rsidR="001E1255" w:rsidRDefault="001E1255" w:rsidP="001E1255">
      <w:pPr>
        <w:pStyle w:val="ConsPlusNormal"/>
        <w:ind w:firstLine="540"/>
        <w:jc w:val="both"/>
      </w:pPr>
      <w:r>
        <w:t xml:space="preserve">при </w:t>
      </w:r>
      <w:r>
        <w:rPr>
          <w:noProof/>
        </w:rPr>
        <w:drawing>
          <wp:inline distT="0" distB="0" distL="0" distR="0">
            <wp:extent cx="685800" cy="228600"/>
            <wp:effectExtent l="0" t="0" r="0"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pic:cNvPicPr>
                      <a:picLocks noChangeAspect="1"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w:t>
      </w:r>
      <w:r>
        <w:rPr>
          <w:noProof/>
        </w:rPr>
        <w:drawing>
          <wp:inline distT="0" distB="0" distL="0" distR="0">
            <wp:extent cx="457200" cy="228600"/>
            <wp:effectExtent l="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1"/>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685800" cy="22860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2"/>
                    <pic:cNvPicPr>
                      <a:picLocks noChangeAspect="1" noChangeArrowheads="1"/>
                    </pic:cNvPicPr>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w:t>
      </w:r>
      <w:r>
        <w:rPr>
          <w:noProof/>
        </w:rPr>
        <w:drawing>
          <wp:inline distT="0" distB="0" distL="0" distR="0">
            <wp:extent cx="1085850" cy="228600"/>
            <wp:effectExtent l="0" t="0" r="0"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pic:cNvPicPr>
                      <a:picLocks noChangeAspect="1"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proofErr w:type="gramStart"/>
      <w:r>
        <w:t>для</w:t>
      </w:r>
      <w:proofErr w:type="gramEnd"/>
      <w:r>
        <w:t xml:space="preserve"> алюминия всех марок, указанных в </w:t>
      </w:r>
      <w:hyperlink w:anchor="Par80" w:history="1">
        <w:r>
          <w:rPr>
            <w:color w:val="0000FF"/>
          </w:rPr>
          <w:t>таблице 1</w:t>
        </w:r>
      </w:hyperlink>
      <w:r>
        <w:t xml:space="preserve"> настоящего свода правил, за исключением АМг3Н2, АД31Т1 и АД31Т5, и </w:t>
      </w:r>
      <w:r>
        <w:rPr>
          <w:noProof/>
        </w:rPr>
        <w:drawing>
          <wp:inline distT="0" distB="0" distL="0" distR="0">
            <wp:extent cx="457200" cy="228600"/>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но не более 1,0 - для алюминия марок АМг3Н2, АД31Т1 и АД31Т5.</w:t>
      </w:r>
    </w:p>
    <w:p w:rsidR="001E1255" w:rsidRDefault="001E1255" w:rsidP="001E1255">
      <w:pPr>
        <w:pStyle w:val="ConsPlusNormal"/>
        <w:ind w:firstLine="540"/>
        <w:jc w:val="both"/>
      </w:pPr>
      <w:r>
        <w:t xml:space="preserve">Д.4. Для разрезной балки двутаврового сечения с одной осью симметрии (рисунок Д.1) для определения коэффициента </w:t>
      </w:r>
      <w:r>
        <w:rPr>
          <w:noProof/>
        </w:rPr>
        <w:drawing>
          <wp:inline distT="0" distB="0" distL="0" distR="0">
            <wp:extent cx="180975" cy="228600"/>
            <wp:effectExtent l="0" t="0" r="9525"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5"/>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необходимо вычислить коэффициенты </w:t>
      </w:r>
      <w:r>
        <w:rPr>
          <w:noProof/>
        </w:rPr>
        <w:drawing>
          <wp:inline distT="0" distB="0" distL="0" distR="0">
            <wp:extent cx="171450" cy="228600"/>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
                    <pic:cNvPicPr>
                      <a:picLocks noChangeAspect="1" noChangeArrowheads="1"/>
                    </pic:cNvPicPr>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rPr>
        <w:drawing>
          <wp:inline distT="0" distB="0" distL="0" distR="0">
            <wp:extent cx="180975" cy="228600"/>
            <wp:effectExtent l="0" t="0" r="9525"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7"/>
                    <pic:cNvPicPr>
                      <a:picLocks noChangeAspect="1"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24000" cy="47625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t>; (Д.4)</w:t>
      </w:r>
    </w:p>
    <w:p w:rsidR="001E1255" w:rsidRDefault="001E1255" w:rsidP="001E1255">
      <w:pPr>
        <w:pStyle w:val="ConsPlusNormal"/>
        <w:ind w:firstLine="540"/>
        <w:jc w:val="both"/>
      </w:pPr>
    </w:p>
    <w:p w:rsidR="001E1255" w:rsidRDefault="001E1255" w:rsidP="001E1255">
      <w:pPr>
        <w:pStyle w:val="ConsPlusNormal"/>
        <w:jc w:val="center"/>
      </w:pPr>
      <w:bookmarkStart w:id="127" w:name="Par2500"/>
      <w:bookmarkEnd w:id="127"/>
      <w:r>
        <w:rPr>
          <w:noProof/>
        </w:rPr>
        <w:drawing>
          <wp:inline distT="0" distB="0" distL="0" distR="0">
            <wp:extent cx="1552575" cy="476250"/>
            <wp:effectExtent l="0" t="0" r="9525"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t>; (Д.5)</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790825" cy="428625"/>
            <wp:effectExtent l="0" t="0" r="9525" b="9525"/>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0"/>
                    <pic:cNvPicPr>
                      <a:picLocks noChangeAspect="1" noChangeArrowheads="1"/>
                    </pic:cNvPicPr>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790825" cy="428625"/>
                    </a:xfrm>
                    <a:prstGeom prst="rect">
                      <a:avLst/>
                    </a:prstGeom>
                    <a:noFill/>
                    <a:ln>
                      <a:noFill/>
                    </a:ln>
                  </pic:spPr>
                </pic:pic>
              </a:graphicData>
            </a:graphic>
          </wp:inline>
        </w:drawing>
      </w:r>
      <w:r>
        <w:t>. (Д.6)</w:t>
      </w:r>
    </w:p>
    <w:p w:rsidR="001E1255" w:rsidRDefault="001E1255" w:rsidP="001E1255">
      <w:pPr>
        <w:pStyle w:val="ConsPlusNormal"/>
        <w:ind w:firstLine="540"/>
        <w:jc w:val="both"/>
      </w:pPr>
    </w:p>
    <w:p w:rsidR="001E1255" w:rsidRDefault="001E1255" w:rsidP="001E1255">
      <w:pPr>
        <w:pStyle w:val="ConsPlusNormal"/>
        <w:ind w:firstLine="540"/>
        <w:jc w:val="both"/>
      </w:pPr>
      <w:r>
        <w:t>В формулах (Д.4) - (Д.6):</w:t>
      </w:r>
    </w:p>
    <w:p w:rsidR="001E1255" w:rsidRDefault="001E1255" w:rsidP="001E1255">
      <w:pPr>
        <w:pStyle w:val="ConsPlusNormal"/>
        <w:ind w:firstLine="540"/>
        <w:jc w:val="both"/>
      </w:pPr>
      <w:r>
        <w:rPr>
          <w:noProof/>
        </w:rPr>
        <w:drawing>
          <wp:inline distT="0" distB="0" distL="0" distR="0">
            <wp:extent cx="123825" cy="171450"/>
            <wp:effectExtent l="0" t="0" r="9525"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1"/>
                    <pic:cNvPicPr>
                      <a:picLocks noChangeAspect="1" noChangeArrowheads="1"/>
                    </pic:cNvPicPr>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зависящий от вида нагрузки и принимаемый по </w:t>
      </w:r>
      <w:hyperlink w:anchor="Par2618" w:history="1">
        <w:r>
          <w:rPr>
            <w:color w:val="0000FF"/>
          </w:rPr>
          <w:t>таблице Д.4</w:t>
        </w:r>
      </w:hyperlink>
      <w:r>
        <w:t>;</w:t>
      </w:r>
    </w:p>
    <w:p w:rsidR="001E1255" w:rsidRDefault="001E1255" w:rsidP="001E1255">
      <w:pPr>
        <w:pStyle w:val="ConsPlusNormal"/>
        <w:ind w:firstLine="540"/>
        <w:jc w:val="both"/>
      </w:pPr>
      <w:r>
        <w:rPr>
          <w:noProof/>
        </w:rPr>
        <w:drawing>
          <wp:inline distT="0" distB="0" distL="0" distR="0">
            <wp:extent cx="152400" cy="228600"/>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spect="1"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размеры, указанные на </w:t>
      </w:r>
      <w:hyperlink w:anchor="Par2519" w:history="1">
        <w:r>
          <w:rPr>
            <w:color w:val="0000FF"/>
          </w:rPr>
          <w:t>рисунке Д.1</w:t>
        </w:r>
      </w:hyperlink>
      <w:r>
        <w:t>;</w:t>
      </w:r>
    </w:p>
    <w:p w:rsidR="001E1255" w:rsidRDefault="001E1255" w:rsidP="001E1255">
      <w:pPr>
        <w:pStyle w:val="ConsPlusNormal"/>
        <w:ind w:firstLine="540"/>
        <w:jc w:val="both"/>
      </w:pPr>
      <w:r>
        <w:rPr>
          <w:noProof/>
        </w:rPr>
        <w:drawing>
          <wp:inline distT="0" distB="0" distL="0" distR="0">
            <wp:extent cx="533400" cy="419100"/>
            <wp:effectExtent l="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t xml:space="preserve"> - относительная координата точки приложения нагрузки со своим знаком (см. </w:t>
      </w:r>
      <w:hyperlink w:anchor="Par2519" w:history="1">
        <w:r>
          <w:rPr>
            <w:color w:val="0000FF"/>
          </w:rPr>
          <w:t>рисунок Д.1</w:t>
        </w:r>
      </w:hyperlink>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085975" cy="533400"/>
            <wp:effectExtent l="0" t="0" r="9525" b="0"/>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
                    <pic:cNvPicPr>
                      <a:picLocks noChangeAspect="1" noChangeArrowheads="1"/>
                    </pic:cNvPicPr>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2085975" cy="5334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666750" cy="428625"/>
            <wp:effectExtent l="0" t="0" r="0" b="9525"/>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t xml:space="preserve"> (где </w:t>
      </w:r>
      <w:r>
        <w:rPr>
          <w:noProof/>
        </w:rPr>
        <w:drawing>
          <wp:inline distT="0" distB="0" distL="0" distR="0">
            <wp:extent cx="133350" cy="228600"/>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pic:cNvPicPr>
                      <a:picLocks noChangeAspect="1"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pic:cNvPicPr>
                      <a:picLocks noChangeAspect="1" noChangeArrowheads="1"/>
                    </pic:cNvPicPr>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моменты инерции соответственно сжатого и растянутого поясов относительно оси симметрии сечения);</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609725" cy="514350"/>
            <wp:effectExtent l="0" t="0" r="9525"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pic:cNvPicPr>
                      <a:picLocks noChangeAspect="1" noChangeArrowheads="1"/>
                    </pic:cNvPicPr>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133350" cy="228600"/>
            <wp:effectExtent l="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момент инерции при кручении [см. обозначения к </w:t>
      </w:r>
      <w:hyperlink w:anchor="Par2470" w:history="1">
        <w:r>
          <w:rPr>
            <w:color w:val="0000FF"/>
          </w:rPr>
          <w:t>формуле (Д.2)</w:t>
        </w:r>
      </w:hyperlink>
      <w:r>
        <w:t xml:space="preserve"> настоящего приложения].</w:t>
      </w:r>
    </w:p>
    <w:p w:rsidR="001E1255" w:rsidRDefault="001E1255" w:rsidP="001E1255">
      <w:pPr>
        <w:pStyle w:val="ConsPlusNormal"/>
        <w:jc w:val="both"/>
      </w:pPr>
    </w:p>
    <w:p w:rsidR="001E1255" w:rsidRDefault="001E1255" w:rsidP="001E1255">
      <w:pPr>
        <w:pStyle w:val="ConsPlusNormal"/>
        <w:jc w:val="center"/>
      </w:pPr>
      <w:r>
        <w:rPr>
          <w:noProof/>
        </w:rPr>
        <w:drawing>
          <wp:inline distT="0" distB="0" distL="0" distR="0">
            <wp:extent cx="2105025" cy="2419350"/>
            <wp:effectExtent l="0" t="0" r="9525"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pic:cNvPicPr>
                      <a:picLocks noChangeAspect="1"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2105025" cy="2419350"/>
                    </a:xfrm>
                    <a:prstGeom prst="rect">
                      <a:avLst/>
                    </a:prstGeom>
                    <a:noFill/>
                    <a:ln>
                      <a:noFill/>
                    </a:ln>
                  </pic:spPr>
                </pic:pic>
              </a:graphicData>
            </a:graphic>
          </wp:inline>
        </w:drawing>
      </w:r>
    </w:p>
    <w:p w:rsidR="001E1255" w:rsidRDefault="001E1255" w:rsidP="001E1255">
      <w:pPr>
        <w:pStyle w:val="ConsPlusNormal"/>
        <w:jc w:val="center"/>
      </w:pPr>
    </w:p>
    <w:p w:rsidR="001E1255" w:rsidRPr="00752F41" w:rsidRDefault="001E1255" w:rsidP="001E1255">
      <w:pPr>
        <w:pStyle w:val="ConsPlusNormal"/>
        <w:jc w:val="center"/>
        <w:rPr>
          <w:i/>
        </w:rPr>
      </w:pPr>
      <w:bookmarkStart w:id="128" w:name="Par2519"/>
      <w:bookmarkEnd w:id="128"/>
      <w:r w:rsidRPr="00752F41">
        <w:rPr>
          <w:i/>
        </w:rPr>
        <w:t>Рисунок Д.1. Схема двутаврового сечения</w:t>
      </w:r>
    </w:p>
    <w:p w:rsidR="001E1255" w:rsidRDefault="001E1255" w:rsidP="001E1255">
      <w:pPr>
        <w:pStyle w:val="ConsPlusNormal"/>
        <w:jc w:val="center"/>
      </w:pPr>
      <w:r w:rsidRPr="00752F41">
        <w:rPr>
          <w:i/>
        </w:rPr>
        <w:t>с одной осью симметрии</w:t>
      </w:r>
    </w:p>
    <w:p w:rsidR="001E1255" w:rsidRDefault="001E1255" w:rsidP="001E1255">
      <w:pPr>
        <w:pStyle w:val="ConsPlusNormal"/>
        <w:jc w:val="both"/>
      </w:pPr>
    </w:p>
    <w:p w:rsidR="001E1255" w:rsidRDefault="001E1255" w:rsidP="001E1255">
      <w:pPr>
        <w:pStyle w:val="ConsPlusNormal"/>
        <w:ind w:firstLine="540"/>
        <w:jc w:val="both"/>
      </w:pPr>
      <w:r>
        <w:t xml:space="preserve">Значение коэффициента </w:t>
      </w:r>
      <w:r>
        <w:rPr>
          <w:noProof/>
        </w:rPr>
        <w:drawing>
          <wp:inline distT="0" distB="0" distL="0" distR="0">
            <wp:extent cx="180975" cy="228600"/>
            <wp:effectExtent l="0" t="0" r="9525" b="0"/>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в </w:t>
      </w:r>
      <w:hyperlink w:anchor="Par836" w:history="1">
        <w:r>
          <w:rPr>
            <w:color w:val="0000FF"/>
          </w:rPr>
          <w:t>формуле (22)</w:t>
        </w:r>
      </w:hyperlink>
      <w:r>
        <w:t xml:space="preserve"> настоящего свода правил следует принимать:</w:t>
      </w:r>
    </w:p>
    <w:p w:rsidR="001E1255" w:rsidRDefault="001E1255" w:rsidP="001E1255">
      <w:pPr>
        <w:pStyle w:val="ConsPlusNormal"/>
        <w:ind w:firstLine="540"/>
        <w:jc w:val="both"/>
      </w:pPr>
      <w:r>
        <w:t xml:space="preserve">при </w:t>
      </w:r>
      <w:r>
        <w:rPr>
          <w:noProof/>
        </w:rPr>
        <w:drawing>
          <wp:inline distT="0" distB="0" distL="0" distR="0">
            <wp:extent cx="695325" cy="228600"/>
            <wp:effectExtent l="0" t="0" r="9525"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pic:cNvPicPr>
                      <a:picLocks noChangeAspect="1"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w:t>
      </w:r>
      <w:r>
        <w:rPr>
          <w:noProof/>
        </w:rPr>
        <w:drawing>
          <wp:inline distT="0" distB="0" distL="0" distR="0">
            <wp:extent cx="457200" cy="228600"/>
            <wp:effectExtent l="0" t="0" r="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4"/>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695325" cy="228600"/>
            <wp:effectExtent l="0" t="0" r="9525"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w:t>
      </w:r>
      <w:r>
        <w:rPr>
          <w:noProof/>
        </w:rPr>
        <w:drawing>
          <wp:inline distT="0" distB="0" distL="0" distR="0">
            <wp:extent cx="1981200" cy="514350"/>
            <wp:effectExtent l="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6"/>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r>
        <w:t xml:space="preserve"> </w:t>
      </w:r>
      <w:proofErr w:type="gramStart"/>
      <w:r>
        <w:t>для</w:t>
      </w:r>
      <w:proofErr w:type="gramEnd"/>
      <w:r>
        <w:t xml:space="preserve"> алюминия всех марок, указанных в </w:t>
      </w:r>
      <w:hyperlink w:anchor="Par80" w:history="1">
        <w:r>
          <w:rPr>
            <w:color w:val="0000FF"/>
          </w:rPr>
          <w:t>таблице 1</w:t>
        </w:r>
      </w:hyperlink>
      <w:r>
        <w:t xml:space="preserve"> настоящего свода правил, за исключением АМг3Н2, АД31Т1 и АД31Т5, для которых </w:t>
      </w:r>
      <w:r>
        <w:rPr>
          <w:noProof/>
        </w:rPr>
        <w:drawing>
          <wp:inline distT="0" distB="0" distL="0" distR="0">
            <wp:extent cx="180975" cy="228600"/>
            <wp:effectExtent l="0" t="0" r="9525"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вычислять по </w:t>
      </w:r>
      <w:hyperlink w:anchor="Par2500" w:history="1">
        <w:r>
          <w:rPr>
            <w:color w:val="0000FF"/>
          </w:rPr>
          <w:t>формуле (Д.5)</w:t>
        </w:r>
      </w:hyperlink>
      <w:r>
        <w:t xml:space="preserve"> и принимать не более 1,0.</w:t>
      </w:r>
    </w:p>
    <w:p w:rsidR="001E1255" w:rsidRDefault="001E1255" w:rsidP="001E1255">
      <w:pPr>
        <w:pStyle w:val="ConsPlusNormal"/>
        <w:ind w:firstLine="540"/>
        <w:jc w:val="both"/>
      </w:pPr>
      <w:r>
        <w:t xml:space="preserve">Д.5. Устойчивость балок швеллерного сечения следует проверять так же, как балок двутаврового сечения, при этом </w:t>
      </w:r>
      <w:r>
        <w:rPr>
          <w:noProof/>
        </w:rPr>
        <w:drawing>
          <wp:inline distT="0" distB="0" distL="0" distR="0">
            <wp:extent cx="152400" cy="13335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8"/>
                    <pic:cNvPicPr>
                      <a:picLocks noChangeAspect="1"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вычислять по </w:t>
      </w:r>
      <w:hyperlink w:anchor="Par2470" w:history="1">
        <w:r>
          <w:rPr>
            <w:color w:val="0000FF"/>
          </w:rPr>
          <w:t>формуле (Д.2)</w:t>
        </w:r>
      </w:hyperlink>
      <w:r>
        <w:t xml:space="preserve">; найденные значения </w:t>
      </w:r>
      <w:r>
        <w:rPr>
          <w:noProof/>
        </w:rPr>
        <w:drawing>
          <wp:inline distT="0" distB="0" distL="0" distR="0">
            <wp:extent cx="180975" cy="228600"/>
            <wp:effectExtent l="0" t="0" r="9525"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умножать на 0,7.</w:t>
      </w:r>
    </w:p>
    <w:p w:rsidR="001E1255" w:rsidRDefault="001E1255" w:rsidP="001E1255">
      <w:pPr>
        <w:pStyle w:val="ConsPlusNormal"/>
        <w:ind w:firstLine="540"/>
        <w:jc w:val="both"/>
      </w:pPr>
      <w:r>
        <w:t xml:space="preserve">Значения </w:t>
      </w:r>
      <w:r>
        <w:rPr>
          <w:noProof/>
        </w:rPr>
        <w:drawing>
          <wp:inline distT="0" distB="0" distL="0" distR="0">
            <wp:extent cx="171450" cy="228600"/>
            <wp:effectExtent l="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0"/>
                    <pic:cNvPicPr>
                      <a:picLocks noChangeAspect="1"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rPr>
        <w:drawing>
          <wp:inline distT="0" distB="0" distL="0" distR="0">
            <wp:extent cx="171450" cy="247650"/>
            <wp:effectExtent l="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
                    <pic:cNvPicPr>
                      <a:picLocks noChangeAspect="1" noChangeArrowheads="1"/>
                    </pic:cNvPicPr>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133350" cy="22860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в </w:t>
      </w:r>
      <w:hyperlink w:anchor="Par2462" w:history="1">
        <w:r>
          <w:rPr>
            <w:color w:val="0000FF"/>
          </w:rPr>
          <w:t>формулах (Д.1)</w:t>
        </w:r>
      </w:hyperlink>
      <w:r>
        <w:t xml:space="preserve"> и </w:t>
      </w:r>
      <w:hyperlink w:anchor="Par2470" w:history="1">
        <w:r>
          <w:rPr>
            <w:color w:val="0000FF"/>
          </w:rPr>
          <w:t>(Д.2)</w:t>
        </w:r>
      </w:hyperlink>
      <w:r>
        <w:t xml:space="preserve"> следует принимать для швеллера.</w:t>
      </w:r>
    </w:p>
    <w:p w:rsidR="00752F41" w:rsidRDefault="00752F41">
      <w:pPr>
        <w:rPr>
          <w:rFonts w:ascii="Arial" w:hAnsi="Arial" w:cs="Arial"/>
          <w:sz w:val="20"/>
          <w:szCs w:val="20"/>
        </w:rPr>
      </w:pPr>
      <w:r>
        <w:br w:type="page"/>
      </w:r>
    </w:p>
    <w:p w:rsidR="001E1255" w:rsidRPr="00752F41" w:rsidRDefault="001E1255" w:rsidP="001E1255">
      <w:pPr>
        <w:pStyle w:val="ConsPlusNormal"/>
        <w:jc w:val="right"/>
        <w:rPr>
          <w:i/>
        </w:rPr>
      </w:pPr>
      <w:r w:rsidRPr="00752F41">
        <w:rPr>
          <w:i/>
        </w:rPr>
        <w:lastRenderedPageBreak/>
        <w:t>Таблица Д.1</w:t>
      </w:r>
    </w:p>
    <w:p w:rsidR="001E1255" w:rsidRDefault="001E1255" w:rsidP="001E1255">
      <w:pPr>
        <w:pStyle w:val="ConsPlusNormal"/>
        <w:jc w:val="center"/>
      </w:pPr>
    </w:p>
    <w:p w:rsidR="001E1255" w:rsidRDefault="001E1255" w:rsidP="001E1255">
      <w:pPr>
        <w:pStyle w:val="ConsPlusNormal"/>
        <w:jc w:val="center"/>
      </w:pPr>
      <w:bookmarkStart w:id="129" w:name="Par2530"/>
      <w:bookmarkEnd w:id="129"/>
      <w:r>
        <w:t xml:space="preserve">Коэффициент </w:t>
      </w:r>
      <w:r>
        <w:rPr>
          <w:noProof/>
        </w:rPr>
        <w:drawing>
          <wp:inline distT="0" distB="0" distL="0" distR="0">
            <wp:extent cx="152400" cy="171450"/>
            <wp:effectExtent l="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балок двутаврового сечения</w:t>
      </w:r>
    </w:p>
    <w:p w:rsidR="001E1255" w:rsidRDefault="001E1255" w:rsidP="001E1255">
      <w:pPr>
        <w:pStyle w:val="ConsPlusNormal"/>
        <w:jc w:val="center"/>
      </w:pPr>
      <w:r>
        <w:t>с двумя осями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│Коэффициент│                       </w:t>
      </w:r>
      <w:proofErr w:type="gramStart"/>
      <w:r>
        <w:rPr>
          <w:rFonts w:ascii="Courier New" w:hAnsi="Courier New" w:cs="Courier New"/>
          <w:sz w:val="18"/>
          <w:szCs w:val="18"/>
        </w:rPr>
        <w:t>Коэффициент</w:t>
      </w:r>
      <w:proofErr w:type="gramEnd"/>
      <w:r>
        <w:rPr>
          <w:rFonts w:ascii="Courier New" w:hAnsi="Courier New" w:cs="Courier New"/>
          <w:sz w:val="18"/>
          <w:szCs w:val="18"/>
        </w:rPr>
        <w:t xml:space="preserve">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альфа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для балок без закрепления в пролете  │при наличии не менее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двух промежуточных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w:t>
      </w:r>
      <w:proofErr w:type="gramStart"/>
      <w:r>
        <w:rPr>
          <w:rFonts w:ascii="Courier New" w:hAnsi="Courier New" w:cs="Courier New"/>
          <w:sz w:val="18"/>
          <w:szCs w:val="18"/>
        </w:rPr>
        <w:t>сосредоточенной</w:t>
      </w:r>
      <w:proofErr w:type="gramEnd"/>
      <w:r>
        <w:rPr>
          <w:rFonts w:ascii="Courier New" w:hAnsi="Courier New" w:cs="Courier New"/>
          <w:sz w:val="18"/>
          <w:szCs w:val="18"/>
        </w:rPr>
        <w:t>│  при равномерно   │закреплений верхнего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нагрузке,     │  распределенной   │пояса, </w:t>
      </w:r>
      <w:proofErr w:type="gramStart"/>
      <w:r>
        <w:rPr>
          <w:rFonts w:ascii="Courier New" w:hAnsi="Courier New" w:cs="Courier New"/>
          <w:sz w:val="18"/>
          <w:szCs w:val="18"/>
        </w:rPr>
        <w:t>делящих</w:t>
      </w:r>
      <w:proofErr w:type="gramEnd"/>
      <w:r>
        <w:rPr>
          <w:rFonts w:ascii="Courier New" w:hAnsi="Courier New" w:cs="Courier New"/>
          <w:sz w:val="18"/>
          <w:szCs w:val="18"/>
        </w:rPr>
        <w:t xml:space="preserve"> пролет│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│приложенной к поясу│     нагрузке,     │  на равные части,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приложенной</w:t>
      </w:r>
      <w:proofErr w:type="gramEnd"/>
      <w:r>
        <w:rPr>
          <w:rFonts w:ascii="Courier New" w:hAnsi="Courier New" w:cs="Courier New"/>
          <w:sz w:val="18"/>
          <w:szCs w:val="18"/>
        </w:rPr>
        <w:t xml:space="preserve"> к поясу│ независимо от места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приложения нагрузки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│верхнему │ нижнему │верхнему │ нижнему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2    │    3    │    4    │    5    │          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  0,98   │  2,80   │  0,91   │  2,14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0,4   │  0,98   │  2,84   │  0,91   │  2,14   │        1,23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1,05   │  2,87   │  0,95   │  2,17   │        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1,26   │  3,05   │  1,12   │  2,35   │        1,44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1,47   │  3,29   │  1,30   │  2,56   │        1,65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16,0   │  1,89   │  3,75   │  1,68   │  2,94   │        1,96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24,0   │  2,24   │  4,10   │  2,00   │  3,22   │        2,24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32,0   │  2,56   │  4,45   │  2,28   │  3,50   │        2,49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48,0   │  3,15   │  4,97   │  2,73   │  3,99   │        2,91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64,0   │  3,64   │  5,50   │  3,15   │  4,45   │        3,33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80,0   │  4,10   │  5,95   │  3,50   │  4,80   │        3,64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96,0   │  4,48   │  6,30   │  3,89   │  5,15   │        3,96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128,0   │  5,25   │  7,04   │  4,48   │  5,78   │        4,50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160,0   │  5,92   │  7,77   │  5,04   │  6,30   │        5,01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240,0   │  7,35   │  9,17   │  6,30   │  7,56   │        6,09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320,0   │  8,54   │ 10,40   │  7,32   │  8,40   │        7,00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400,0   │  9,63   │ 11,48   │  8,16   │  9,38   │        7,77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right"/>
      </w:pPr>
      <w:r>
        <w:t>Таблица Д.2</w:t>
      </w:r>
    </w:p>
    <w:p w:rsidR="001E1255" w:rsidRDefault="001E1255" w:rsidP="001E1255">
      <w:pPr>
        <w:pStyle w:val="ConsPlusNormal"/>
        <w:jc w:val="center"/>
      </w:pPr>
    </w:p>
    <w:p w:rsidR="001E1255" w:rsidRDefault="001E1255" w:rsidP="001E1255">
      <w:pPr>
        <w:pStyle w:val="ConsPlusNormal"/>
        <w:jc w:val="center"/>
      </w:pPr>
      <w:bookmarkStart w:id="130" w:name="Par2568"/>
      <w:bookmarkEnd w:id="130"/>
      <w:r>
        <w:t xml:space="preserve">Коэффициент </w:t>
      </w:r>
      <w:r>
        <w:rPr>
          <w:noProof/>
        </w:rPr>
        <w:drawing>
          <wp:inline distT="0" distB="0" distL="0" distR="0">
            <wp:extent cx="152400" cy="171450"/>
            <wp:effectExtent l="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балок двутаврового сечения с двумя осями</w:t>
      </w:r>
    </w:p>
    <w:p w:rsidR="001E1255" w:rsidRDefault="001E1255" w:rsidP="001E1255">
      <w:pPr>
        <w:pStyle w:val="ConsPlusNormal"/>
        <w:jc w:val="center"/>
      </w:pPr>
      <w:r>
        <w:t>симметрии при одном закреплении балки в середине пролета</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Вид нагрузки       │  Место приложения нагрузки   │Коэффициент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середине пролета (</w:t>
      </w:r>
      <w:proofErr w:type="spellStart"/>
      <w:r>
        <w:rPr>
          <w:rFonts w:ascii="Courier New" w:hAnsi="Courier New" w:cs="Courier New"/>
          <w:sz w:val="18"/>
          <w:szCs w:val="18"/>
        </w:rPr>
        <w:t>независимо│пси</w:t>
      </w:r>
      <w:proofErr w:type="spellEnd"/>
      <w:r>
        <w:rPr>
          <w:rFonts w:ascii="Courier New" w:hAnsi="Courier New" w:cs="Courier New"/>
          <w:sz w:val="18"/>
          <w:szCs w:val="18"/>
        </w:rPr>
        <w:t xml:space="preserve"> = 1,75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 уровня приложения)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четверти пролета            │пси = 1,14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 верхнему поясу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│Равномерно </w:t>
      </w:r>
      <w:proofErr w:type="spellStart"/>
      <w:r>
        <w:rPr>
          <w:rFonts w:ascii="Courier New" w:hAnsi="Courier New" w:cs="Courier New"/>
          <w:sz w:val="18"/>
          <w:szCs w:val="18"/>
        </w:rPr>
        <w:t>распределенная</w:t>
      </w:r>
      <w:proofErr w:type="gramStart"/>
      <w:r>
        <w:rPr>
          <w:rFonts w:ascii="Courier New" w:hAnsi="Courier New" w:cs="Courier New"/>
          <w:sz w:val="18"/>
          <w:szCs w:val="18"/>
        </w:rPr>
        <w:t>│К</w:t>
      </w:r>
      <w:proofErr w:type="spellEnd"/>
      <w:proofErr w:type="gramEnd"/>
      <w:r>
        <w:rPr>
          <w:rFonts w:ascii="Courier New" w:hAnsi="Courier New" w:cs="Courier New"/>
          <w:sz w:val="18"/>
          <w:szCs w:val="18"/>
        </w:rPr>
        <w:t xml:space="preserve"> верхнему поясу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четверти пролета            │пси = 1,6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 нижнему поясу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│Равномерно </w:t>
      </w:r>
      <w:proofErr w:type="spellStart"/>
      <w:r>
        <w:rPr>
          <w:rFonts w:ascii="Courier New" w:hAnsi="Courier New" w:cs="Courier New"/>
          <w:sz w:val="18"/>
          <w:szCs w:val="18"/>
        </w:rPr>
        <w:t>распределенная</w:t>
      </w:r>
      <w:proofErr w:type="gramStart"/>
      <w:r>
        <w:rPr>
          <w:rFonts w:ascii="Courier New" w:hAnsi="Courier New" w:cs="Courier New"/>
          <w:sz w:val="18"/>
          <w:szCs w:val="18"/>
        </w:rPr>
        <w:t>│К</w:t>
      </w:r>
      <w:proofErr w:type="spellEnd"/>
      <w:proofErr w:type="gramEnd"/>
      <w:r>
        <w:rPr>
          <w:rFonts w:ascii="Courier New" w:hAnsi="Courier New" w:cs="Courier New"/>
          <w:sz w:val="18"/>
          <w:szCs w:val="18"/>
        </w:rPr>
        <w:t xml:space="preserve"> нижнему поясу               │пси = 1,3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Здесь значение пси   следует принимать по графе 6 таблицы│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hyperlink w:anchor="Par2530" w:history="1">
        <w:r>
          <w:rPr>
            <w:rFonts w:ascii="Courier New" w:hAnsi="Courier New" w:cs="Courier New"/>
            <w:color w:val="0000FF"/>
            <w:sz w:val="18"/>
            <w:szCs w:val="18"/>
          </w:rPr>
          <w:t>Д.1</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Default="001E1255" w:rsidP="001E1255">
      <w:pPr>
        <w:pStyle w:val="ConsPlusNormal"/>
        <w:jc w:val="right"/>
      </w:pPr>
      <w:r>
        <w:lastRenderedPageBreak/>
        <w:t>Таблица Д.3</w:t>
      </w:r>
    </w:p>
    <w:p w:rsidR="001E1255" w:rsidRDefault="001E1255" w:rsidP="001E1255">
      <w:pPr>
        <w:pStyle w:val="ConsPlusNormal"/>
        <w:jc w:val="center"/>
      </w:pPr>
    </w:p>
    <w:p w:rsidR="001E1255" w:rsidRDefault="001E1255" w:rsidP="001E1255">
      <w:pPr>
        <w:pStyle w:val="ConsPlusNormal"/>
        <w:jc w:val="center"/>
      </w:pPr>
      <w:bookmarkStart w:id="131" w:name="Par2595"/>
      <w:bookmarkEnd w:id="131"/>
      <w:r>
        <w:t xml:space="preserve">Коэффициент </w:t>
      </w:r>
      <w:r>
        <w:rPr>
          <w:noProof/>
        </w:rPr>
        <w:drawing>
          <wp:inline distT="0" distB="0" distL="0" distR="0">
            <wp:extent cx="152400" cy="17145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консолей двутаврового сечения</w:t>
      </w:r>
    </w:p>
    <w:p w:rsidR="001E1255" w:rsidRDefault="001E1255" w:rsidP="001E1255">
      <w:pPr>
        <w:pStyle w:val="ConsPlusNormal"/>
        <w:jc w:val="center"/>
      </w:pPr>
      <w:r>
        <w:t>с двумя осями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альфа   │Коэффициент пси при нагрузке, приложенной к поясу│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верхнему        │        нижнему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           │         0,875          │         3,640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           │         1,120          │         3,745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           │         1,295          │         3,850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1,505          │         3,920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           │         1,680          │         4,025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           │         1,855          │         4,130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           │         2,030          │         4,200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           │         2,520          │         4,550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           │         2,975          │         4,830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3,290          │         5,040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5,040          │         6,720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right"/>
      </w:pPr>
      <w:r>
        <w:t>Таблица Д.4</w:t>
      </w:r>
    </w:p>
    <w:p w:rsidR="001E1255" w:rsidRDefault="001E1255" w:rsidP="001E1255">
      <w:pPr>
        <w:pStyle w:val="ConsPlusNormal"/>
        <w:jc w:val="center"/>
      </w:pPr>
    </w:p>
    <w:p w:rsidR="001E1255" w:rsidRDefault="001E1255" w:rsidP="001E1255">
      <w:pPr>
        <w:pStyle w:val="ConsPlusNormal"/>
        <w:jc w:val="center"/>
      </w:pPr>
      <w:bookmarkStart w:id="132" w:name="Par2618"/>
      <w:bookmarkEnd w:id="132"/>
      <w:r>
        <w:t xml:space="preserve">Коэффициент </w:t>
      </w:r>
      <w:r>
        <w:rPr>
          <w:noProof/>
        </w:rPr>
        <w:drawing>
          <wp:inline distT="0" distB="0" distL="0" distR="0">
            <wp:extent cx="142875" cy="200025"/>
            <wp:effectExtent l="0" t="0" r="9525" b="9525"/>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для балок двутаврового сечения</w:t>
      </w:r>
    </w:p>
    <w:p w:rsidR="001E1255" w:rsidRDefault="001E1255" w:rsidP="001E1255">
      <w:pPr>
        <w:pStyle w:val="ConsPlusNormal"/>
        <w:jc w:val="center"/>
      </w:pPr>
      <w:r>
        <w:t>с одной осью симметрии</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680"/>
        <w:gridCol w:w="1920"/>
        <w:gridCol w:w="2040"/>
        <w:gridCol w:w="1560"/>
      </w:tblGrid>
      <w:tr w:rsidR="001E1255" w:rsidTr="00EC4CFC">
        <w:tblPrEx>
          <w:tblCellMar>
            <w:top w:w="0" w:type="dxa"/>
            <w:bottom w:w="0" w:type="dxa"/>
          </w:tblCellMar>
        </w:tblPrEx>
        <w:trPr>
          <w:trHeight w:val="540"/>
          <w:tblCellSpacing w:w="5" w:type="nil"/>
        </w:trPr>
        <w:tc>
          <w:tcPr>
            <w:tcW w:w="22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Вид нагрузки   </w:t>
            </w:r>
          </w:p>
        </w:tc>
        <w:tc>
          <w:tcPr>
            <w:tcW w:w="16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Чистый изгиб</w:t>
            </w:r>
          </w:p>
        </w:tc>
        <w:tc>
          <w:tcPr>
            <w:tcW w:w="19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Равномерно  </w:t>
            </w:r>
            <w:r>
              <w:rPr>
                <w:rFonts w:ascii="Courier New" w:hAnsi="Courier New" w:cs="Courier New"/>
                <w:sz w:val="18"/>
                <w:szCs w:val="18"/>
              </w:rPr>
              <w:br/>
              <w:t>распределенная</w:t>
            </w:r>
          </w:p>
        </w:tc>
        <w:tc>
          <w:tcPr>
            <w:tcW w:w="20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Сосредоточенная</w:t>
            </w:r>
            <w:r>
              <w:rPr>
                <w:rFonts w:ascii="Courier New" w:hAnsi="Courier New" w:cs="Courier New"/>
                <w:sz w:val="18"/>
                <w:szCs w:val="18"/>
              </w:rPr>
              <w:br/>
              <w:t>сила в середине</w:t>
            </w:r>
            <w:r>
              <w:rPr>
                <w:rFonts w:ascii="Courier New" w:hAnsi="Courier New" w:cs="Courier New"/>
                <w:sz w:val="18"/>
                <w:szCs w:val="18"/>
              </w:rPr>
              <w:br/>
              <w:t xml:space="preserve">    пролета    </w:t>
            </w:r>
          </w:p>
        </w:tc>
        <w:tc>
          <w:tcPr>
            <w:tcW w:w="15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Момент на </w:t>
            </w:r>
            <w:r>
              <w:rPr>
                <w:rFonts w:ascii="Courier New" w:hAnsi="Courier New" w:cs="Courier New"/>
                <w:sz w:val="18"/>
                <w:szCs w:val="18"/>
              </w:rPr>
              <w:br/>
              <w:t>одном конце</w:t>
            </w:r>
            <w:r>
              <w:rPr>
                <w:rFonts w:ascii="Courier New" w:hAnsi="Courier New" w:cs="Courier New"/>
                <w:sz w:val="18"/>
                <w:szCs w:val="18"/>
              </w:rPr>
              <w:br/>
              <w:t xml:space="preserve">   балки   </w:t>
            </w:r>
          </w:p>
        </w:tc>
      </w:tr>
      <w:tr w:rsidR="001E1255" w:rsidTr="00EC4CFC">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Коэффициент </w:t>
            </w:r>
            <w:proofErr w:type="spellStart"/>
            <w:r>
              <w:rPr>
                <w:rFonts w:ascii="Courier New" w:hAnsi="Courier New" w:cs="Courier New"/>
                <w:sz w:val="18"/>
                <w:szCs w:val="18"/>
              </w:rPr>
              <w:t>дзета</w:t>
            </w:r>
            <w:proofErr w:type="spellEnd"/>
          </w:p>
        </w:tc>
        <w:tc>
          <w:tcPr>
            <w:tcW w:w="16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9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1,12     </w:t>
            </w:r>
          </w:p>
        </w:tc>
        <w:tc>
          <w:tcPr>
            <w:tcW w:w="20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1,35      </w:t>
            </w:r>
          </w:p>
        </w:tc>
        <w:tc>
          <w:tcPr>
            <w:tcW w:w="15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1,75    </w:t>
            </w:r>
          </w:p>
        </w:tc>
      </w:tr>
    </w:tbl>
    <w:p w:rsidR="00752F41" w:rsidRDefault="00752F41" w:rsidP="001E1255">
      <w:pPr>
        <w:pStyle w:val="ConsPlusNormal"/>
        <w:jc w:val="right"/>
        <w:outlineLvl w:val="0"/>
        <w:rPr>
          <w:sz w:val="18"/>
          <w:szCs w:val="18"/>
        </w:rPr>
      </w:pP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Е</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РАСЧЕТ ВНЕЦЕНТРЕННО СЖАТЫХ И СЖАТО-ИЗГИБАЕМЫХ ЭЛЕМЕНТОВ</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Е.1</w:t>
      </w:r>
    </w:p>
    <w:p w:rsidR="001E1255" w:rsidRDefault="001E1255" w:rsidP="001E1255">
      <w:pPr>
        <w:pStyle w:val="ConsPlusNormal"/>
        <w:jc w:val="center"/>
      </w:pPr>
    </w:p>
    <w:p w:rsidR="001E1255" w:rsidRDefault="001E1255" w:rsidP="001E1255">
      <w:pPr>
        <w:pStyle w:val="ConsPlusNormal"/>
        <w:jc w:val="center"/>
      </w:pPr>
      <w:bookmarkStart w:id="133" w:name="Par2640"/>
      <w:bookmarkEnd w:id="133"/>
      <w:r>
        <w:t xml:space="preserve">Коэффициенты устойчивости </w:t>
      </w:r>
      <w:r>
        <w:rPr>
          <w:noProof/>
        </w:rPr>
        <w:drawing>
          <wp:inline distT="0" distB="0" distL="0" distR="0">
            <wp:extent cx="180975" cy="228600"/>
            <wp:effectExtent l="0" t="0" r="9525"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spect="1"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проверки устойчивости</w:t>
      </w:r>
    </w:p>
    <w:p w:rsidR="001E1255" w:rsidRDefault="001E1255" w:rsidP="001E1255">
      <w:pPr>
        <w:pStyle w:val="ConsPlusNormal"/>
        <w:jc w:val="center"/>
      </w:pPr>
      <w:r>
        <w:t xml:space="preserve">внецентренно сжатых (сжато-изгибаемых) </w:t>
      </w:r>
      <w:proofErr w:type="spellStart"/>
      <w:r>
        <w:t>сплошностенчатых</w:t>
      </w:r>
      <w:proofErr w:type="spellEnd"/>
    </w:p>
    <w:p w:rsidR="001E1255" w:rsidRDefault="001E1255" w:rsidP="001E1255">
      <w:pPr>
        <w:pStyle w:val="ConsPlusNormal"/>
        <w:jc w:val="center"/>
      </w:pPr>
      <w:r>
        <w:t>стержней в плоскости действия момента, совпадающей</w:t>
      </w:r>
    </w:p>
    <w:p w:rsidR="001E1255" w:rsidRDefault="001E1255" w:rsidP="001E1255">
      <w:pPr>
        <w:pStyle w:val="ConsPlusNormal"/>
        <w:jc w:val="center"/>
      </w:pPr>
      <w:r>
        <w:t>с плоскостью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│Условная гибкость │      Значение фи  при </w:t>
      </w:r>
      <w:proofErr w:type="gramStart"/>
      <w:r>
        <w:rPr>
          <w:rFonts w:ascii="Courier New" w:hAnsi="Courier New" w:cs="Courier New"/>
          <w:sz w:val="18"/>
          <w:szCs w:val="18"/>
        </w:rPr>
        <w:t>приведенном</w:t>
      </w:r>
      <w:proofErr w:type="gramEnd"/>
      <w:r>
        <w:rPr>
          <w:rFonts w:ascii="Courier New" w:hAnsi="Courier New" w:cs="Courier New"/>
          <w:sz w:val="18"/>
          <w:szCs w:val="18"/>
        </w:rPr>
        <w:t xml:space="preserve"> относительном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gramStart"/>
      <w:r>
        <w:rPr>
          <w:rFonts w:ascii="Courier New" w:hAnsi="Courier New" w:cs="Courier New"/>
          <w:sz w:val="18"/>
          <w:szCs w:val="18"/>
        </w:rPr>
        <w:t>эксцентриситете</w:t>
      </w:r>
      <w:proofErr w:type="gramEnd"/>
      <w:r>
        <w:rPr>
          <w:rFonts w:ascii="Courier New" w:hAnsi="Courier New" w:cs="Courier New"/>
          <w:sz w:val="18"/>
          <w:szCs w:val="18"/>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│0,2 │0,3 │0,4 │0,5 │0,6 │0,7 │0,8 │1,0 │1,2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│990 │980 │973 │937 │905 │880 │850 │920 │767 │725 │657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│947 │907 │872 │837 │807 │778 │752 │725 │680 │637 │583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│880 │832 │793 │758 │726 │700 │507 │647 │607 │570 │518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│817 │765 │723 │687 │656 │627 │457 │580 │540 │507 │463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│750 │695 │652 │617 │587 │560 │410 │515 │482 │452 │413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│677 │618 │578 │545 │517 │495 │472 │455 │425 │400 │367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│593 │542 │505 │475 │453 │434 │415 │398 │374 │355 │325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│505 │436 │435 │412 │393 │378 │362 │350 │327 │312 │288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│425 │395 │374 │356 │342 │328 │315 │306 │288 │275 │255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│358 │338 │320 │307 │295 │285 │275 │268 │253 │242 │227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│303 │287 │276 │265 │257 │248 │242 │235 │225 │215 │202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│257 │246 │238 │230 │223 │218 │213 │208 │198 │192 │180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│222 │212 │207 │202 │197 │191 │187 │183 │175 │170 │161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│192 │187 │181 │177 │172 │168 │165 │161 │155 │150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│148 │145 │142 │139 │137 │134 │132 │129 │126 │123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│120 │117 │115 │113 │111 │110 │108 │107 │105 │102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│097 │095 │093 │092 │091 │090 │088 │087 │085 │084 │082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rPr>
          <w:i/>
        </w:rPr>
      </w:pPr>
      <w:r w:rsidRPr="00752F41">
        <w:rPr>
          <w:i/>
        </w:rPr>
        <w:lastRenderedPageBreak/>
        <w:t>Окончание таблицы Е.1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Условная</w:t>
      </w:r>
      <w:proofErr w:type="gramEnd"/>
      <w:r>
        <w:rPr>
          <w:rFonts w:ascii="Courier New" w:hAnsi="Courier New" w:cs="Courier New"/>
          <w:sz w:val="18"/>
          <w:szCs w:val="18"/>
        </w:rPr>
        <w:t xml:space="preserve">   │Значение фи  при приведенном относительном эксцентриситете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гибкость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2,0 │ 2,5 │ 3,0 │ 4,0 │ 5,0 │ 6,0 │ 7,0 │ 8,0 │ 9,0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567 │ 500 │ 445 │ 360 │ 302 │ 257 │ 225 │ 203 │ 182 │ 165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505 │ 445 │ 394 │ 323 │ 272 │ 235 │ 205 │ 186 │ 167 │ 151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452 │ 398 │ 355 │ 292 │ 247 │ 215 │ 188 │ 171 │ 153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405 │ 358 │ 320 │ 265 │ 227 │ 197 │ 175 │ 158 │ 142 │ 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 362 │ 322 │ 290 │ 242 │ 208 │ 182 │ 162 │ 146 │ 132 │ 121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323 │ 290 │ 262 │ 220 │ 192 │ 167 │ 150 │ 135 │ 123 │ 114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 288 │ 260 │ 236 │ 202 │ 175 │ 155 │ 140 │ 126 │ 116 │ 108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257 │ 233 │ 214 │ 184 │ 159 │ 144 │ 130 │ 117 │ 109 │ 101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 230 │ 210 │ 193 │ 167 │ 146 │ 132 │ 121 │ 110 │ 102 │ 095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205 │ 190 │ 175 │ 152 │ 135 │ 123 │ 113 │ 103 │ 096 │ 090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 185 │ 172 │ 160 │ 140 │ 125 │ 115 │ 105 │ 097 │ 090 │ 085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166 │ 155 │ 145 │ 128 │ 115 │ 106 │ 097 │ 090 │ 085 │ 080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 148 │ 141 │ 132 │ 117 │ 107 │ 097 │ 090 │ 085 │ 080 │ 075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135 │ 128 │ 120 │ 108 │ 098 │ 090 │ 085 │ 080 │ 075 │ 070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112 │ 107 │ 100 │ 091 │ 085 │ 080 │ 077 │ 072 │ 067 │ 062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094 │ 090 │ 086 │ 080 │ 076 │ 072 │ 067 │ 063 │ 059 │ 055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080 │ 077 │ 075 │ 070 │ 067 │ 062 │ 060 │ 056 │ 052 │ 048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коэффициентов  фи   в   таблице  увеличены│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1000 раз.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Значения фи  следует принимать не выше значений фи.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rPr>
          <w:i/>
        </w:rPr>
      </w:pPr>
      <w:r w:rsidRPr="00CD2FAF">
        <w:rPr>
          <w:i/>
        </w:rPr>
        <w:lastRenderedPageBreak/>
        <w:t>Таблица Е.2</w:t>
      </w:r>
    </w:p>
    <w:p w:rsidR="001E1255" w:rsidRDefault="001E1255" w:rsidP="001E1255">
      <w:pPr>
        <w:pStyle w:val="ConsPlusNormal"/>
        <w:ind w:firstLine="540"/>
        <w:jc w:val="both"/>
      </w:pPr>
    </w:p>
    <w:p w:rsidR="001E1255" w:rsidRDefault="001E1255" w:rsidP="001E1255">
      <w:pPr>
        <w:pStyle w:val="ConsPlusNormal"/>
        <w:jc w:val="center"/>
      </w:pPr>
      <w:bookmarkStart w:id="134" w:name="Par2709"/>
      <w:bookmarkEnd w:id="134"/>
      <w:r>
        <w:t xml:space="preserve">Коэффициенты устойчивости </w:t>
      </w:r>
      <w:r>
        <w:rPr>
          <w:noProof/>
        </w:rPr>
        <w:drawing>
          <wp:inline distT="0" distB="0" distL="0" distR="0">
            <wp:extent cx="180975" cy="228600"/>
            <wp:effectExtent l="0" t="0" r="9525"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spect="1"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проверки устойчивости</w:t>
      </w:r>
    </w:p>
    <w:p w:rsidR="001E1255" w:rsidRDefault="001E1255" w:rsidP="001E1255">
      <w:pPr>
        <w:pStyle w:val="ConsPlusNormal"/>
        <w:jc w:val="center"/>
      </w:pPr>
      <w:r>
        <w:t>внецентренно сжатых (сжато-изгибаемых) сквозных стержней</w:t>
      </w:r>
    </w:p>
    <w:p w:rsidR="001E1255" w:rsidRDefault="001E1255" w:rsidP="001E1255">
      <w:pPr>
        <w:pStyle w:val="ConsPlusNormal"/>
        <w:jc w:val="center"/>
      </w:pPr>
      <w:r>
        <w:t>в плоскости действия момента, совпадающей</w:t>
      </w:r>
    </w:p>
    <w:p w:rsidR="001E1255" w:rsidRDefault="001E1255" w:rsidP="001E1255">
      <w:pPr>
        <w:pStyle w:val="ConsPlusNormal"/>
        <w:jc w:val="center"/>
      </w:pPr>
      <w:r>
        <w:t>с плоскостью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│Условная гибкость │      Значение фи  при </w:t>
      </w:r>
      <w:proofErr w:type="gramStart"/>
      <w:r>
        <w:rPr>
          <w:rFonts w:ascii="Courier New" w:hAnsi="Courier New" w:cs="Courier New"/>
          <w:sz w:val="18"/>
          <w:szCs w:val="18"/>
        </w:rPr>
        <w:t>приведенном</w:t>
      </w:r>
      <w:proofErr w:type="gramEnd"/>
      <w:r>
        <w:rPr>
          <w:rFonts w:ascii="Courier New" w:hAnsi="Courier New" w:cs="Courier New"/>
          <w:sz w:val="18"/>
          <w:szCs w:val="18"/>
        </w:rPr>
        <w:t xml:space="preserve"> относительном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gramStart"/>
      <w:r>
        <w:rPr>
          <w:rFonts w:ascii="Courier New" w:hAnsi="Courier New" w:cs="Courier New"/>
          <w:sz w:val="18"/>
          <w:szCs w:val="18"/>
        </w:rPr>
        <w:t>эксцентриситете</w:t>
      </w:r>
      <w:proofErr w:type="gramEnd"/>
      <w:r>
        <w:rPr>
          <w:rFonts w:ascii="Courier New" w:hAnsi="Courier New" w:cs="Courier New"/>
          <w:sz w:val="18"/>
          <w:szCs w:val="18"/>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│0,2 │0,3 │0,4 │0,5 │0,6 │0,7 │0,8 │1,0 │1,2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│950 │888 │825 │755 │718 │660 │635 │605 │540 │495 │436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│882 │810 │756 │693 │660 │609 │582 │548 │496 │453 │405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│872 │753 │684 │643 │607 │568 │534 │507 │458 │420 │375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│773 │700 │640 │593 │558 │523 │492 │468 │423 │390 │347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│712 │637 │585 │543 │508 │477 │450 │427 │390 │358 │320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│640 │575 │530 │488 │458 │430 │408 │387 │355 │327 │294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│565 │507 │467 │432 │410 │385 │365 │350 │321 │297 │270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│490 │442 │410 │382 │363 │343 │327 │313 │290 │269 │247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│418 │382 │357 │335 │320 │304 │290 │280 │260 │243 │223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│353 │328 │309 │293 │280 │268 │257 │249 │233 │219 │202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│300 │282 │267 │256 │245 │237 │228 │222 │208 │197 │183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│256 │242 │233 │223 │216 │210 │202 │197 │187 │178 │166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│220 │210 │205 │197 │190 │185 │182 │175 │167 │160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│192 │186 │180 │173 │169 │165 │162 │157 │150 │145 │136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│150 │145 │142 │139 │135 │133 │130 │127 │122 │120 │112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│120 │117 │115 │112 │110 │108 │107 │105 │101 │098 │095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│097 │096 │095 │093 │092 │091 │090 │087 │085 │083 │082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rPr>
          <w:i/>
        </w:rPr>
      </w:pPr>
      <w:r w:rsidRPr="00CD2FAF">
        <w:rPr>
          <w:i/>
        </w:rPr>
        <w:lastRenderedPageBreak/>
        <w:t>Окончание таблицы Е.2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Условная</w:t>
      </w:r>
      <w:proofErr w:type="gramEnd"/>
      <w:r>
        <w:rPr>
          <w:rFonts w:ascii="Courier New" w:hAnsi="Courier New" w:cs="Courier New"/>
          <w:sz w:val="18"/>
          <w:szCs w:val="18"/>
        </w:rPr>
        <w:t xml:space="preserve">   │Значение фи  при приведенном относительном эксцентриситете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гибкость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2,0 │ 2,5 │ 3,0 │ 4,0 │ 5,0 │ 6,0 │ 7,0 │ 8,0 │ 9,0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370 │ 320 │ 282 │ 323 │ 196 │ 170 │ 157 │ 143 │ 122 │ 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342 │ 296 │ 262 │ 213 │ 182 │ 155 │ 145 │ 130 │ 113 │ 096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318 │ 275 │ 243 │ 198 │ 170 │ 144 │ 134 │ 120 │ 105 │ 090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294 │ 257 │ 227 │ 185 │ 159 │ 135 │ 125 │ 112 │ 100 │ 084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 273 │ 240 │ 213 │ 173 │ 150 │ 127 │ 117 │ 105 │ 095 │ 079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253 │ 222 │ 197 │ 164 │ 142 │ 121 │ 111 │ 100 │ 092 │ 075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 232 │ 206 │ 185 │ 155 │ 133 │ 115 │ 106 │ 095 │ 087 │ 072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213 │ 190 │ 172 │ 145 │ 125 │ 110 │ 100 │ 090 │ 083 │ 070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 195 │ 177 │ 160 │ 135 │ 117 │ 105 │ 094 │ 086 │ 080 │ 067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178 │ 162 │ 148 │ 127 │ 110 │ 098 │ 089 │ 082 │ 076 │ 064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 163 │ 150 │ 137 │ 120 │ 105 │ 094 │ 084 │ 077 │ 072 │ 062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150 │ 138 │ 128 │ 112 │ 098 │ 090 │ 080 │ 073 │ 068 │ 060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 136 │ 127 │ 118 │ 103 │ 094 │ 085 │ 076 │ 070 │ 065 │ 058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125 │ 117 │ 108 │ 096 │ 090 │ 081 │ 072 │ 067 │ 062 │ 056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105 │ 100 │ 092 │ 086 │ 082 │ 072 │ 065 │ 060 │ 056 │ 052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090 │ 087 │ 081 │ 077 │ 072 │ 065 │ 058 │ 055 │ 050 │ 048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080 │ 076 │ 071 │ 068 │ 064 │ 057 │ 052 │ 048 │ 044 │ 044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коэффициентов  фи    в  таблице  увеличены│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1000 раз.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Значения фи  следует принимать не выше значений фи.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CD2FAF" w:rsidRDefault="001E1255" w:rsidP="001E1255">
      <w:pPr>
        <w:pStyle w:val="ConsPlusNormal"/>
        <w:jc w:val="right"/>
        <w:rPr>
          <w:i/>
        </w:rPr>
      </w:pPr>
      <w:r w:rsidRPr="00CD2FAF">
        <w:rPr>
          <w:i/>
        </w:rPr>
        <w:t>Таблица Е.3</w:t>
      </w:r>
    </w:p>
    <w:p w:rsidR="001E1255" w:rsidRDefault="001E1255" w:rsidP="001E1255">
      <w:pPr>
        <w:pStyle w:val="ConsPlusNormal"/>
        <w:jc w:val="center"/>
      </w:pPr>
      <w:bookmarkStart w:id="135" w:name="Par2778"/>
      <w:bookmarkEnd w:id="135"/>
      <w:r>
        <w:t>Коэффициенты влияния формы сечения </w:t>
      </w:r>
      <w:r>
        <w:rPr>
          <w:noProof/>
        </w:rPr>
        <w:drawing>
          <wp:inline distT="0" distB="0" distL="0" distR="0">
            <wp:extent cx="123825" cy="171450"/>
            <wp:effectExtent l="0" t="0" r="9525"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spect="1"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72175" cy="3467100"/>
            <wp:effectExtent l="0" t="0" r="9525"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spect="1"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5972175" cy="3467100"/>
                    </a:xfrm>
                    <a:prstGeom prst="rect">
                      <a:avLst/>
                    </a:prstGeom>
                    <a:noFill/>
                    <a:ln>
                      <a:noFill/>
                    </a:ln>
                  </pic:spPr>
                </pic:pic>
              </a:graphicData>
            </a:graphic>
          </wp:inline>
        </w:drawing>
      </w:r>
    </w:p>
    <w:p w:rsidR="00CD2FAF" w:rsidRDefault="00CD2FAF">
      <w:pPr>
        <w:rPr>
          <w:rFonts w:ascii="Arial" w:hAnsi="Arial" w:cs="Arial"/>
          <w:sz w:val="20"/>
          <w:szCs w:val="20"/>
        </w:rPr>
      </w:pPr>
      <w:r>
        <w:br w:type="page"/>
      </w:r>
    </w:p>
    <w:p w:rsidR="001E1255" w:rsidRPr="00CD2FAF" w:rsidRDefault="001E1255" w:rsidP="001E1255">
      <w:pPr>
        <w:pStyle w:val="ConsPlusNormal"/>
        <w:jc w:val="right"/>
        <w:rPr>
          <w:i/>
        </w:rPr>
      </w:pPr>
      <w:r w:rsidRPr="00CD2FAF">
        <w:rPr>
          <w:i/>
        </w:rPr>
        <w:lastRenderedPageBreak/>
        <w:t>Окончание таблицы Е.3</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34075" cy="3276600"/>
            <wp:effectExtent l="0" t="0" r="9525"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spect="1"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5934075" cy="3276600"/>
                    </a:xfrm>
                    <a:prstGeom prst="rect">
                      <a:avLst/>
                    </a:prstGeom>
                    <a:noFill/>
                    <a:ln>
                      <a:noFill/>
                    </a:ln>
                  </pic:spPr>
                </pic:pic>
              </a:graphicData>
            </a:graphic>
          </wp:inline>
        </w:drawing>
      </w:r>
    </w:p>
    <w:p w:rsidR="00CD2FAF" w:rsidRDefault="00CD2FAF">
      <w:pPr>
        <w:rPr>
          <w:rFonts w:ascii="Arial" w:hAnsi="Arial" w:cs="Arial"/>
          <w:sz w:val="20"/>
          <w:szCs w:val="20"/>
        </w:rPr>
      </w:pPr>
      <w:r>
        <w:br w:type="page"/>
      </w:r>
    </w:p>
    <w:p w:rsidR="001E1255" w:rsidRPr="00CD2FAF" w:rsidRDefault="001E1255" w:rsidP="001E1255">
      <w:pPr>
        <w:pStyle w:val="ConsPlusNormal"/>
        <w:jc w:val="right"/>
        <w:rPr>
          <w:i/>
        </w:rPr>
      </w:pPr>
      <w:r w:rsidRPr="00CD2FAF">
        <w:rPr>
          <w:i/>
        </w:rPr>
        <w:lastRenderedPageBreak/>
        <w:t>Таблица Е.4</w:t>
      </w:r>
    </w:p>
    <w:p w:rsidR="001E1255" w:rsidRDefault="001E1255" w:rsidP="001E1255">
      <w:pPr>
        <w:pStyle w:val="ConsPlusNormal"/>
        <w:jc w:val="center"/>
      </w:pPr>
    </w:p>
    <w:p w:rsidR="001E1255" w:rsidRDefault="001E1255" w:rsidP="001E1255">
      <w:pPr>
        <w:pStyle w:val="ConsPlusNormal"/>
        <w:jc w:val="center"/>
      </w:pPr>
      <w:bookmarkStart w:id="136" w:name="Par2788"/>
      <w:bookmarkEnd w:id="136"/>
      <w:r>
        <w:t>Приведенные относительные эксцентриситеты </w:t>
      </w:r>
      <w:r>
        <w:rPr>
          <w:noProof/>
        </w:rPr>
        <w:drawing>
          <wp:inline distT="0" distB="0" distL="0" distR="0">
            <wp:extent cx="247650" cy="247650"/>
            <wp:effectExtent l="0" t="0" r="0"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spect="1" noChangeArrowheads="1"/>
                    </pic:cNvPicPr>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1E1255" w:rsidRDefault="001E1255" w:rsidP="001E1255">
      <w:pPr>
        <w:pStyle w:val="ConsPlusNormal"/>
        <w:jc w:val="center"/>
      </w:pPr>
      <w:r>
        <w:t>для стержней с шарнирно-опертыми концами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│______│</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Эпюры    │лямбда│            Значение m   при m    , </w:t>
      </w:r>
      <w:proofErr w:type="gramStart"/>
      <w:r>
        <w:rPr>
          <w:rFonts w:ascii="Courier New" w:hAnsi="Courier New" w:cs="Courier New"/>
          <w:sz w:val="18"/>
          <w:szCs w:val="18"/>
        </w:rPr>
        <w:t>равном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моментов   │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ef,1</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│0,1 │0,5 │1,0 │1,5 │2,0 │3,0 │4,0 │5,0 │7,0 │10,0│20,0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-1,0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95275"/>
            <wp:effectExtent l="0" t="0" r="0" b="9525"/>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spect="1"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│0,10│0,30│0,68│1,12│1,60│2,62│3,55│4,55│6,50│9,40│19,40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│0,10│0,17│0,39│0,68│1,03│1,80│2,75│3,72│5,65│8,60│18,50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│0,10│0,10│0,22│0,36│0,55│1,17│1,95│2,77│4,60│7,40│17,20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│0,10│0,10│0,10│0,18│0,30│0,57│1,03│1,78│3,35│5,90│15,40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│0,10│0,10│0,10│0,10│0,15│0,23│0,48│0,95│2,18│4,40│13,40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│0,10│0,10│0,10│0,10│0,10│0,15│0,18│0,40│1,25│3,00│11,40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│0,10│0,10│0,10│0,10│0,10│0,10│0,10│0,10│0,50│1,70│9,50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-0,5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57175"/>
            <wp:effectExtent l="0" t="0" r="0" b="9525"/>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spect="1"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│0,10│0,31│0,68│1,12│1,60│2,62│3,55│4,55│6,50│9,40│19,40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│0,10│0,22│0,46│0,73│1,05│1,88│2,75│3,72│5,65│8,60│18,50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│0,10│0,17│0,38│0,58│0,80│1,33│2,00│2,77│4,60│7,40│17,20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│0,10│0,14│0,32│0,49│0,66│1,05│1,52│2,22│3,50│5,90│15,40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│0,10│0,10│0,26│0,41│0,57│0,95│1,38│1,80│2,95│4,70│13,40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│0,10│0,16│0,28│0,40│0,52│0,95│1,25│1,60│2,50│4,00│11,50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│0,10│0,22│0,32│0,42│0,55│0,95│1,10│1,35│2,20│3,50│10,80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дельта = 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190500"/>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spect="1"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│0,10│0,32│0,70│1,12│1,60│2,62│2,55│4,55│6,50│9,40│19,40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│0,10│0,28│0,60│0,90│1,28│1,96│2,75│3,72│5,65│8,40│18,50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│0,10│0,27│0,55│0,84│1,15│1,75│2,43│3,17│4,80│7,40│17,20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│0,10│0,26│0,52│0,78│1,10│1,60│2,20│2,83│4,00│6,30│15,40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│0,10│0,25│0,52│0,78│1,10│1,55│2,10│2,78│3,85│5,90│14,50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│0,10│0,28│0,52│0,78│1,10│1,55│2,00│2,70│3,80│5,60│13,80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│0,10│0,32│0,52│0,78│1,10│1,55│1,90│2,60│3,75│5,50│13,00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0,5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09550"/>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spect="1" noChangeArrowheads="1"/>
                    </pic:cNvPicPr>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819150" cy="2095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│0,10│0,40│0,80│1,23│1,68│2,62│3,55│4,55│6,50│9,10│19,40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│0,10│0,40│0,78│1,20│1,60│2,30│3,15│4,10│5,85│8,60│18,50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│0,10│0,40│0,77│1,17│1,55│2,30│3,10│3,90│5,55│8,13│18,00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│0,10│0,40│0,75│1,13│1,55│2,30│3,05│3,80│5,30│7,60│17,50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│0,10│0,40│0,75│1,10│1,55│2,30│3,00│3,80│5,30│7,60│17,00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│0,10│0,40│0,75│1,10│1,50│2,30│3,00│3,80│5,30│7,60│16,50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│0,10│0,40│0,75│1,10│1,40│2,30│3,00│3,80│5,30│7,60│16,00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2788" w:history="1">
        <w:r>
          <w:rPr>
            <w:rFonts w:ascii="Courier New" w:hAnsi="Courier New" w:cs="Courier New"/>
            <w:color w:val="0000FF"/>
            <w:sz w:val="18"/>
            <w:szCs w:val="18"/>
          </w:rPr>
          <w:t>таблице Е.4</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047750" cy="428625"/>
            <wp:effectExtent l="0" t="0" r="0" b="9525"/>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spect="1"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r>
        <w:rPr>
          <w:rFonts w:ascii="Courier New" w:hAnsi="Courier New" w:cs="Courier New"/>
          <w:sz w:val="18"/>
          <w:szCs w:val="18"/>
        </w:rPr>
        <w:t>; </w:t>
      </w:r>
      <w:r>
        <w:rPr>
          <w:rFonts w:ascii="Courier New" w:hAnsi="Courier New" w:cs="Courier New"/>
          <w:noProof/>
          <w:sz w:val="18"/>
          <w:szCs w:val="18"/>
        </w:rPr>
        <w:drawing>
          <wp:inline distT="0" distB="0" distL="0" distR="0">
            <wp:extent cx="523875" cy="428625"/>
            <wp:effectExtent l="0" t="0" r="0" b="9525"/>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spect="1" noChangeArrowheads="1"/>
                    </pic:cNvPicPr>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outlineLvl w:val="0"/>
        <w:rPr>
          <w:b/>
          <w:i/>
        </w:rPr>
      </w:pPr>
      <w:r w:rsidRPr="00CD2FAF">
        <w:rPr>
          <w:b/>
          <w:i/>
        </w:rPr>
        <w:lastRenderedPageBreak/>
        <w:t>Приложение</w:t>
      </w:r>
      <w:proofErr w:type="gramStart"/>
      <w:r w:rsidRPr="00CD2FAF">
        <w:rPr>
          <w:b/>
          <w:i/>
        </w:rPr>
        <w:t xml:space="preserve"> Ж</w:t>
      </w:r>
      <w:proofErr w:type="gramEnd"/>
    </w:p>
    <w:p w:rsidR="001E1255" w:rsidRPr="00CD2FAF" w:rsidRDefault="001E1255" w:rsidP="001E1255">
      <w:pPr>
        <w:pStyle w:val="ConsPlusNormal"/>
        <w:jc w:val="right"/>
        <w:rPr>
          <w:b/>
          <w:i/>
        </w:rPr>
      </w:pPr>
      <w:r w:rsidRPr="00CD2FAF">
        <w:rPr>
          <w:b/>
          <w:i/>
        </w:rPr>
        <w:t>(справочное)</w:t>
      </w:r>
    </w:p>
    <w:p w:rsidR="001E1255" w:rsidRPr="00CD2FAF" w:rsidRDefault="001E1255" w:rsidP="001E1255">
      <w:pPr>
        <w:pStyle w:val="ConsPlusNormal"/>
        <w:ind w:firstLine="540"/>
        <w:jc w:val="both"/>
        <w:rPr>
          <w:b/>
          <w:i/>
        </w:rPr>
      </w:pPr>
    </w:p>
    <w:p w:rsidR="001E1255" w:rsidRPr="00CD2FAF" w:rsidRDefault="001E1255" w:rsidP="001E1255">
      <w:pPr>
        <w:pStyle w:val="ConsPlusNormal"/>
        <w:jc w:val="center"/>
        <w:rPr>
          <w:b/>
          <w:i/>
        </w:rPr>
      </w:pPr>
      <w:bookmarkStart w:id="137" w:name="Par2849"/>
      <w:bookmarkEnd w:id="137"/>
      <w:r w:rsidRPr="00CD2FAF">
        <w:rPr>
          <w:b/>
          <w:i/>
        </w:rPr>
        <w:t>ВИДЫ КРЕПЛЕНИЙ ОГРАЖДАЮЩИХ КОНСТРУКЦИЙ</w:t>
      </w:r>
    </w:p>
    <w:p w:rsidR="001E1255" w:rsidRDefault="001E1255" w:rsidP="001E1255">
      <w:pPr>
        <w:pStyle w:val="ConsPlusNormal"/>
        <w:ind w:firstLine="540"/>
        <w:jc w:val="both"/>
      </w:pPr>
    </w:p>
    <w:p w:rsidR="001E1255" w:rsidRPr="00CD2FAF" w:rsidRDefault="001E1255" w:rsidP="001E1255">
      <w:pPr>
        <w:pStyle w:val="ConsPlusNormal"/>
        <w:jc w:val="right"/>
        <w:rPr>
          <w:i/>
        </w:rPr>
      </w:pPr>
      <w:r w:rsidRPr="00CD2FAF">
        <w:rPr>
          <w:i/>
        </w:rPr>
        <w:t>Таблица Ж.1</w:t>
      </w:r>
    </w:p>
    <w:p w:rsidR="001E1255" w:rsidRDefault="001E1255" w:rsidP="001E1255">
      <w:pPr>
        <w:pStyle w:val="ConsPlusNormal"/>
        <w:jc w:val="center"/>
      </w:pPr>
    </w:p>
    <w:p w:rsidR="001E1255" w:rsidRDefault="001E1255" w:rsidP="001E1255">
      <w:pPr>
        <w:pStyle w:val="ConsPlusNormal"/>
        <w:jc w:val="center"/>
      </w:pPr>
      <w:r>
        <w:t>Наиболее распространенные виды креплений</w:t>
      </w:r>
    </w:p>
    <w:p w:rsidR="001E1255" w:rsidRDefault="001E1255" w:rsidP="001E1255">
      <w:pPr>
        <w:pStyle w:val="ConsPlusNormal"/>
        <w:jc w:val="center"/>
      </w:pPr>
      <w:r>
        <w:t>ограждающих конструкций</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3240"/>
        <w:gridCol w:w="2040"/>
      </w:tblGrid>
      <w:tr w:rsidR="001E1255" w:rsidTr="00EC4CFC">
        <w:tblPrEx>
          <w:tblCellMar>
            <w:top w:w="0" w:type="dxa"/>
            <w:bottom w:w="0" w:type="dxa"/>
          </w:tblCellMar>
        </w:tblPrEx>
        <w:trPr>
          <w:trHeight w:val="360"/>
          <w:tblCellSpacing w:w="5" w:type="nil"/>
        </w:trPr>
        <w:tc>
          <w:tcPr>
            <w:tcW w:w="39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Описание крепления       </w:t>
            </w:r>
          </w:p>
        </w:tc>
        <w:tc>
          <w:tcPr>
            <w:tcW w:w="32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Назначение продукции   </w:t>
            </w:r>
          </w:p>
        </w:tc>
        <w:tc>
          <w:tcPr>
            <w:tcW w:w="20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Нормативный  </w:t>
            </w:r>
            <w:r>
              <w:rPr>
                <w:rFonts w:ascii="Courier New" w:hAnsi="Courier New" w:cs="Courier New"/>
                <w:sz w:val="18"/>
                <w:szCs w:val="18"/>
              </w:rPr>
              <w:br/>
              <w:t xml:space="preserve">   документ    </w:t>
            </w:r>
          </w:p>
        </w:tc>
      </w:tr>
      <w:tr w:rsidR="001E1255" w:rsidTr="00EC4CFC">
        <w:tblPrEx>
          <w:tblCellMar>
            <w:top w:w="0" w:type="dxa"/>
            <w:bottom w:w="0" w:type="dxa"/>
          </w:tblCellMar>
        </w:tblPrEx>
        <w:trPr>
          <w:trHeight w:val="72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Заклепка вытяжная алюминиевая  </w:t>
            </w:r>
            <w:r>
              <w:rPr>
                <w:rFonts w:ascii="Courier New" w:hAnsi="Courier New" w:cs="Courier New"/>
                <w:sz w:val="18"/>
                <w:szCs w:val="18"/>
              </w:rPr>
              <w:br/>
              <w:t xml:space="preserve">с сердечником из нержавеющей   </w:t>
            </w:r>
            <w:r>
              <w:rPr>
                <w:rFonts w:ascii="Courier New" w:hAnsi="Courier New" w:cs="Courier New"/>
                <w:sz w:val="18"/>
                <w:szCs w:val="18"/>
              </w:rPr>
              <w:br/>
              <w:t xml:space="preserve">стали или </w:t>
            </w:r>
            <w:proofErr w:type="gramStart"/>
            <w:r>
              <w:rPr>
                <w:rFonts w:ascii="Courier New" w:hAnsi="Courier New" w:cs="Courier New"/>
                <w:sz w:val="18"/>
                <w:szCs w:val="18"/>
              </w:rPr>
              <w:t>коррозионно-стойкие</w:t>
            </w:r>
            <w:proofErr w:type="gramEnd"/>
            <w:r>
              <w:rPr>
                <w:rFonts w:ascii="Courier New" w:hAnsi="Courier New" w:cs="Courier New"/>
                <w:sz w:val="18"/>
                <w:szCs w:val="18"/>
              </w:rPr>
              <w:t xml:space="preserve">  </w:t>
            </w:r>
            <w:r>
              <w:rPr>
                <w:rFonts w:ascii="Courier New" w:hAnsi="Courier New" w:cs="Courier New"/>
                <w:sz w:val="18"/>
                <w:szCs w:val="18"/>
              </w:rPr>
              <w:br/>
              <w:t xml:space="preserve">заклепки различного диаметра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примыкания и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hyperlink r:id="rId848" w:history="1">
              <w:r>
                <w:rPr>
                  <w:rFonts w:ascii="Courier New" w:hAnsi="Courier New" w:cs="Courier New"/>
                  <w:color w:val="0000FF"/>
                  <w:sz w:val="18"/>
                  <w:szCs w:val="18"/>
                </w:rPr>
                <w:t>ГОСТ 10299</w:t>
              </w:r>
            </w:hyperlink>
            <w:r>
              <w:rPr>
                <w:rFonts w:ascii="Courier New" w:hAnsi="Courier New" w:cs="Courier New"/>
                <w:sz w:val="18"/>
                <w:szCs w:val="18"/>
              </w:rPr>
              <w:t xml:space="preserve">;    </w:t>
            </w:r>
            <w:r>
              <w:rPr>
                <w:rFonts w:ascii="Courier New" w:hAnsi="Courier New" w:cs="Courier New"/>
                <w:sz w:val="18"/>
                <w:szCs w:val="18"/>
              </w:rPr>
              <w:br/>
            </w:r>
            <w:hyperlink r:id="rId849" w:history="1">
              <w:r>
                <w:rPr>
                  <w:rFonts w:ascii="Courier New" w:hAnsi="Courier New" w:cs="Courier New"/>
                  <w:color w:val="0000FF"/>
                  <w:sz w:val="18"/>
                  <w:szCs w:val="18"/>
                </w:rPr>
                <w:t>ГОСТ 10300</w:t>
              </w:r>
            </w:hyperlink>
            <w:r>
              <w:rPr>
                <w:rFonts w:ascii="Courier New" w:hAnsi="Courier New" w:cs="Courier New"/>
                <w:sz w:val="18"/>
                <w:szCs w:val="18"/>
              </w:rPr>
              <w:t xml:space="preserve">;    </w:t>
            </w:r>
            <w:r>
              <w:rPr>
                <w:rFonts w:ascii="Courier New" w:hAnsi="Courier New" w:cs="Courier New"/>
                <w:sz w:val="18"/>
                <w:szCs w:val="18"/>
              </w:rPr>
              <w:br/>
            </w:r>
            <w:hyperlink r:id="rId850" w:history="1">
              <w:r>
                <w:rPr>
                  <w:rFonts w:ascii="Courier New" w:hAnsi="Courier New" w:cs="Courier New"/>
                  <w:color w:val="0000FF"/>
                  <w:sz w:val="18"/>
                  <w:szCs w:val="18"/>
                </w:rPr>
                <w:t>ГОСТ 10301</w:t>
              </w:r>
            </w:hyperlink>
            <w:r>
              <w:rPr>
                <w:rFonts w:ascii="Courier New" w:hAnsi="Courier New" w:cs="Courier New"/>
                <w:sz w:val="18"/>
                <w:szCs w:val="18"/>
              </w:rPr>
              <w:t xml:space="preserve">;    </w:t>
            </w:r>
            <w:r>
              <w:rPr>
                <w:rFonts w:ascii="Courier New" w:hAnsi="Courier New" w:cs="Courier New"/>
                <w:sz w:val="18"/>
                <w:szCs w:val="18"/>
              </w:rPr>
              <w:br/>
            </w:r>
            <w:hyperlink r:id="rId851" w:history="1">
              <w:r>
                <w:rPr>
                  <w:rFonts w:ascii="Courier New" w:hAnsi="Courier New" w:cs="Courier New"/>
                  <w:color w:val="0000FF"/>
                  <w:sz w:val="18"/>
                  <w:szCs w:val="18"/>
                </w:rPr>
                <w:t>ГОСТ 10304</w:t>
              </w:r>
            </w:hyperlink>
          </w:p>
        </w:tc>
      </w:tr>
      <w:tr w:rsidR="001E1255" w:rsidTr="00EC4CFC">
        <w:tblPrEx>
          <w:tblCellMar>
            <w:top w:w="0" w:type="dxa"/>
            <w:bottom w:w="0" w:type="dxa"/>
          </w:tblCellMar>
        </w:tblPrEx>
        <w:trPr>
          <w:trHeight w:val="72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Болтовое соединение            </w:t>
            </w:r>
            <w:r>
              <w:rPr>
                <w:rFonts w:ascii="Courier New" w:hAnsi="Courier New" w:cs="Courier New"/>
                <w:sz w:val="18"/>
                <w:szCs w:val="18"/>
              </w:rPr>
              <w:br/>
              <w:t xml:space="preserve">(в том числе шайба, гайка)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к несущей конструкции,   </w:t>
            </w:r>
            <w:r>
              <w:rPr>
                <w:rFonts w:ascii="Courier New" w:hAnsi="Courier New" w:cs="Courier New"/>
                <w:sz w:val="18"/>
                <w:szCs w:val="18"/>
              </w:rPr>
              <w:br/>
              <w:t xml:space="preserve">а также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hyperlink r:id="rId852" w:history="1">
              <w:r>
                <w:rPr>
                  <w:rFonts w:ascii="Courier New" w:hAnsi="Courier New" w:cs="Courier New"/>
                  <w:color w:val="0000FF"/>
                  <w:sz w:val="18"/>
                  <w:szCs w:val="18"/>
                </w:rPr>
                <w:t>ГОСТ 7798</w:t>
              </w:r>
            </w:hyperlink>
            <w:r>
              <w:rPr>
                <w:rFonts w:ascii="Courier New" w:hAnsi="Courier New" w:cs="Courier New"/>
                <w:sz w:val="18"/>
                <w:szCs w:val="18"/>
              </w:rPr>
              <w:t xml:space="preserve">;     </w:t>
            </w:r>
            <w:r>
              <w:rPr>
                <w:rFonts w:ascii="Courier New" w:hAnsi="Courier New" w:cs="Courier New"/>
                <w:sz w:val="18"/>
                <w:szCs w:val="18"/>
              </w:rPr>
              <w:br/>
            </w:r>
            <w:hyperlink r:id="rId853" w:history="1">
              <w:r>
                <w:rPr>
                  <w:rFonts w:ascii="Courier New" w:hAnsi="Courier New" w:cs="Courier New"/>
                  <w:color w:val="0000FF"/>
                  <w:sz w:val="18"/>
                  <w:szCs w:val="18"/>
                </w:rPr>
                <w:t>ГОСТ 5915</w:t>
              </w:r>
            </w:hyperlink>
          </w:p>
        </w:tc>
      </w:tr>
      <w:tr w:rsidR="001E1255" w:rsidTr="00EC4CFC">
        <w:tblPrEx>
          <w:tblCellMar>
            <w:top w:w="0" w:type="dxa"/>
            <w:bottom w:w="0" w:type="dxa"/>
          </w:tblCellMar>
        </w:tblPrEx>
        <w:trPr>
          <w:trHeight w:val="36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Винтовое соединение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hyperlink r:id="rId854" w:history="1">
              <w:r>
                <w:rPr>
                  <w:rFonts w:ascii="Courier New" w:hAnsi="Courier New" w:cs="Courier New"/>
                  <w:color w:val="0000FF"/>
                  <w:sz w:val="18"/>
                  <w:szCs w:val="18"/>
                </w:rPr>
                <w:t>ГОСТ 11738</w:t>
              </w:r>
            </w:hyperlink>
          </w:p>
        </w:tc>
      </w:tr>
    </w:tbl>
    <w:p w:rsidR="00CD2FAF" w:rsidRDefault="00CD2FAF" w:rsidP="001E1255">
      <w:pPr>
        <w:pStyle w:val="ConsPlusNormal"/>
        <w:jc w:val="right"/>
        <w:outlineLvl w:val="0"/>
        <w:rPr>
          <w:sz w:val="18"/>
          <w:szCs w:val="18"/>
        </w:rPr>
      </w:pP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outlineLvl w:val="0"/>
        <w:rPr>
          <w:b/>
          <w:i/>
        </w:rPr>
      </w:pPr>
      <w:r w:rsidRPr="00CD2FAF">
        <w:rPr>
          <w:b/>
          <w:i/>
        </w:rPr>
        <w:lastRenderedPageBreak/>
        <w:t>Приложение</w:t>
      </w:r>
      <w:proofErr w:type="gramStart"/>
      <w:r w:rsidRPr="00CD2FAF">
        <w:rPr>
          <w:b/>
          <w:i/>
        </w:rPr>
        <w:t xml:space="preserve"> И</w:t>
      </w:r>
      <w:proofErr w:type="gramEnd"/>
    </w:p>
    <w:p w:rsidR="001E1255" w:rsidRPr="00CD2FAF" w:rsidRDefault="001E1255" w:rsidP="001E1255">
      <w:pPr>
        <w:pStyle w:val="ConsPlusNormal"/>
        <w:jc w:val="right"/>
        <w:rPr>
          <w:b/>
          <w:i/>
        </w:rPr>
      </w:pPr>
      <w:r w:rsidRPr="00CD2FAF">
        <w:rPr>
          <w:b/>
          <w:i/>
        </w:rPr>
        <w:t>(рекомендуемое)</w:t>
      </w:r>
    </w:p>
    <w:p w:rsidR="001E1255" w:rsidRPr="00CD2FAF" w:rsidRDefault="001E1255" w:rsidP="001E1255">
      <w:pPr>
        <w:pStyle w:val="ConsPlusNormal"/>
        <w:ind w:firstLine="540"/>
        <w:jc w:val="both"/>
        <w:rPr>
          <w:b/>
          <w:i/>
        </w:rPr>
      </w:pPr>
    </w:p>
    <w:p w:rsidR="001E1255" w:rsidRPr="00CD2FAF" w:rsidRDefault="001E1255" w:rsidP="001E1255">
      <w:pPr>
        <w:pStyle w:val="ConsPlusNormal"/>
        <w:jc w:val="center"/>
        <w:rPr>
          <w:b/>
          <w:i/>
        </w:rPr>
      </w:pPr>
      <w:bookmarkStart w:id="138" w:name="Par2881"/>
      <w:bookmarkEnd w:id="138"/>
      <w:r w:rsidRPr="00CD2FAF">
        <w:rPr>
          <w:b/>
          <w:i/>
        </w:rPr>
        <w:t>КОНСТРУИРОВАНИЕ СВАРНЫХ СОЕДИНЕНИЙ</w:t>
      </w:r>
    </w:p>
    <w:p w:rsidR="001E1255" w:rsidRDefault="001E1255" w:rsidP="001E1255">
      <w:pPr>
        <w:pStyle w:val="ConsPlusNormal"/>
        <w:ind w:firstLine="540"/>
        <w:jc w:val="both"/>
      </w:pPr>
    </w:p>
    <w:p w:rsidR="001E1255" w:rsidRDefault="001E1255" w:rsidP="001E1255">
      <w:pPr>
        <w:pStyle w:val="ConsPlusNormal"/>
        <w:jc w:val="right"/>
      </w:pPr>
      <w:r>
        <w:t>Таблица И.1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Вид сварного соединения  │                 Рекомендации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Стыковое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238250" cy="1400175"/>
            <wp:effectExtent l="0" t="0" r="0" b="9525"/>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spect="1"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238250" cy="14001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Должна быть обязательной разделка кромок,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вырубка и </w:t>
      </w:r>
      <w:proofErr w:type="spellStart"/>
      <w:r>
        <w:rPr>
          <w:rFonts w:ascii="Courier New" w:hAnsi="Courier New" w:cs="Courier New"/>
          <w:sz w:val="18"/>
          <w:szCs w:val="18"/>
        </w:rPr>
        <w:t>подварка</w:t>
      </w:r>
      <w:proofErr w:type="spellEnd"/>
      <w:r>
        <w:rPr>
          <w:rFonts w:ascii="Courier New" w:hAnsi="Courier New" w:cs="Courier New"/>
          <w:sz w:val="18"/>
          <w:szCs w:val="18"/>
        </w:rPr>
        <w:t xml:space="preserve"> шва. При соединении листов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разной толщины более толстый должен быть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скошен, в соответствии с </w:t>
      </w:r>
      <w:hyperlink r:id="rId856" w:history="1">
        <w:r>
          <w:rPr>
            <w:rFonts w:ascii="Courier New" w:hAnsi="Courier New" w:cs="Courier New"/>
            <w:color w:val="0000FF"/>
            <w:sz w:val="18"/>
            <w:szCs w:val="18"/>
          </w:rPr>
          <w:t>ГОСТ 14806</w:t>
        </w:r>
      </w:hyperlink>
      <w:r>
        <w:rPr>
          <w:rFonts w:ascii="Courier New" w:hAnsi="Courier New" w:cs="Courier New"/>
          <w:sz w:val="18"/>
          <w:szCs w:val="18"/>
        </w:rPr>
        <w:t xml:space="preserve">.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более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успешного сопротивления усталостным напряжениям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выступ сварного шва над плоскостью соединяемого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элемента необходимо устранить. По возможности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 рекомендуется применять пересекающиеся швы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Соединение внахлестку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828800" cy="790575"/>
            <wp:effectExtent l="0" t="0" r="0" b="9525"/>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spect="1" noChangeArrowheads="1"/>
                    </pic:cNvPicPr>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Во избежание изгибающих напряжений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сварном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шве</w:t>
      </w:r>
      <w:proofErr w:type="gramEnd"/>
      <w:r>
        <w:rPr>
          <w:rFonts w:ascii="Courier New" w:hAnsi="Courier New" w:cs="Courier New"/>
          <w:sz w:val="18"/>
          <w:szCs w:val="18"/>
        </w:rPr>
        <w:t xml:space="preserve"> необходима постановка швов с двух сторон.</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Как правило, разделка кромок не требуется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Тавровое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543050" cy="1009650"/>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spect="1"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1543050" cy="10096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Необходима тщательная подгонка торца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вертикального элемента к пластине. Сварка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должна осуществляться в кондукторе. Как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правило, разделка кромок не требуется.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Если возможен изгиб стенки, необходимо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предусмотреть сварной шов с двух сторон</w:t>
      </w:r>
    </w:p>
    <w:p w:rsidR="00CD2FAF"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Courier New" w:hAnsi="Courier New" w:cs="Courier New"/>
          <w:sz w:val="18"/>
          <w:szCs w:val="18"/>
        </w:rPr>
      </w:pPr>
      <w:r>
        <w:rPr>
          <w:rFonts w:ascii="Courier New" w:hAnsi="Courier New" w:cs="Courier New"/>
          <w:sz w:val="18"/>
          <w:szCs w:val="18"/>
        </w:rPr>
        <w:br w:type="page"/>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noProof/>
          <w:sz w:val="18"/>
          <w:szCs w:val="18"/>
        </w:rPr>
        <w:drawing>
          <wp:inline distT="0" distB="0" distL="0" distR="0">
            <wp:extent cx="2028825" cy="933450"/>
            <wp:effectExtent l="0" t="0" r="9525"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w:t>
      </w:r>
      <w:proofErr w:type="spellStart"/>
      <w:r>
        <w:rPr>
          <w:rFonts w:ascii="Courier New" w:hAnsi="Courier New" w:cs="Courier New"/>
          <w:sz w:val="18"/>
          <w:szCs w:val="18"/>
        </w:rPr>
        <w:t>опирании</w:t>
      </w:r>
      <w:proofErr w:type="spellEnd"/>
      <w:r>
        <w:rPr>
          <w:rFonts w:ascii="Courier New" w:hAnsi="Courier New" w:cs="Courier New"/>
          <w:sz w:val="18"/>
          <w:szCs w:val="18"/>
        </w:rPr>
        <w:t xml:space="preserve"> листа на ребро жесткости,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 случае если лист подвергается изгибу,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рекомендуется переместить сварной шов в сторону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от действия максимального изгибающего момента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504950" cy="62865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504950" cy="6286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Для восприятия момента тавровое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должно быть усилено угловыми ребрами жесткости.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Ребро должно быть прикреплено так, чтобы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угловой шов был непрерывен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образования кратеров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923925" cy="666750"/>
            <wp:effectExtent l="0" t="0" r="9525"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Отбортованные элементы в резервуарах должны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быть </w:t>
      </w:r>
      <w:proofErr w:type="gramStart"/>
      <w:r>
        <w:rPr>
          <w:rFonts w:ascii="Courier New" w:hAnsi="Courier New" w:cs="Courier New"/>
          <w:sz w:val="18"/>
          <w:szCs w:val="18"/>
        </w:rPr>
        <w:t>расположены</w:t>
      </w:r>
      <w:proofErr w:type="gramEnd"/>
      <w:r>
        <w:rPr>
          <w:rFonts w:ascii="Courier New" w:hAnsi="Courier New" w:cs="Courier New"/>
          <w:sz w:val="18"/>
          <w:szCs w:val="18"/>
        </w:rPr>
        <w:t xml:space="preserve"> под прямым углом 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привариваемому элементу с целью снижения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изгибающих напряжений в сварном шве.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 допускается приварка закругленного конца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47825" cy="1238250"/>
            <wp:effectExtent l="0" t="0" r="9525"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Рекомендуется применять двойные угловые швы,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предусматривающие</w:t>
      </w:r>
      <w:proofErr w:type="gramEnd"/>
      <w:r>
        <w:rPr>
          <w:rFonts w:ascii="Courier New" w:hAnsi="Courier New" w:cs="Courier New"/>
          <w:sz w:val="18"/>
          <w:szCs w:val="18"/>
        </w:rPr>
        <w:t xml:space="preserve"> соединение встык или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внахлестку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38300" cy="1028700"/>
            <wp:effectExtent l="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spect="1"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Усилительная стыковая накладка лучше всего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может быть </w:t>
      </w:r>
      <w:proofErr w:type="gramStart"/>
      <w:r>
        <w:rPr>
          <w:rFonts w:ascii="Courier New" w:hAnsi="Courier New" w:cs="Courier New"/>
          <w:sz w:val="18"/>
          <w:szCs w:val="18"/>
        </w:rPr>
        <w:t>выполнена</w:t>
      </w:r>
      <w:proofErr w:type="gramEnd"/>
      <w:r>
        <w:rPr>
          <w:rFonts w:ascii="Courier New" w:hAnsi="Courier New" w:cs="Courier New"/>
          <w:sz w:val="18"/>
          <w:szCs w:val="18"/>
        </w:rPr>
        <w:t xml:space="preserve"> из элемента ромбовидной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формы со швами, проходящими за концевые точки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листа. Это снижает </w:t>
      </w:r>
      <w:proofErr w:type="gramStart"/>
      <w:r>
        <w:rPr>
          <w:rFonts w:ascii="Courier New" w:hAnsi="Courier New" w:cs="Courier New"/>
          <w:sz w:val="18"/>
          <w:szCs w:val="18"/>
        </w:rPr>
        <w:t>максимальные</w:t>
      </w:r>
      <w:proofErr w:type="gramEnd"/>
      <w:r>
        <w:rPr>
          <w:rFonts w:ascii="Courier New" w:hAnsi="Courier New" w:cs="Courier New"/>
          <w:sz w:val="18"/>
          <w:szCs w:val="18"/>
        </w:rPr>
        <w:t xml:space="preserve"> срезающие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напряжения в угловых швах по сравнению</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 прямоугольной накладкой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noProof/>
          <w:sz w:val="18"/>
          <w:szCs w:val="18"/>
        </w:rPr>
        <w:drawing>
          <wp:inline distT="0" distB="0" distL="0" distR="0">
            <wp:extent cx="1047750" cy="742950"/>
            <wp:effectExtent l="0" t="0" r="0"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spect="1" noChangeArrowheads="1"/>
                    </pic:cNvPicPr>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пересечении главных балок с элементами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переборок и перегородок,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возникновения в местах их пересечения высоких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местных напряжений необходима постановка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поперечных ребер</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28775" cy="1085850"/>
            <wp:effectExtent l="0" t="0" r="9525"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spect="1"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Ребра жесткости, предотвращающие деформацию</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 плоскости стенки балки, должны иметь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конструкцию крепления к полкам с целью передачи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усилий от стенки к полкам балки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57350" cy="1438275"/>
            <wp:effectExtent l="0" t="0" r="0" b="9525"/>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spect="1"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657350" cy="14382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Вырезы должны быть закругленными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концентраторов напряжений в углах. Если </w:t>
      </w:r>
      <w:proofErr w:type="gramStart"/>
      <w:r>
        <w:rPr>
          <w:rFonts w:ascii="Courier New" w:hAnsi="Courier New" w:cs="Courier New"/>
          <w:sz w:val="18"/>
          <w:szCs w:val="18"/>
        </w:rPr>
        <w:t>в месте</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выреза предусматривается усиление, то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необходимо предусмотреть, чтобы сварной шов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являлся достаточным для восприятия всей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нагрузки, которая передается на </w:t>
      </w:r>
      <w:proofErr w:type="gramStart"/>
      <w:r>
        <w:rPr>
          <w:rFonts w:ascii="Courier New" w:hAnsi="Courier New" w:cs="Courier New"/>
          <w:sz w:val="18"/>
          <w:szCs w:val="18"/>
        </w:rPr>
        <w:t>усилительный</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 Для небольших вырезов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предпочесть случай "Б" случаю "А", что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облегчает подгонку усилительного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 улучшает противодействие </w:t>
      </w:r>
      <w:proofErr w:type="gramStart"/>
      <w:r>
        <w:rPr>
          <w:rFonts w:ascii="Courier New" w:hAnsi="Courier New" w:cs="Courier New"/>
          <w:sz w:val="18"/>
          <w:szCs w:val="18"/>
        </w:rPr>
        <w:t>усталостным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219200" cy="933450"/>
            <wp:effectExtent l="0" t="0" r="0"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219200" cy="9334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 кронштейнах, прикрепленных к полкам, части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полок отдаленные от стенки, воспринимают</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меньшие усилия, чем часть, примыкающая </w:t>
      </w:r>
      <w:proofErr w:type="gramStart"/>
      <w:r>
        <w:rPr>
          <w:rFonts w:ascii="Courier New" w:hAnsi="Courier New" w:cs="Courier New"/>
          <w:sz w:val="18"/>
          <w:szCs w:val="18"/>
        </w:rPr>
        <w:t>к</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стенке. Это приводит к высоким значениям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напряжений в центральной части полок. Чтобы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распределить напряжения по шву более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равномерно, необходима постановка ребер</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жесткости, </w:t>
      </w:r>
      <w:proofErr w:type="gramStart"/>
      <w:r>
        <w:rPr>
          <w:rFonts w:ascii="Courier New" w:hAnsi="Courier New" w:cs="Courier New"/>
          <w:sz w:val="18"/>
          <w:szCs w:val="18"/>
        </w:rPr>
        <w:t>передающих</w:t>
      </w:r>
      <w:proofErr w:type="gramEnd"/>
      <w:r>
        <w:rPr>
          <w:rFonts w:ascii="Courier New" w:hAnsi="Courier New" w:cs="Courier New"/>
          <w:sz w:val="18"/>
          <w:szCs w:val="18"/>
        </w:rPr>
        <w:t xml:space="preserve"> нагрузку на стенку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основного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pBdr>
          <w:bottom w:val="single" w:sz="6" w:space="0" w:color="auto"/>
        </w:pBdr>
        <w:rPr>
          <w:sz w:val="5"/>
          <w:szCs w:val="5"/>
        </w:rPr>
      </w:pPr>
      <w:bookmarkStart w:id="139" w:name="_GoBack"/>
      <w:bookmarkEnd w:id="139"/>
    </w:p>
    <w:sectPr w:rsidR="001E1255" w:rsidSect="002823B6">
      <w:headerReference w:type="default" r:id="rId868"/>
      <w:footerReference w:type="default" r:id="rId869"/>
      <w:pgSz w:w="11906" w:h="16838"/>
      <w:pgMar w:top="1701" w:right="851" w:bottom="1276" w:left="851" w:header="425" w:footer="569" w:gutter="56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17" w:rsidRDefault="00934717">
      <w:pPr>
        <w:spacing w:after="0" w:line="240" w:lineRule="auto"/>
      </w:pPr>
      <w:r>
        <w:separator/>
      </w:r>
    </w:p>
  </w:endnote>
  <w:endnote w:type="continuationSeparator" w:id="0">
    <w:p w:rsidR="00934717" w:rsidRDefault="0093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5000" w:type="pct"/>
      <w:tblCellSpacing w:w="5" w:type="nil"/>
      <w:tblInd w:w="40" w:type="dxa"/>
      <w:tblCellMar>
        <w:left w:w="40" w:type="dxa"/>
        <w:right w:w="40" w:type="dxa"/>
      </w:tblCellMar>
      <w:tblLook w:val="0000" w:firstRow="0" w:lastRow="0" w:firstColumn="0" w:lastColumn="0" w:noHBand="0" w:noVBand="0"/>
    </w:tblPr>
    <w:tblGrid>
      <w:gridCol w:w="10287"/>
    </w:tblGrid>
    <w:tr w:rsidR="00EC4CFC" w:rsidTr="001E1255">
      <w:trPr>
        <w:trHeight w:hRule="exact" w:val="65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rsidP="001E1255">
          <w:pPr>
            <w:widowControl w:val="0"/>
            <w:autoSpaceDE w:val="0"/>
            <w:autoSpaceDN w:val="0"/>
            <w:adjustRightInd w:val="0"/>
            <w:spacing w:after="0" w:line="240" w:lineRule="auto"/>
            <w:ind w:right="41"/>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D2FAF">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D2FAF">
            <w:rPr>
              <w:rFonts w:ascii="Tahoma" w:hAnsi="Tahoma" w:cs="Tahoma"/>
              <w:noProof/>
              <w:sz w:val="20"/>
              <w:szCs w:val="20"/>
            </w:rPr>
            <w:t>91</w:t>
          </w:r>
          <w:r>
            <w:rPr>
              <w:rFonts w:ascii="Tahoma" w:hAnsi="Tahoma" w:cs="Tahoma"/>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99" w:type="pct"/>
      <w:tblCellSpacing w:w="5" w:type="nil"/>
      <w:tblInd w:w="40" w:type="dxa"/>
      <w:tblCellMar>
        <w:left w:w="40" w:type="dxa"/>
        <w:right w:w="40" w:type="dxa"/>
      </w:tblCellMar>
      <w:tblLook w:val="0000" w:firstRow="0" w:lastRow="0" w:firstColumn="0" w:lastColumn="0" w:noHBand="0" w:noVBand="0"/>
    </w:tblPr>
    <w:tblGrid>
      <w:gridCol w:w="14035"/>
    </w:tblGrid>
    <w:tr w:rsidR="00EC4CFC" w:rsidTr="00EC4CFC">
      <w:tblPrEx>
        <w:tblCellMar>
          <w:top w:w="0" w:type="dxa"/>
          <w:bottom w:w="0" w:type="dxa"/>
        </w:tblCellMar>
      </w:tblPrEx>
      <w:trPr>
        <w:trHeight w:hRule="exact" w:val="119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823B6">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823B6">
            <w:rPr>
              <w:rFonts w:ascii="Tahoma" w:hAnsi="Tahoma" w:cs="Tahoma"/>
              <w:noProof/>
              <w:sz w:val="20"/>
              <w:szCs w:val="20"/>
            </w:rPr>
            <w:t>83</w:t>
          </w:r>
          <w:r>
            <w:rPr>
              <w:rFonts w:ascii="Tahoma" w:hAnsi="Tahoma" w:cs="Tahoma"/>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6" w:rsidRDefault="00AF0DB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p w:rsidR="002823B6" w:rsidRDefault="002823B6" w:rsidP="002823B6">
    <w:pPr>
      <w:widowControl w:val="0"/>
      <w:autoSpaceDE w:val="0"/>
      <w:autoSpaceDN w:val="0"/>
      <w:adjustRightInd w:val="0"/>
      <w:spacing w:after="0" w:line="240" w:lineRule="auto"/>
      <w:ind w:right="41"/>
      <w:rPr>
        <w:rFonts w:ascii="Tahoma" w:hAnsi="Tahoma" w:cs="Tahoma"/>
        <w:sz w:val="20"/>
        <w:szCs w:val="20"/>
      </w:rPr>
    </w:pPr>
  </w:p>
  <w:p w:rsidR="00000000" w:rsidRDefault="002823B6" w:rsidP="002823B6">
    <w:pPr>
      <w:widowControl w:val="0"/>
      <w:autoSpaceDE w:val="0"/>
      <w:autoSpaceDN w:val="0"/>
      <w:adjustRightInd w:val="0"/>
      <w:spacing w:after="0" w:line="240" w:lineRule="auto"/>
      <w:ind w:right="41"/>
      <w:jc w:val="right"/>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D2FAF">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D2FAF">
      <w:rPr>
        <w:rFonts w:ascii="Tahoma" w:hAnsi="Tahoma" w:cs="Tahoma"/>
        <w:noProof/>
        <w:sz w:val="20"/>
        <w:szCs w:val="20"/>
      </w:rPr>
      <w:t>91</w:t>
    </w:r>
    <w:r>
      <w:rP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17" w:rsidRDefault="00934717">
      <w:pPr>
        <w:spacing w:after="0" w:line="240" w:lineRule="auto"/>
      </w:pPr>
      <w:r>
        <w:separator/>
      </w:r>
    </w:p>
  </w:footnote>
  <w:footnote w:type="continuationSeparator" w:id="0">
    <w:p w:rsidR="00934717" w:rsidRDefault="0093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4" w:type="pct"/>
      <w:tblCellSpacing w:w="5" w:type="nil"/>
      <w:tblInd w:w="40" w:type="dxa"/>
      <w:tblCellMar>
        <w:left w:w="40" w:type="dxa"/>
        <w:right w:w="40" w:type="dxa"/>
      </w:tblCellMar>
      <w:tblLook w:val="0000" w:firstRow="0" w:lastRow="0" w:firstColumn="0" w:lastColumn="0" w:noHBand="0" w:noVBand="0"/>
    </w:tblPr>
    <w:tblGrid>
      <w:gridCol w:w="5646"/>
    </w:tblGrid>
    <w:tr w:rsidR="00EC4CFC" w:rsidTr="001E1255">
      <w:tblPrEx>
        <w:tblCellMar>
          <w:top w:w="0" w:type="dxa"/>
          <w:bottom w:w="0" w:type="dxa"/>
        </w:tblCellMar>
      </w:tblPrEx>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rsidP="001E1255">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128.13330.2012</w:t>
          </w:r>
        </w:p>
        <w:p w:rsidR="00EC4CFC" w:rsidRDefault="00EC4CFC" w:rsidP="001E125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Алюминиевые конструкции. Актуализированная редакция СНиП 2.03.06-85</w:t>
          </w:r>
          <w:r>
            <w:rPr>
              <w:rFonts w:ascii="Tahoma" w:hAnsi="Tahoma" w:cs="Tahoma"/>
              <w:sz w:val="16"/>
              <w:szCs w:val="16"/>
              <w:lang w:val="en-US"/>
            </w:rPr>
            <w:t xml:space="preserve"> </w:t>
          </w:r>
          <w:r>
            <w:rPr>
              <w:rFonts w:ascii="Tahoma" w:hAnsi="Tahoma" w:cs="Tahoma"/>
              <w:sz w:val="16"/>
              <w:szCs w:val="16"/>
            </w:rPr>
            <w:t xml:space="preserve">(утв.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1" w:type="pct"/>
      <w:tblCellSpacing w:w="5" w:type="nil"/>
      <w:tblInd w:w="40" w:type="dxa"/>
      <w:tblCellMar>
        <w:left w:w="40" w:type="dxa"/>
        <w:right w:w="40" w:type="dxa"/>
      </w:tblCellMar>
      <w:tblLook w:val="0000" w:firstRow="0" w:lastRow="0" w:firstColumn="0" w:lastColumn="0" w:noHBand="0" w:noVBand="0"/>
    </w:tblPr>
    <w:tblGrid>
      <w:gridCol w:w="7713"/>
      <w:gridCol w:w="572"/>
    </w:tblGrid>
    <w:tr w:rsidR="00EC4CFC" w:rsidTr="00EC4CFC">
      <w:tblPrEx>
        <w:tblCellMar>
          <w:top w:w="0" w:type="dxa"/>
          <w:bottom w:w="0" w:type="dxa"/>
        </w:tblCellMar>
      </w:tblPrEx>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СП 128.13330.2012</w:t>
          </w:r>
        </w:p>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Свод правил. Алюминиевые конструкции. Актуализированная редакция СНиП 2.03.06-85"(утв.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c>
        <w:tcPr>
          <w:tcW w:w="345" w:type="pct"/>
          <w:tcBorders>
            <w:top w:val="none" w:sz="2" w:space="0" w:color="auto"/>
            <w:left w:val="none" w:sz="2" w:space="0" w:color="auto"/>
            <w:bottom w:val="none" w:sz="2" w:space="0" w:color="auto"/>
            <w:right w:val="none" w:sz="2" w:space="0" w:color="auto"/>
          </w:tcBorders>
          <w:vAlign w:val="center"/>
        </w:tcPr>
        <w:p w:rsidR="00EC4CFC" w:rsidRDefault="00EC4CFC">
          <w:pPr>
            <w:widowControl w:val="0"/>
            <w:autoSpaceDE w:val="0"/>
            <w:autoSpaceDN w:val="0"/>
            <w:adjustRightInd w:val="0"/>
            <w:spacing w:after="0" w:line="240" w:lineRule="auto"/>
            <w:jc w:val="center"/>
            <w:rPr>
              <w:rFonts w:ascii="Times New Roman" w:hAnsi="Times New Roman" w:cs="Times New Roman"/>
              <w:sz w:val="24"/>
              <w:szCs w:val="24"/>
            </w:rPr>
          </w:pPr>
        </w:p>
        <w:p w:rsidR="00EC4CFC" w:rsidRDefault="00EC4CFC">
          <w:pPr>
            <w:widowControl w:val="0"/>
            <w:autoSpaceDE w:val="0"/>
            <w:autoSpaceDN w:val="0"/>
            <w:adjustRightInd w:val="0"/>
            <w:spacing w:after="0" w:line="240" w:lineRule="auto"/>
            <w:jc w:val="center"/>
            <w:rPr>
              <w:rFonts w:ascii="Times New Roman" w:hAnsi="Times New Roman" w:cs="Times New Roman"/>
              <w:sz w:val="24"/>
              <w:szCs w:val="24"/>
            </w:rPr>
          </w:pP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4" w:type="pct"/>
      <w:tblCellSpacing w:w="5" w:type="nil"/>
      <w:tblInd w:w="40" w:type="dxa"/>
      <w:tblCellMar>
        <w:left w:w="40" w:type="dxa"/>
        <w:right w:w="40" w:type="dxa"/>
      </w:tblCellMar>
      <w:tblLook w:val="0000" w:firstRow="0" w:lastRow="0" w:firstColumn="0" w:lastColumn="0" w:noHBand="0" w:noVBand="0"/>
    </w:tblPr>
    <w:tblGrid>
      <w:gridCol w:w="5333"/>
    </w:tblGrid>
    <w:tr w:rsidR="00EC4CFC" w:rsidTr="00EC4CFC">
      <w:trPr>
        <w:trHeight w:hRule="exact" w:val="98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P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СП 128.13330.2012</w:t>
          </w:r>
        </w:p>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Алюминиевые конструкции. Актуализированная редакция СНиП 2.03.06-85</w:t>
          </w:r>
          <w:r w:rsidRPr="00EC4CFC">
            <w:rPr>
              <w:rFonts w:ascii="Tahoma" w:hAnsi="Tahoma" w:cs="Tahoma"/>
              <w:sz w:val="16"/>
              <w:szCs w:val="16"/>
            </w:rPr>
            <w:t xml:space="preserve"> </w:t>
          </w:r>
          <w:r>
            <w:rPr>
              <w:rFonts w:ascii="Tahoma" w:hAnsi="Tahoma" w:cs="Tahoma"/>
              <w:sz w:val="16"/>
              <w:szCs w:val="16"/>
            </w:rPr>
            <w:t xml:space="preserve">(утв.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8"/>
    <w:rsid w:val="00097A9E"/>
    <w:rsid w:val="00154E78"/>
    <w:rsid w:val="001B1A36"/>
    <w:rsid w:val="001E1255"/>
    <w:rsid w:val="00281C80"/>
    <w:rsid w:val="002823B6"/>
    <w:rsid w:val="004460E0"/>
    <w:rsid w:val="00450A5E"/>
    <w:rsid w:val="00462F96"/>
    <w:rsid w:val="004D72FE"/>
    <w:rsid w:val="00502852"/>
    <w:rsid w:val="00550567"/>
    <w:rsid w:val="005F3397"/>
    <w:rsid w:val="00613708"/>
    <w:rsid w:val="00657015"/>
    <w:rsid w:val="00683451"/>
    <w:rsid w:val="00712AAC"/>
    <w:rsid w:val="00752F41"/>
    <w:rsid w:val="00817A07"/>
    <w:rsid w:val="00912716"/>
    <w:rsid w:val="0091337D"/>
    <w:rsid w:val="00934717"/>
    <w:rsid w:val="009A18B6"/>
    <w:rsid w:val="009B4FFF"/>
    <w:rsid w:val="009B7329"/>
    <w:rsid w:val="00A254D8"/>
    <w:rsid w:val="00A706CB"/>
    <w:rsid w:val="00AF0DB6"/>
    <w:rsid w:val="00B838A8"/>
    <w:rsid w:val="00C7095D"/>
    <w:rsid w:val="00C80B72"/>
    <w:rsid w:val="00CD2FAF"/>
    <w:rsid w:val="00D911CD"/>
    <w:rsid w:val="00DB4116"/>
    <w:rsid w:val="00E6781B"/>
    <w:rsid w:val="00EC4CFC"/>
    <w:rsid w:val="00F373C3"/>
    <w:rsid w:val="00FF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671" Type="http://schemas.openxmlformats.org/officeDocument/2006/relationships/hyperlink" Target="consultantplus://offline/ref=8CE5095EE2F47334C3D19550C082B3E6E0FA6F92BF99F94270CDA51E187BH" TargetMode="External"/><Relationship Id="rId769" Type="http://schemas.openxmlformats.org/officeDocument/2006/relationships/image" Target="media/image583.wmf"/><Relationship Id="rId21" Type="http://schemas.openxmlformats.org/officeDocument/2006/relationships/hyperlink" Target="consultantplus://offline/ref=607EE911A1CF08333998A9DEE8E664F5A6CEA956E7EBC3203D817E880A78H" TargetMode="External"/><Relationship Id="rId324" Type="http://schemas.openxmlformats.org/officeDocument/2006/relationships/image" Target="media/image203.wmf"/><Relationship Id="rId531" Type="http://schemas.openxmlformats.org/officeDocument/2006/relationships/image" Target="media/image410.wmf"/><Relationship Id="rId629" Type="http://schemas.openxmlformats.org/officeDocument/2006/relationships/hyperlink" Target="consultantplus://offline/ref=8CE5095EE2F47334C3D19550C082B3E6E0FA6F92BF99F94270CDA51E187BH" TargetMode="External"/><Relationship Id="rId170" Type="http://schemas.openxmlformats.org/officeDocument/2006/relationships/image" Target="media/image53.wmf"/><Relationship Id="rId836" Type="http://schemas.openxmlformats.org/officeDocument/2006/relationships/image" Target="media/image650.wmf"/><Relationship Id="rId268" Type="http://schemas.openxmlformats.org/officeDocument/2006/relationships/image" Target="media/image147.wmf"/><Relationship Id="rId475" Type="http://schemas.openxmlformats.org/officeDocument/2006/relationships/image" Target="media/image354.wmf"/><Relationship Id="rId682" Type="http://schemas.openxmlformats.org/officeDocument/2006/relationships/image" Target="media/image496.wmf"/><Relationship Id="rId32" Type="http://schemas.openxmlformats.org/officeDocument/2006/relationships/hyperlink" Target="consultantplus://offline/ref=607EE911A1CF08333998A9DEE8E664F5A0C3A55EECB6C928648D7C087FH" TargetMode="External"/><Relationship Id="rId128" Type="http://schemas.openxmlformats.org/officeDocument/2006/relationships/hyperlink" Target="consultantplus://offline/ref=607EE911A1CF08333998A8C5E9E664F5AECEA65DE7EBC3203D817E880A78H" TargetMode="External"/><Relationship Id="rId335" Type="http://schemas.openxmlformats.org/officeDocument/2006/relationships/image" Target="media/image214.wmf"/><Relationship Id="rId542" Type="http://schemas.openxmlformats.org/officeDocument/2006/relationships/image" Target="media/image421.wmf"/><Relationship Id="rId181" Type="http://schemas.openxmlformats.org/officeDocument/2006/relationships/image" Target="media/image64.wmf"/><Relationship Id="rId402" Type="http://schemas.openxmlformats.org/officeDocument/2006/relationships/image" Target="media/image281.wmf"/><Relationship Id="rId847" Type="http://schemas.openxmlformats.org/officeDocument/2006/relationships/image" Target="media/image661.wmf"/><Relationship Id="rId279" Type="http://schemas.openxmlformats.org/officeDocument/2006/relationships/image" Target="media/image158.wmf"/><Relationship Id="rId486" Type="http://schemas.openxmlformats.org/officeDocument/2006/relationships/image" Target="media/image365.wmf"/><Relationship Id="rId693" Type="http://schemas.openxmlformats.org/officeDocument/2006/relationships/image" Target="media/image507.wmf"/><Relationship Id="rId707" Type="http://schemas.openxmlformats.org/officeDocument/2006/relationships/image" Target="media/image521.wmf"/><Relationship Id="rId43" Type="http://schemas.openxmlformats.org/officeDocument/2006/relationships/hyperlink" Target="consultantplus://offline/ref=607EE911A1CF08333998A9DEE8E664F5A2CFA758ECB6C928648D7C087FH" TargetMode="External"/><Relationship Id="rId139" Type="http://schemas.openxmlformats.org/officeDocument/2006/relationships/image" Target="media/image23.png"/><Relationship Id="rId346" Type="http://schemas.openxmlformats.org/officeDocument/2006/relationships/image" Target="media/image225.wmf"/><Relationship Id="rId553" Type="http://schemas.openxmlformats.org/officeDocument/2006/relationships/image" Target="media/image432.wmf"/><Relationship Id="rId760" Type="http://schemas.openxmlformats.org/officeDocument/2006/relationships/image" Target="media/image574.wmf"/><Relationship Id="rId192" Type="http://schemas.openxmlformats.org/officeDocument/2006/relationships/image" Target="media/image75.wmf"/><Relationship Id="rId206" Type="http://schemas.openxmlformats.org/officeDocument/2006/relationships/image" Target="media/image89.wmf"/><Relationship Id="rId413" Type="http://schemas.openxmlformats.org/officeDocument/2006/relationships/image" Target="media/image292.wmf"/><Relationship Id="rId858" Type="http://schemas.openxmlformats.org/officeDocument/2006/relationships/image" Target="media/image664.png"/><Relationship Id="rId497" Type="http://schemas.openxmlformats.org/officeDocument/2006/relationships/image" Target="media/image376.png"/><Relationship Id="rId620" Type="http://schemas.openxmlformats.org/officeDocument/2006/relationships/hyperlink" Target="consultantplus://offline/ref=8CE5095EE2F47334C3D19550C082B3E6E0FD6D95B999F94270CDA51E187BH" TargetMode="External"/><Relationship Id="rId718" Type="http://schemas.openxmlformats.org/officeDocument/2006/relationships/image" Target="media/image532.wmf"/><Relationship Id="rId357" Type="http://schemas.openxmlformats.org/officeDocument/2006/relationships/image" Target="media/image236.wmf"/><Relationship Id="rId54" Type="http://schemas.openxmlformats.org/officeDocument/2006/relationships/hyperlink" Target="consultantplus://offline/ref=607EE911A1CF08333998A9DEE8E664F5A0C3A55EECB6C928648D7C087FH" TargetMode="External"/><Relationship Id="rId217" Type="http://schemas.openxmlformats.org/officeDocument/2006/relationships/image" Target="media/image100.wmf"/><Relationship Id="rId564" Type="http://schemas.openxmlformats.org/officeDocument/2006/relationships/image" Target="media/image443.wmf"/><Relationship Id="rId771" Type="http://schemas.openxmlformats.org/officeDocument/2006/relationships/image" Target="media/image585.wmf"/><Relationship Id="rId869" Type="http://schemas.openxmlformats.org/officeDocument/2006/relationships/footer" Target="footer3.xml"/><Relationship Id="rId424" Type="http://schemas.openxmlformats.org/officeDocument/2006/relationships/image" Target="media/image303.wmf"/><Relationship Id="rId631" Type="http://schemas.openxmlformats.org/officeDocument/2006/relationships/hyperlink" Target="consultantplus://offline/ref=8CE5095EE2F47334C3D19550C082B3E6E0FB649BBC99F94270CDA51E187BH" TargetMode="External"/><Relationship Id="rId729" Type="http://schemas.openxmlformats.org/officeDocument/2006/relationships/image" Target="media/image543.wmf"/><Relationship Id="rId270" Type="http://schemas.openxmlformats.org/officeDocument/2006/relationships/image" Target="media/image149.wmf"/><Relationship Id="rId65" Type="http://schemas.openxmlformats.org/officeDocument/2006/relationships/hyperlink" Target="consultantplus://offline/ref=607EE911A1CF08333998A9DEE8E664F5A2CFA758ECB6C928648D7C087FH" TargetMode="External"/><Relationship Id="rId130" Type="http://schemas.openxmlformats.org/officeDocument/2006/relationships/image" Target="media/image15.wmf"/><Relationship Id="rId368" Type="http://schemas.openxmlformats.org/officeDocument/2006/relationships/image" Target="media/image247.wmf"/><Relationship Id="rId575" Type="http://schemas.openxmlformats.org/officeDocument/2006/relationships/image" Target="media/image452.wmf"/><Relationship Id="rId782" Type="http://schemas.openxmlformats.org/officeDocument/2006/relationships/image" Target="media/image596.wmf"/><Relationship Id="rId228" Type="http://schemas.openxmlformats.org/officeDocument/2006/relationships/image" Target="media/image111.wmf"/><Relationship Id="rId435" Type="http://schemas.openxmlformats.org/officeDocument/2006/relationships/image" Target="media/image314.wmf"/><Relationship Id="rId642" Type="http://schemas.openxmlformats.org/officeDocument/2006/relationships/hyperlink" Target="consultantplus://offline/ref=8CE5095EE2F47334C3D19550C082B3E6E8FD6E9AB0C4F34A29C1A71179H" TargetMode="External"/><Relationship Id="rId281" Type="http://schemas.openxmlformats.org/officeDocument/2006/relationships/image" Target="media/image160.wmf"/><Relationship Id="rId502" Type="http://schemas.openxmlformats.org/officeDocument/2006/relationships/image" Target="media/image381.wmf"/><Relationship Id="rId76" Type="http://schemas.openxmlformats.org/officeDocument/2006/relationships/hyperlink" Target="consultantplus://offline/ref=607EE911A1CF08333998A9DEE8E664F5A6CFA25DECB6C928648D7C087FH" TargetMode="External"/><Relationship Id="rId141" Type="http://schemas.openxmlformats.org/officeDocument/2006/relationships/hyperlink" Target="consultantplus://offline/ref=607EE911A1CF08333998A9DEE8E664F5A2CDA856ECB6C928648D7C087FH" TargetMode="External"/><Relationship Id="rId379" Type="http://schemas.openxmlformats.org/officeDocument/2006/relationships/image" Target="media/image258.wmf"/><Relationship Id="rId586" Type="http://schemas.openxmlformats.org/officeDocument/2006/relationships/image" Target="media/image463.wmf"/><Relationship Id="rId793" Type="http://schemas.openxmlformats.org/officeDocument/2006/relationships/image" Target="media/image607.wmf"/><Relationship Id="rId807" Type="http://schemas.openxmlformats.org/officeDocument/2006/relationships/image" Target="media/image621.wmf"/><Relationship Id="rId7" Type="http://schemas.openxmlformats.org/officeDocument/2006/relationships/endnotes" Target="endnotes.xml"/><Relationship Id="rId239" Type="http://schemas.openxmlformats.org/officeDocument/2006/relationships/image" Target="media/image122.wmf"/><Relationship Id="rId446" Type="http://schemas.openxmlformats.org/officeDocument/2006/relationships/image" Target="media/image325.wmf"/><Relationship Id="rId653" Type="http://schemas.openxmlformats.org/officeDocument/2006/relationships/hyperlink" Target="consultantplus://offline/ref=8CE5095EE2F47334C3D19550C082B3E6E0FD6592BE99F94270CDA51E187BH" TargetMode="External"/><Relationship Id="rId292" Type="http://schemas.openxmlformats.org/officeDocument/2006/relationships/image" Target="media/image171.wmf"/><Relationship Id="rId306" Type="http://schemas.openxmlformats.org/officeDocument/2006/relationships/image" Target="media/image185.wmf"/><Relationship Id="rId860" Type="http://schemas.openxmlformats.org/officeDocument/2006/relationships/image" Target="media/image666.png"/><Relationship Id="rId87" Type="http://schemas.openxmlformats.org/officeDocument/2006/relationships/hyperlink" Target="consultantplus://offline/ref=607EE911A1CF08333998A9DEE8E664F5AFC2A95FECB6C928648D7C087FH" TargetMode="External"/><Relationship Id="rId513" Type="http://schemas.openxmlformats.org/officeDocument/2006/relationships/image" Target="media/image392.png"/><Relationship Id="rId597" Type="http://schemas.openxmlformats.org/officeDocument/2006/relationships/image" Target="media/image473.wmf"/><Relationship Id="rId720" Type="http://schemas.openxmlformats.org/officeDocument/2006/relationships/image" Target="media/image534.wmf"/><Relationship Id="rId818" Type="http://schemas.openxmlformats.org/officeDocument/2006/relationships/image" Target="media/image632.wmf"/><Relationship Id="rId152" Type="http://schemas.openxmlformats.org/officeDocument/2006/relationships/image" Target="media/image35.wmf"/><Relationship Id="rId457" Type="http://schemas.openxmlformats.org/officeDocument/2006/relationships/image" Target="media/image336.wmf"/><Relationship Id="rId664" Type="http://schemas.openxmlformats.org/officeDocument/2006/relationships/hyperlink" Target="consultantplus://offline/ref=8CE5095EE2F47334C3D19550C082B3E6E0FD649ABB99F94270CDA51E187BH" TargetMode="External"/><Relationship Id="rId871" Type="http://schemas.openxmlformats.org/officeDocument/2006/relationships/theme" Target="theme/theme1.xml"/><Relationship Id="rId14" Type="http://schemas.openxmlformats.org/officeDocument/2006/relationships/hyperlink" Target="consultantplus://offline/ref=607EE911A1CF08333998A9DEE8E664F5A6CEA059E5EBC3203D817E880A78H" TargetMode="External"/><Relationship Id="rId317" Type="http://schemas.openxmlformats.org/officeDocument/2006/relationships/image" Target="media/image196.wmf"/><Relationship Id="rId524" Type="http://schemas.openxmlformats.org/officeDocument/2006/relationships/image" Target="media/image403.wmf"/><Relationship Id="rId731" Type="http://schemas.openxmlformats.org/officeDocument/2006/relationships/image" Target="media/image545.wmf"/><Relationship Id="rId98" Type="http://schemas.openxmlformats.org/officeDocument/2006/relationships/hyperlink" Target="consultantplus://offline/ref=607EE911A1CF08333998A9DEE8E664F5A6CFA65DE6EBC3203D817E880A78H" TargetMode="External"/><Relationship Id="rId163" Type="http://schemas.openxmlformats.org/officeDocument/2006/relationships/image" Target="media/image46.wmf"/><Relationship Id="rId370" Type="http://schemas.openxmlformats.org/officeDocument/2006/relationships/image" Target="media/image249.wmf"/><Relationship Id="rId829" Type="http://schemas.openxmlformats.org/officeDocument/2006/relationships/image" Target="media/image643.wmf"/><Relationship Id="rId230" Type="http://schemas.openxmlformats.org/officeDocument/2006/relationships/image" Target="media/image113.wmf"/><Relationship Id="rId468" Type="http://schemas.openxmlformats.org/officeDocument/2006/relationships/image" Target="media/image347.wmf"/><Relationship Id="rId675" Type="http://schemas.openxmlformats.org/officeDocument/2006/relationships/hyperlink" Target="consultantplus://offline/ref=8CE5095EE2F47334C3D19550C082B3E6E0FC6B92B299F94270CDA51E187BH" TargetMode="External"/><Relationship Id="rId25" Type="http://schemas.openxmlformats.org/officeDocument/2006/relationships/hyperlink" Target="consultantplus://offline/ref=607EE911A1CF08333998A9DEE8E664F5A1C2A559ECB6C928648D7C087FH" TargetMode="External"/><Relationship Id="rId328" Type="http://schemas.openxmlformats.org/officeDocument/2006/relationships/image" Target="media/image207.png"/><Relationship Id="rId535" Type="http://schemas.openxmlformats.org/officeDocument/2006/relationships/image" Target="media/image414.wmf"/><Relationship Id="rId742" Type="http://schemas.openxmlformats.org/officeDocument/2006/relationships/image" Target="media/image556.wmf"/><Relationship Id="rId174" Type="http://schemas.openxmlformats.org/officeDocument/2006/relationships/image" Target="media/image57.wmf"/><Relationship Id="rId381" Type="http://schemas.openxmlformats.org/officeDocument/2006/relationships/image" Target="media/image260.wmf"/><Relationship Id="rId602" Type="http://schemas.openxmlformats.org/officeDocument/2006/relationships/image" Target="media/image476.wmf"/><Relationship Id="rId241" Type="http://schemas.openxmlformats.org/officeDocument/2006/relationships/image" Target="media/image124.wmf"/><Relationship Id="rId479" Type="http://schemas.openxmlformats.org/officeDocument/2006/relationships/image" Target="media/image358.wmf"/><Relationship Id="rId686" Type="http://schemas.openxmlformats.org/officeDocument/2006/relationships/image" Target="media/image500.wmf"/><Relationship Id="rId36" Type="http://schemas.openxmlformats.org/officeDocument/2006/relationships/hyperlink" Target="consultantplus://offline/ref=607EE911A1CF08333998A9DEE8E664F5A2CFA85BECB6C928648D7C087FH" TargetMode="External"/><Relationship Id="rId339" Type="http://schemas.openxmlformats.org/officeDocument/2006/relationships/image" Target="media/image218.png"/><Relationship Id="rId546" Type="http://schemas.openxmlformats.org/officeDocument/2006/relationships/image" Target="media/image425.wmf"/><Relationship Id="rId753" Type="http://schemas.openxmlformats.org/officeDocument/2006/relationships/image" Target="media/image567.wmf"/><Relationship Id="rId101" Type="http://schemas.openxmlformats.org/officeDocument/2006/relationships/hyperlink" Target="consultantplus://offline/ref=607EE911A1CF08333998A9DEE8E664F5A6CFA65EEEEBC3203D817E880A78H" TargetMode="External"/><Relationship Id="rId185" Type="http://schemas.openxmlformats.org/officeDocument/2006/relationships/image" Target="media/image68.wmf"/><Relationship Id="rId406" Type="http://schemas.openxmlformats.org/officeDocument/2006/relationships/image" Target="media/image285.wmf"/><Relationship Id="rId392" Type="http://schemas.openxmlformats.org/officeDocument/2006/relationships/image" Target="media/image271.wmf"/><Relationship Id="rId613" Type="http://schemas.openxmlformats.org/officeDocument/2006/relationships/image" Target="media/image487.wmf"/><Relationship Id="rId697" Type="http://schemas.openxmlformats.org/officeDocument/2006/relationships/image" Target="media/image511.wmf"/><Relationship Id="rId820" Type="http://schemas.openxmlformats.org/officeDocument/2006/relationships/image" Target="media/image634.wmf"/><Relationship Id="rId252" Type="http://schemas.openxmlformats.org/officeDocument/2006/relationships/image" Target="media/image135.wmf"/><Relationship Id="rId47" Type="http://schemas.openxmlformats.org/officeDocument/2006/relationships/hyperlink" Target="consultantplus://offline/ref=607EE911A1CF08333998A9DEE8E664F5A2CFA758ECB6C928648D7C087FH" TargetMode="External"/><Relationship Id="rId112" Type="http://schemas.openxmlformats.org/officeDocument/2006/relationships/hyperlink" Target="consultantplus://offline/ref=607EE911A1CF08333998A9DEE8E664F5A6CEA85FE3EBC3203D817E880A78H" TargetMode="External"/><Relationship Id="rId557" Type="http://schemas.openxmlformats.org/officeDocument/2006/relationships/image" Target="media/image436.wmf"/><Relationship Id="rId764" Type="http://schemas.openxmlformats.org/officeDocument/2006/relationships/image" Target="media/image578.wmf"/><Relationship Id="rId196" Type="http://schemas.openxmlformats.org/officeDocument/2006/relationships/image" Target="media/image79.wmf"/><Relationship Id="rId417" Type="http://schemas.openxmlformats.org/officeDocument/2006/relationships/image" Target="media/image296.wmf"/><Relationship Id="rId624" Type="http://schemas.openxmlformats.org/officeDocument/2006/relationships/hyperlink" Target="consultantplus://offline/ref=8CE5095EE2F47334C3D19550C082B3E6E4FC6A94B0C4F34A29C1A71179H" TargetMode="External"/><Relationship Id="rId831" Type="http://schemas.openxmlformats.org/officeDocument/2006/relationships/image" Target="media/image645.wmf"/><Relationship Id="rId263" Type="http://schemas.openxmlformats.org/officeDocument/2006/relationships/header" Target="header1.xml"/><Relationship Id="rId470" Type="http://schemas.openxmlformats.org/officeDocument/2006/relationships/image" Target="media/image349.wmf"/><Relationship Id="rId58" Type="http://schemas.openxmlformats.org/officeDocument/2006/relationships/hyperlink" Target="consultantplus://offline/ref=607EE911A1CF08333998A9DEE8E664F5A2CFA758ECB6C928648D7C087FH" TargetMode="External"/><Relationship Id="rId123" Type="http://schemas.openxmlformats.org/officeDocument/2006/relationships/image" Target="media/image9.wmf"/><Relationship Id="rId330" Type="http://schemas.openxmlformats.org/officeDocument/2006/relationships/image" Target="media/image209.wmf"/><Relationship Id="rId568" Type="http://schemas.openxmlformats.org/officeDocument/2006/relationships/image" Target="media/image447.wmf"/><Relationship Id="rId775" Type="http://schemas.openxmlformats.org/officeDocument/2006/relationships/image" Target="media/image589.wmf"/><Relationship Id="rId428" Type="http://schemas.openxmlformats.org/officeDocument/2006/relationships/image" Target="media/image307.wmf"/><Relationship Id="rId635" Type="http://schemas.openxmlformats.org/officeDocument/2006/relationships/hyperlink" Target="consultantplus://offline/ref=8CE5095EE2F47334C3D19550C082B3E6E0FB6594BE99F94270CDA51E187BH" TargetMode="External"/><Relationship Id="rId842" Type="http://schemas.openxmlformats.org/officeDocument/2006/relationships/image" Target="media/image656.png"/><Relationship Id="rId274" Type="http://schemas.openxmlformats.org/officeDocument/2006/relationships/image" Target="media/image153.wmf"/><Relationship Id="rId481" Type="http://schemas.openxmlformats.org/officeDocument/2006/relationships/image" Target="media/image360.wmf"/><Relationship Id="rId702" Type="http://schemas.openxmlformats.org/officeDocument/2006/relationships/image" Target="media/image516.wmf"/><Relationship Id="rId69" Type="http://schemas.openxmlformats.org/officeDocument/2006/relationships/hyperlink" Target="consultantplus://offline/ref=607EE911A1CF08333998A9DEE8E664F5A3C2A55DECB6C928648D7C087FH" TargetMode="External"/><Relationship Id="rId134" Type="http://schemas.openxmlformats.org/officeDocument/2006/relationships/image" Target="media/image19.wmf"/><Relationship Id="rId579" Type="http://schemas.openxmlformats.org/officeDocument/2006/relationships/image" Target="media/image456.wmf"/><Relationship Id="rId786" Type="http://schemas.openxmlformats.org/officeDocument/2006/relationships/image" Target="media/image600.wmf"/><Relationship Id="rId341" Type="http://schemas.openxmlformats.org/officeDocument/2006/relationships/image" Target="media/image220.wmf"/><Relationship Id="rId439" Type="http://schemas.openxmlformats.org/officeDocument/2006/relationships/image" Target="media/image318.wmf"/><Relationship Id="rId646" Type="http://schemas.openxmlformats.org/officeDocument/2006/relationships/hyperlink" Target="consultantplus://offline/ref=8CE5095EE2F47334C3D19550C082B3E6E0FD6593BD99F94270CDA51E187BH" TargetMode="External"/><Relationship Id="rId201" Type="http://schemas.openxmlformats.org/officeDocument/2006/relationships/image" Target="media/image84.wmf"/><Relationship Id="rId285" Type="http://schemas.openxmlformats.org/officeDocument/2006/relationships/image" Target="media/image164.wmf"/><Relationship Id="rId506" Type="http://schemas.openxmlformats.org/officeDocument/2006/relationships/image" Target="media/image385.wmf"/><Relationship Id="rId853" Type="http://schemas.openxmlformats.org/officeDocument/2006/relationships/hyperlink" Target="consultantplus://offline/ref=8CE5095EE2F47334C3D19550C082B3E6E0F86A96BA99F94270CDA51E187BH" TargetMode="External"/><Relationship Id="rId492" Type="http://schemas.openxmlformats.org/officeDocument/2006/relationships/image" Target="media/image371.wmf"/><Relationship Id="rId713" Type="http://schemas.openxmlformats.org/officeDocument/2006/relationships/image" Target="media/image527.wmf"/><Relationship Id="rId797" Type="http://schemas.openxmlformats.org/officeDocument/2006/relationships/image" Target="media/image611.wmf"/><Relationship Id="rId145" Type="http://schemas.openxmlformats.org/officeDocument/2006/relationships/image" Target="media/image28.wmf"/><Relationship Id="rId352" Type="http://schemas.openxmlformats.org/officeDocument/2006/relationships/image" Target="media/image231.wmf"/><Relationship Id="rId212" Type="http://schemas.openxmlformats.org/officeDocument/2006/relationships/image" Target="media/image95.wmf"/><Relationship Id="rId657" Type="http://schemas.openxmlformats.org/officeDocument/2006/relationships/hyperlink" Target="consultantplus://offline/ref=8CE5095EE2F47334C3D19550C082B3E6E4FE659AB0C4F34A29C1A71179H" TargetMode="External"/><Relationship Id="rId864" Type="http://schemas.openxmlformats.org/officeDocument/2006/relationships/image" Target="media/image670.png"/><Relationship Id="rId296" Type="http://schemas.openxmlformats.org/officeDocument/2006/relationships/image" Target="media/image175.wmf"/><Relationship Id="rId517" Type="http://schemas.openxmlformats.org/officeDocument/2006/relationships/image" Target="media/image396.wmf"/><Relationship Id="rId724" Type="http://schemas.openxmlformats.org/officeDocument/2006/relationships/image" Target="media/image538.wmf"/><Relationship Id="rId60" Type="http://schemas.openxmlformats.org/officeDocument/2006/relationships/hyperlink" Target="consultantplus://offline/ref=607EE911A1CF08333998A9DEE8E664F5A2CFA758ECB6C928648D7C087FH" TargetMode="External"/><Relationship Id="rId156" Type="http://schemas.openxmlformats.org/officeDocument/2006/relationships/image" Target="media/image39.wmf"/><Relationship Id="rId363" Type="http://schemas.openxmlformats.org/officeDocument/2006/relationships/image" Target="media/image242.wmf"/><Relationship Id="rId570" Type="http://schemas.openxmlformats.org/officeDocument/2006/relationships/image" Target="media/image449.wmf"/><Relationship Id="rId223" Type="http://schemas.openxmlformats.org/officeDocument/2006/relationships/image" Target="media/image106.wmf"/><Relationship Id="rId430" Type="http://schemas.openxmlformats.org/officeDocument/2006/relationships/image" Target="media/image309.wmf"/><Relationship Id="rId668" Type="http://schemas.openxmlformats.org/officeDocument/2006/relationships/hyperlink" Target="consultantplus://offline/ref=8CE5095EE2F47334C3D19550C082B3E6E4FC6A94B0C4F34A29C1A71179H" TargetMode="External"/><Relationship Id="rId18" Type="http://schemas.openxmlformats.org/officeDocument/2006/relationships/hyperlink" Target="consultantplus://offline/ref=607EE911A1CF08333998A9DEE8E664F5A6CAA258E0EBC3203D817E880A78H" TargetMode="External"/><Relationship Id="rId528" Type="http://schemas.openxmlformats.org/officeDocument/2006/relationships/image" Target="media/image407.png"/><Relationship Id="rId735" Type="http://schemas.openxmlformats.org/officeDocument/2006/relationships/image" Target="media/image549.wmf"/><Relationship Id="rId167" Type="http://schemas.openxmlformats.org/officeDocument/2006/relationships/image" Target="media/image50.wmf"/><Relationship Id="rId374" Type="http://schemas.openxmlformats.org/officeDocument/2006/relationships/image" Target="media/image253.wmf"/><Relationship Id="rId581" Type="http://schemas.openxmlformats.org/officeDocument/2006/relationships/image" Target="media/image458.wmf"/><Relationship Id="rId71" Type="http://schemas.openxmlformats.org/officeDocument/2006/relationships/hyperlink" Target="consultantplus://offline/ref=607EE911A1CF08333998A9DEE8E664F5A3C2A55DECB6C928648D7C087FH" TargetMode="External"/><Relationship Id="rId234" Type="http://schemas.openxmlformats.org/officeDocument/2006/relationships/image" Target="media/image117.wmf"/><Relationship Id="rId679" Type="http://schemas.openxmlformats.org/officeDocument/2006/relationships/hyperlink" Target="consultantplus://offline/ref=8CE5095EE2F47334C3D19550C082B3E6E0FC6D90B899F94270CDA51E187BH" TargetMode="External"/><Relationship Id="rId802" Type="http://schemas.openxmlformats.org/officeDocument/2006/relationships/image" Target="media/image616.wmf"/><Relationship Id="rId2" Type="http://schemas.openxmlformats.org/officeDocument/2006/relationships/styles" Target="styles.xml"/><Relationship Id="rId29" Type="http://schemas.openxmlformats.org/officeDocument/2006/relationships/hyperlink" Target="consultantplus://offline/ref=607EE911A1CF08333998A9DEE8E664F5A1C2A559ECB6C928648D7C087FH" TargetMode="External"/><Relationship Id="rId441" Type="http://schemas.openxmlformats.org/officeDocument/2006/relationships/image" Target="media/image320.wmf"/><Relationship Id="rId539" Type="http://schemas.openxmlformats.org/officeDocument/2006/relationships/image" Target="media/image418.wmf"/><Relationship Id="rId746" Type="http://schemas.openxmlformats.org/officeDocument/2006/relationships/image" Target="media/image560.wmf"/><Relationship Id="rId178" Type="http://schemas.openxmlformats.org/officeDocument/2006/relationships/image" Target="media/image61.wmf"/><Relationship Id="rId301" Type="http://schemas.openxmlformats.org/officeDocument/2006/relationships/image" Target="media/image180.wmf"/><Relationship Id="rId82" Type="http://schemas.openxmlformats.org/officeDocument/2006/relationships/hyperlink" Target="consultantplus://offline/ref=607EE911A1CF08333998A9DEE8E664F5A6CEA85EE6EBC3203D817E880A78H" TargetMode="External"/><Relationship Id="rId385" Type="http://schemas.openxmlformats.org/officeDocument/2006/relationships/image" Target="media/image264.wmf"/><Relationship Id="rId592" Type="http://schemas.openxmlformats.org/officeDocument/2006/relationships/image" Target="media/image469.wmf"/><Relationship Id="rId606" Type="http://schemas.openxmlformats.org/officeDocument/2006/relationships/image" Target="media/image480.wmf"/><Relationship Id="rId813" Type="http://schemas.openxmlformats.org/officeDocument/2006/relationships/image" Target="media/image627.wmf"/><Relationship Id="rId245" Type="http://schemas.openxmlformats.org/officeDocument/2006/relationships/image" Target="media/image128.wmf"/><Relationship Id="rId452" Type="http://schemas.openxmlformats.org/officeDocument/2006/relationships/image" Target="media/image331.png"/><Relationship Id="rId105" Type="http://schemas.openxmlformats.org/officeDocument/2006/relationships/hyperlink" Target="consultantplus://offline/ref=607EE911A1CF08333998A9DEE8E664F5A6CFA65EEEEBC3203D817E880A78H" TargetMode="External"/><Relationship Id="rId312" Type="http://schemas.openxmlformats.org/officeDocument/2006/relationships/image" Target="media/image191.wmf"/><Relationship Id="rId757" Type="http://schemas.openxmlformats.org/officeDocument/2006/relationships/image" Target="media/image571.wmf"/><Relationship Id="rId93" Type="http://schemas.openxmlformats.org/officeDocument/2006/relationships/hyperlink" Target="consultantplus://offline/ref=607EE911A1CF08333998A9DEE8E664F5A6CFA65EEFEBC3203D817E880A78H" TargetMode="External"/><Relationship Id="rId189" Type="http://schemas.openxmlformats.org/officeDocument/2006/relationships/image" Target="media/image72.wmf"/><Relationship Id="rId396" Type="http://schemas.openxmlformats.org/officeDocument/2006/relationships/image" Target="media/image275.wmf"/><Relationship Id="rId617" Type="http://schemas.openxmlformats.org/officeDocument/2006/relationships/image" Target="media/image490.wmf"/><Relationship Id="rId824" Type="http://schemas.openxmlformats.org/officeDocument/2006/relationships/image" Target="media/image638.wmf"/><Relationship Id="rId256" Type="http://schemas.openxmlformats.org/officeDocument/2006/relationships/image" Target="media/image139.wmf"/><Relationship Id="rId463" Type="http://schemas.openxmlformats.org/officeDocument/2006/relationships/image" Target="media/image342.wmf"/><Relationship Id="rId670" Type="http://schemas.openxmlformats.org/officeDocument/2006/relationships/hyperlink" Target="consultantplus://offline/ref=8CE5095EE2F47334C3D19550C082B3E6E7FD6F96B0C4F34A29C1A71179H" TargetMode="External"/><Relationship Id="rId116" Type="http://schemas.openxmlformats.org/officeDocument/2006/relationships/image" Target="media/image2.wmf"/><Relationship Id="rId323" Type="http://schemas.openxmlformats.org/officeDocument/2006/relationships/image" Target="media/image202.wmf"/><Relationship Id="rId530" Type="http://schemas.openxmlformats.org/officeDocument/2006/relationships/image" Target="media/image409.wmf"/><Relationship Id="rId768" Type="http://schemas.openxmlformats.org/officeDocument/2006/relationships/image" Target="media/image582.wmf"/><Relationship Id="rId20" Type="http://schemas.openxmlformats.org/officeDocument/2006/relationships/hyperlink" Target="consultantplus://offline/ref=607EE911A1CF08333998A9DEE8E664F5A0C3A55EECB6C928648D7C087FH" TargetMode="External"/><Relationship Id="rId628" Type="http://schemas.openxmlformats.org/officeDocument/2006/relationships/image" Target="media/image493.wmf"/><Relationship Id="rId835" Type="http://schemas.openxmlformats.org/officeDocument/2006/relationships/image" Target="media/image649.wmf"/><Relationship Id="rId267" Type="http://schemas.openxmlformats.org/officeDocument/2006/relationships/footer" Target="footer2.xml"/><Relationship Id="rId474" Type="http://schemas.openxmlformats.org/officeDocument/2006/relationships/image" Target="media/image353.png"/><Relationship Id="rId127" Type="http://schemas.openxmlformats.org/officeDocument/2006/relationships/image" Target="media/image13.wmf"/><Relationship Id="rId681" Type="http://schemas.openxmlformats.org/officeDocument/2006/relationships/image" Target="media/image495.wmf"/><Relationship Id="rId779" Type="http://schemas.openxmlformats.org/officeDocument/2006/relationships/image" Target="media/image593.wmf"/><Relationship Id="rId31" Type="http://schemas.openxmlformats.org/officeDocument/2006/relationships/hyperlink" Target="consultantplus://offline/ref=607EE911A1CF08333998A9DEE8E664F5A1C2A559ECB6C928648D7C087FH" TargetMode="External"/><Relationship Id="rId334" Type="http://schemas.openxmlformats.org/officeDocument/2006/relationships/image" Target="media/image213.wmf"/><Relationship Id="rId541" Type="http://schemas.openxmlformats.org/officeDocument/2006/relationships/image" Target="media/image420.wmf"/><Relationship Id="rId639" Type="http://schemas.openxmlformats.org/officeDocument/2006/relationships/hyperlink" Target="consultantplus://offline/ref=8CE5095EE2F47334C3D19550C082B3E6E0FB6893BA99F94270CDA51E187BH" TargetMode="External"/><Relationship Id="rId180" Type="http://schemas.openxmlformats.org/officeDocument/2006/relationships/image" Target="media/image63.wmf"/><Relationship Id="rId278" Type="http://schemas.openxmlformats.org/officeDocument/2006/relationships/image" Target="media/image157.wmf"/><Relationship Id="rId401" Type="http://schemas.openxmlformats.org/officeDocument/2006/relationships/image" Target="media/image280.wmf"/><Relationship Id="rId846" Type="http://schemas.openxmlformats.org/officeDocument/2006/relationships/image" Target="media/image660.wmf"/><Relationship Id="rId485" Type="http://schemas.openxmlformats.org/officeDocument/2006/relationships/image" Target="media/image364.wmf"/><Relationship Id="rId692" Type="http://schemas.openxmlformats.org/officeDocument/2006/relationships/image" Target="media/image506.wmf"/><Relationship Id="rId706" Type="http://schemas.openxmlformats.org/officeDocument/2006/relationships/image" Target="media/image520.wmf"/><Relationship Id="rId42" Type="http://schemas.openxmlformats.org/officeDocument/2006/relationships/hyperlink" Target="consultantplus://offline/ref=607EE911A1CF08333998A9DEE8E664F5A2CFA758ECB6C928648D7C087FH" TargetMode="External"/><Relationship Id="rId138" Type="http://schemas.openxmlformats.org/officeDocument/2006/relationships/image" Target="media/image22.wmf"/><Relationship Id="rId345" Type="http://schemas.openxmlformats.org/officeDocument/2006/relationships/image" Target="media/image224.wmf"/><Relationship Id="rId552" Type="http://schemas.openxmlformats.org/officeDocument/2006/relationships/image" Target="media/image431.wmf"/><Relationship Id="rId191" Type="http://schemas.openxmlformats.org/officeDocument/2006/relationships/image" Target="media/image74.wmf"/><Relationship Id="rId205" Type="http://schemas.openxmlformats.org/officeDocument/2006/relationships/image" Target="media/image88.wmf"/><Relationship Id="rId412" Type="http://schemas.openxmlformats.org/officeDocument/2006/relationships/image" Target="media/image291.wmf"/><Relationship Id="rId857" Type="http://schemas.openxmlformats.org/officeDocument/2006/relationships/image" Target="media/image663.png"/><Relationship Id="rId289" Type="http://schemas.openxmlformats.org/officeDocument/2006/relationships/image" Target="media/image168.wmf"/><Relationship Id="rId496" Type="http://schemas.openxmlformats.org/officeDocument/2006/relationships/image" Target="media/image375.wmf"/><Relationship Id="rId717" Type="http://schemas.openxmlformats.org/officeDocument/2006/relationships/image" Target="media/image531.wmf"/><Relationship Id="rId53" Type="http://schemas.openxmlformats.org/officeDocument/2006/relationships/hyperlink" Target="consultantplus://offline/ref=607EE911A1CF08333998A9DEE8E664F5A2CFA758ECB6C928648D7C087FH" TargetMode="External"/><Relationship Id="rId149" Type="http://schemas.openxmlformats.org/officeDocument/2006/relationships/image" Target="media/image32.wmf"/><Relationship Id="rId356" Type="http://schemas.openxmlformats.org/officeDocument/2006/relationships/image" Target="media/image235.wmf"/><Relationship Id="rId563" Type="http://schemas.openxmlformats.org/officeDocument/2006/relationships/image" Target="media/image442.wmf"/><Relationship Id="rId770" Type="http://schemas.openxmlformats.org/officeDocument/2006/relationships/image" Target="media/image584.wmf"/><Relationship Id="rId216" Type="http://schemas.openxmlformats.org/officeDocument/2006/relationships/image" Target="media/image99.wmf"/><Relationship Id="rId423" Type="http://schemas.openxmlformats.org/officeDocument/2006/relationships/image" Target="media/image302.wmf"/><Relationship Id="rId868" Type="http://schemas.openxmlformats.org/officeDocument/2006/relationships/header" Target="header3.xml"/><Relationship Id="rId630" Type="http://schemas.openxmlformats.org/officeDocument/2006/relationships/hyperlink" Target="consultantplus://offline/ref=8CE5095EE2F47334C3D19550C082B3E6E0FB6496BE99F94270CDA51E187BH" TargetMode="External"/><Relationship Id="rId728" Type="http://schemas.openxmlformats.org/officeDocument/2006/relationships/image" Target="media/image542.wmf"/><Relationship Id="rId64" Type="http://schemas.openxmlformats.org/officeDocument/2006/relationships/hyperlink" Target="consultantplus://offline/ref=607EE911A1CF08333998A9DEE8E664F5A6CEA956E7EBC3203D817E880A78H" TargetMode="External"/><Relationship Id="rId367" Type="http://schemas.openxmlformats.org/officeDocument/2006/relationships/image" Target="media/image246.wmf"/><Relationship Id="rId574" Type="http://schemas.openxmlformats.org/officeDocument/2006/relationships/hyperlink" Target="consultantplus://offline/ref=8CE5095EE2F47334C3D19550C082B3E6E7F16895B0C4F34A29C1A71179H" TargetMode="External"/><Relationship Id="rId227" Type="http://schemas.openxmlformats.org/officeDocument/2006/relationships/image" Target="media/image110.wmf"/><Relationship Id="rId781" Type="http://schemas.openxmlformats.org/officeDocument/2006/relationships/image" Target="media/image595.wmf"/><Relationship Id="rId434" Type="http://schemas.openxmlformats.org/officeDocument/2006/relationships/image" Target="media/image313.wmf"/><Relationship Id="rId641" Type="http://schemas.openxmlformats.org/officeDocument/2006/relationships/hyperlink" Target="consultantplus://offline/ref=8CE5095EE2F47334C3D19550C082B3E6E0F86A96BA99F94270CDA51E187BH" TargetMode="External"/><Relationship Id="rId739" Type="http://schemas.openxmlformats.org/officeDocument/2006/relationships/image" Target="media/image553.wmf"/><Relationship Id="rId280" Type="http://schemas.openxmlformats.org/officeDocument/2006/relationships/image" Target="media/image159.wmf"/><Relationship Id="rId501" Type="http://schemas.openxmlformats.org/officeDocument/2006/relationships/image" Target="media/image380.wmf"/><Relationship Id="rId75" Type="http://schemas.openxmlformats.org/officeDocument/2006/relationships/hyperlink" Target="consultantplus://offline/ref=607EE911A1CF08333998A9DEE8E664F5A6C9A659E1EBC3203D817E880A78H" TargetMode="External"/><Relationship Id="rId140" Type="http://schemas.openxmlformats.org/officeDocument/2006/relationships/image" Target="media/image24.wmf"/><Relationship Id="rId378" Type="http://schemas.openxmlformats.org/officeDocument/2006/relationships/image" Target="media/image257.wmf"/><Relationship Id="rId585" Type="http://schemas.openxmlformats.org/officeDocument/2006/relationships/image" Target="media/image462.wmf"/><Relationship Id="rId792" Type="http://schemas.openxmlformats.org/officeDocument/2006/relationships/image" Target="media/image606.wmf"/><Relationship Id="rId806" Type="http://schemas.openxmlformats.org/officeDocument/2006/relationships/image" Target="media/image620.wmf"/><Relationship Id="rId6" Type="http://schemas.openxmlformats.org/officeDocument/2006/relationships/footnotes" Target="footnotes.xml"/><Relationship Id="rId238" Type="http://schemas.openxmlformats.org/officeDocument/2006/relationships/image" Target="media/image121.wmf"/><Relationship Id="rId445" Type="http://schemas.openxmlformats.org/officeDocument/2006/relationships/image" Target="media/image324.wmf"/><Relationship Id="rId652" Type="http://schemas.openxmlformats.org/officeDocument/2006/relationships/hyperlink" Target="consultantplus://offline/ref=8CE5095EE2F47334C3D19550C082B3E6E0FD6592BC99F94270CDA51E187BH" TargetMode="External"/><Relationship Id="rId291" Type="http://schemas.openxmlformats.org/officeDocument/2006/relationships/image" Target="media/image170.wmf"/><Relationship Id="rId305" Type="http://schemas.openxmlformats.org/officeDocument/2006/relationships/image" Target="media/image184.wmf"/><Relationship Id="rId512" Type="http://schemas.openxmlformats.org/officeDocument/2006/relationships/image" Target="media/image391.wmf"/><Relationship Id="rId86" Type="http://schemas.openxmlformats.org/officeDocument/2006/relationships/hyperlink" Target="consultantplus://offline/ref=607EE911A1CF08333998A9DEE8E664F5AFCFA859ECB6C928648D7C087FH" TargetMode="External"/><Relationship Id="rId151" Type="http://schemas.openxmlformats.org/officeDocument/2006/relationships/image" Target="media/image34.wmf"/><Relationship Id="rId389" Type="http://schemas.openxmlformats.org/officeDocument/2006/relationships/image" Target="media/image268.wmf"/><Relationship Id="rId596" Type="http://schemas.openxmlformats.org/officeDocument/2006/relationships/image" Target="media/image472.wmf"/><Relationship Id="rId817" Type="http://schemas.openxmlformats.org/officeDocument/2006/relationships/image" Target="media/image631.wmf"/><Relationship Id="rId249" Type="http://schemas.openxmlformats.org/officeDocument/2006/relationships/image" Target="media/image132.wmf"/><Relationship Id="rId456" Type="http://schemas.openxmlformats.org/officeDocument/2006/relationships/image" Target="media/image335.wmf"/><Relationship Id="rId663" Type="http://schemas.openxmlformats.org/officeDocument/2006/relationships/hyperlink" Target="consultantplus://offline/ref=8CE5095EE2F47334C3D19550C082B3E6E0FB649AB999F94270CDA51E187BH" TargetMode="External"/><Relationship Id="rId870" Type="http://schemas.openxmlformats.org/officeDocument/2006/relationships/fontTable" Target="fontTable.xml"/><Relationship Id="rId13" Type="http://schemas.openxmlformats.org/officeDocument/2006/relationships/hyperlink" Target="consultantplus://offline/ref=607EE911A1CF08333998A9DEE8E664F5A6CFA25DECB6C928648D7C087FH" TargetMode="External"/><Relationship Id="rId109" Type="http://schemas.openxmlformats.org/officeDocument/2006/relationships/hyperlink" Target="consultantplus://offline/ref=607EE911A1CF08333998A9DEE8E664F5A6CEA85FE0EBC3203D817E880A78H" TargetMode="External"/><Relationship Id="rId316" Type="http://schemas.openxmlformats.org/officeDocument/2006/relationships/image" Target="media/image195.wmf"/><Relationship Id="rId523" Type="http://schemas.openxmlformats.org/officeDocument/2006/relationships/image" Target="media/image402.wmf"/><Relationship Id="rId97" Type="http://schemas.openxmlformats.org/officeDocument/2006/relationships/hyperlink" Target="consultantplus://offline/ref=607EE911A1CF08333998A9DEE8E664F5A6CFA65DE7EBC3203D817E880A78H" TargetMode="External"/><Relationship Id="rId730" Type="http://schemas.openxmlformats.org/officeDocument/2006/relationships/image" Target="media/image544.wmf"/><Relationship Id="rId828" Type="http://schemas.openxmlformats.org/officeDocument/2006/relationships/image" Target="media/image642.wmf"/><Relationship Id="rId162" Type="http://schemas.openxmlformats.org/officeDocument/2006/relationships/image" Target="media/image45.wmf"/><Relationship Id="rId467" Type="http://schemas.openxmlformats.org/officeDocument/2006/relationships/image" Target="media/image346.wmf"/><Relationship Id="rId674" Type="http://schemas.openxmlformats.org/officeDocument/2006/relationships/hyperlink" Target="consultantplus://offline/ref=8CE5095EE2F47334C3D19550C082B3E6E0FC6B92B399F94270CDA51E187BH" TargetMode="External"/><Relationship Id="rId24" Type="http://schemas.openxmlformats.org/officeDocument/2006/relationships/hyperlink" Target="consultantplus://offline/ref=607EE911A1CF08333998A9DEE8E664F5A6CEA956E7EBC3203D817E880A78H" TargetMode="External"/><Relationship Id="rId327" Type="http://schemas.openxmlformats.org/officeDocument/2006/relationships/image" Target="media/image206.wmf"/><Relationship Id="rId534" Type="http://schemas.openxmlformats.org/officeDocument/2006/relationships/image" Target="media/image413.wmf"/><Relationship Id="rId741" Type="http://schemas.openxmlformats.org/officeDocument/2006/relationships/image" Target="media/image555.wmf"/><Relationship Id="rId839" Type="http://schemas.openxmlformats.org/officeDocument/2006/relationships/image" Target="media/image653.png"/><Relationship Id="rId173" Type="http://schemas.openxmlformats.org/officeDocument/2006/relationships/image" Target="media/image56.wmf"/><Relationship Id="rId380" Type="http://schemas.openxmlformats.org/officeDocument/2006/relationships/image" Target="media/image259.wmf"/><Relationship Id="rId601" Type="http://schemas.openxmlformats.org/officeDocument/2006/relationships/hyperlink" Target="consultantplus://offline/ref=8CE5095EE2F47334C3D19550C082B3E6E0FB6496BE99F94270CDA51E8BBB2BA00A04BD9CCB8D0C1B7BH" TargetMode="External"/><Relationship Id="rId240" Type="http://schemas.openxmlformats.org/officeDocument/2006/relationships/image" Target="media/image123.wmf"/><Relationship Id="rId478" Type="http://schemas.openxmlformats.org/officeDocument/2006/relationships/image" Target="media/image357.wmf"/><Relationship Id="rId685" Type="http://schemas.openxmlformats.org/officeDocument/2006/relationships/image" Target="media/image499.wmf"/><Relationship Id="rId35" Type="http://schemas.openxmlformats.org/officeDocument/2006/relationships/hyperlink" Target="consultantplus://offline/ref=607EE911A1CF08333998A9DEE8E664F5A1C2A559ECB6C928648D7C087FH" TargetMode="External"/><Relationship Id="rId100" Type="http://schemas.openxmlformats.org/officeDocument/2006/relationships/hyperlink" Target="consultantplus://offline/ref=607EE911A1CF08333998A9DEE8E664F5A6CFA65EEFEBC3203D817E880A78H" TargetMode="External"/><Relationship Id="rId338" Type="http://schemas.openxmlformats.org/officeDocument/2006/relationships/image" Target="media/image217.wmf"/><Relationship Id="rId545" Type="http://schemas.openxmlformats.org/officeDocument/2006/relationships/image" Target="media/image424.wmf"/><Relationship Id="rId752" Type="http://schemas.openxmlformats.org/officeDocument/2006/relationships/image" Target="media/image566.wmf"/><Relationship Id="rId184" Type="http://schemas.openxmlformats.org/officeDocument/2006/relationships/image" Target="media/image67.wmf"/><Relationship Id="rId391" Type="http://schemas.openxmlformats.org/officeDocument/2006/relationships/image" Target="media/image270.wmf"/><Relationship Id="rId405" Type="http://schemas.openxmlformats.org/officeDocument/2006/relationships/image" Target="media/image284.wmf"/><Relationship Id="rId612" Type="http://schemas.openxmlformats.org/officeDocument/2006/relationships/image" Target="media/image486.wmf"/><Relationship Id="rId251" Type="http://schemas.openxmlformats.org/officeDocument/2006/relationships/image" Target="media/image134.wmf"/><Relationship Id="rId489" Type="http://schemas.openxmlformats.org/officeDocument/2006/relationships/image" Target="media/image368.png"/><Relationship Id="rId696" Type="http://schemas.openxmlformats.org/officeDocument/2006/relationships/image" Target="media/image510.wmf"/><Relationship Id="rId46" Type="http://schemas.openxmlformats.org/officeDocument/2006/relationships/hyperlink" Target="consultantplus://offline/ref=607EE911A1CF08333998A9DEE8E664F5A2CFA85BECB6C928648D7C087FH" TargetMode="External"/><Relationship Id="rId293" Type="http://schemas.openxmlformats.org/officeDocument/2006/relationships/image" Target="media/image172.wmf"/><Relationship Id="rId307" Type="http://schemas.openxmlformats.org/officeDocument/2006/relationships/image" Target="media/image186.wmf"/><Relationship Id="rId349" Type="http://schemas.openxmlformats.org/officeDocument/2006/relationships/image" Target="media/image228.wmf"/><Relationship Id="rId514" Type="http://schemas.openxmlformats.org/officeDocument/2006/relationships/image" Target="media/image393.png"/><Relationship Id="rId556" Type="http://schemas.openxmlformats.org/officeDocument/2006/relationships/image" Target="media/image435.wmf"/><Relationship Id="rId721" Type="http://schemas.openxmlformats.org/officeDocument/2006/relationships/image" Target="media/image535.wmf"/><Relationship Id="rId763" Type="http://schemas.openxmlformats.org/officeDocument/2006/relationships/image" Target="media/image577.wmf"/><Relationship Id="rId88" Type="http://schemas.openxmlformats.org/officeDocument/2006/relationships/hyperlink" Target="consultantplus://offline/ref=607EE911A1CF08333998A9DEE8E664F5A6C8A956E5EBC3203D817E880A78H" TargetMode="External"/><Relationship Id="rId111" Type="http://schemas.openxmlformats.org/officeDocument/2006/relationships/hyperlink" Target="consultantplus://offline/ref=607EE911A1CF08333998A9DEE8E664F5A6CEA85FE2EBC3203D817E880A78H" TargetMode="External"/><Relationship Id="rId153" Type="http://schemas.openxmlformats.org/officeDocument/2006/relationships/image" Target="media/image36.wmf"/><Relationship Id="rId195" Type="http://schemas.openxmlformats.org/officeDocument/2006/relationships/image" Target="media/image78.wmf"/><Relationship Id="rId209" Type="http://schemas.openxmlformats.org/officeDocument/2006/relationships/image" Target="media/image92.wmf"/><Relationship Id="rId360" Type="http://schemas.openxmlformats.org/officeDocument/2006/relationships/image" Target="media/image239.wmf"/><Relationship Id="rId416" Type="http://schemas.openxmlformats.org/officeDocument/2006/relationships/image" Target="media/image295.wmf"/><Relationship Id="rId598" Type="http://schemas.openxmlformats.org/officeDocument/2006/relationships/hyperlink" Target="consultantplus://offline/ref=8CE5095EE2F47334C3D19550C082B3E6E0FB6496BE99F94270CDA51E8BBB2BA00A04BD9CC88D091B7EH" TargetMode="External"/><Relationship Id="rId819" Type="http://schemas.openxmlformats.org/officeDocument/2006/relationships/image" Target="media/image633.wmf"/><Relationship Id="rId220" Type="http://schemas.openxmlformats.org/officeDocument/2006/relationships/image" Target="media/image103.wmf"/><Relationship Id="rId458" Type="http://schemas.openxmlformats.org/officeDocument/2006/relationships/image" Target="media/image337.wmf"/><Relationship Id="rId623" Type="http://schemas.openxmlformats.org/officeDocument/2006/relationships/hyperlink" Target="consultantplus://offline/ref=8CE5095EE2F47334C3D19550C082B3E6E4FC6A94B0C4F34A29C1A71179H" TargetMode="External"/><Relationship Id="rId665" Type="http://schemas.openxmlformats.org/officeDocument/2006/relationships/hyperlink" Target="consultantplus://offline/ref=8CE5095EE2F47334C3D19550C082B3E6E5F16891B0C4F34A29C1A71179H" TargetMode="External"/><Relationship Id="rId830" Type="http://schemas.openxmlformats.org/officeDocument/2006/relationships/image" Target="media/image644.wmf"/><Relationship Id="rId15" Type="http://schemas.openxmlformats.org/officeDocument/2006/relationships/hyperlink" Target="consultantplus://offline/ref=607EE911A1CF08333998A8C5E9E664F5A6C8A35BE3E99E2A35D8728AAF047AH" TargetMode="External"/><Relationship Id="rId57" Type="http://schemas.openxmlformats.org/officeDocument/2006/relationships/hyperlink" Target="consultantplus://offline/ref=607EE911A1CF08333998A9DEE8E664F5A2CFA758ECB6C928648D7C087FH" TargetMode="External"/><Relationship Id="rId262" Type="http://schemas.openxmlformats.org/officeDocument/2006/relationships/image" Target="media/image145.wmf"/><Relationship Id="rId318" Type="http://schemas.openxmlformats.org/officeDocument/2006/relationships/image" Target="media/image197.wmf"/><Relationship Id="rId525" Type="http://schemas.openxmlformats.org/officeDocument/2006/relationships/image" Target="media/image404.wmf"/><Relationship Id="rId567" Type="http://schemas.openxmlformats.org/officeDocument/2006/relationships/image" Target="media/image446.wmf"/><Relationship Id="rId732" Type="http://schemas.openxmlformats.org/officeDocument/2006/relationships/image" Target="media/image546.wmf"/><Relationship Id="rId99" Type="http://schemas.openxmlformats.org/officeDocument/2006/relationships/hyperlink" Target="consultantplus://offline/ref=607EE911A1CF08333998A9DEE8E664F5A6CFA65EEFEBC3203D817E880A78H" TargetMode="External"/><Relationship Id="rId122" Type="http://schemas.openxmlformats.org/officeDocument/2006/relationships/image" Target="media/image8.wmf"/><Relationship Id="rId164" Type="http://schemas.openxmlformats.org/officeDocument/2006/relationships/image" Target="media/image47.wmf"/><Relationship Id="rId371" Type="http://schemas.openxmlformats.org/officeDocument/2006/relationships/image" Target="media/image250.wmf"/><Relationship Id="rId774" Type="http://schemas.openxmlformats.org/officeDocument/2006/relationships/image" Target="media/image588.wmf"/><Relationship Id="rId427" Type="http://schemas.openxmlformats.org/officeDocument/2006/relationships/image" Target="media/image306.wmf"/><Relationship Id="rId469" Type="http://schemas.openxmlformats.org/officeDocument/2006/relationships/image" Target="media/image348.wmf"/><Relationship Id="rId634" Type="http://schemas.openxmlformats.org/officeDocument/2006/relationships/hyperlink" Target="consultantplus://offline/ref=8CE5095EE2F47334C3D19550C082B3E6E0F86B91B999F94270CDA51E187BH" TargetMode="External"/><Relationship Id="rId676" Type="http://schemas.openxmlformats.org/officeDocument/2006/relationships/hyperlink" Target="consultantplus://offline/ref=8CE5095EE2F47334C3D19550C082B3E6E0FC6B91BB99F94270CDA51E187BH" TargetMode="External"/><Relationship Id="rId841" Type="http://schemas.openxmlformats.org/officeDocument/2006/relationships/image" Target="media/image655.wmf"/><Relationship Id="rId26" Type="http://schemas.openxmlformats.org/officeDocument/2006/relationships/hyperlink" Target="consultantplus://offline/ref=607EE911A1CF08333998A9DEE8E664F5A0C3A55EECB6C928648D7C087FH" TargetMode="External"/><Relationship Id="rId231" Type="http://schemas.openxmlformats.org/officeDocument/2006/relationships/image" Target="media/image114.wmf"/><Relationship Id="rId273" Type="http://schemas.openxmlformats.org/officeDocument/2006/relationships/image" Target="media/image152.wmf"/><Relationship Id="rId329" Type="http://schemas.openxmlformats.org/officeDocument/2006/relationships/image" Target="media/image208.wmf"/><Relationship Id="rId480" Type="http://schemas.openxmlformats.org/officeDocument/2006/relationships/image" Target="media/image359.wmf"/><Relationship Id="rId536" Type="http://schemas.openxmlformats.org/officeDocument/2006/relationships/image" Target="media/image415.wmf"/><Relationship Id="rId701" Type="http://schemas.openxmlformats.org/officeDocument/2006/relationships/image" Target="media/image515.wmf"/><Relationship Id="rId68" Type="http://schemas.openxmlformats.org/officeDocument/2006/relationships/hyperlink" Target="consultantplus://offline/ref=607EE911A1CF08333998A9DEE8E664F5A2CFA85BECB6C928648D7C087FH" TargetMode="External"/><Relationship Id="rId133" Type="http://schemas.openxmlformats.org/officeDocument/2006/relationships/image" Target="media/image18.wmf"/><Relationship Id="rId175" Type="http://schemas.openxmlformats.org/officeDocument/2006/relationships/image" Target="media/image58.wmf"/><Relationship Id="rId340" Type="http://schemas.openxmlformats.org/officeDocument/2006/relationships/image" Target="media/image219.png"/><Relationship Id="rId578" Type="http://schemas.openxmlformats.org/officeDocument/2006/relationships/image" Target="media/image455.wmf"/><Relationship Id="rId743" Type="http://schemas.openxmlformats.org/officeDocument/2006/relationships/image" Target="media/image557.wmf"/><Relationship Id="rId785" Type="http://schemas.openxmlformats.org/officeDocument/2006/relationships/image" Target="media/image599.wmf"/><Relationship Id="rId200" Type="http://schemas.openxmlformats.org/officeDocument/2006/relationships/image" Target="media/image83.wmf"/><Relationship Id="rId382" Type="http://schemas.openxmlformats.org/officeDocument/2006/relationships/image" Target="media/image261.wmf"/><Relationship Id="rId438" Type="http://schemas.openxmlformats.org/officeDocument/2006/relationships/image" Target="media/image317.wmf"/><Relationship Id="rId603" Type="http://schemas.openxmlformats.org/officeDocument/2006/relationships/image" Target="media/image477.wmf"/><Relationship Id="rId645" Type="http://schemas.openxmlformats.org/officeDocument/2006/relationships/hyperlink" Target="consultantplus://offline/ref=8CE5095EE2F47334C3D19550C082B3E6E4FC6597B0C4F34A29C1A71179H" TargetMode="External"/><Relationship Id="rId687" Type="http://schemas.openxmlformats.org/officeDocument/2006/relationships/image" Target="media/image501.wmf"/><Relationship Id="rId810" Type="http://schemas.openxmlformats.org/officeDocument/2006/relationships/image" Target="media/image624.wmf"/><Relationship Id="rId852" Type="http://schemas.openxmlformats.org/officeDocument/2006/relationships/hyperlink" Target="consultantplus://offline/ref=8CE5095EE2F47334C3D19550C082B3E6E0F86C97B299F94270CDA51E187BH" TargetMode="External"/><Relationship Id="rId242" Type="http://schemas.openxmlformats.org/officeDocument/2006/relationships/image" Target="media/image125.wmf"/><Relationship Id="rId284" Type="http://schemas.openxmlformats.org/officeDocument/2006/relationships/image" Target="media/image163.wmf"/><Relationship Id="rId491" Type="http://schemas.openxmlformats.org/officeDocument/2006/relationships/image" Target="media/image370.wmf"/><Relationship Id="rId505" Type="http://schemas.openxmlformats.org/officeDocument/2006/relationships/image" Target="media/image384.wmf"/><Relationship Id="rId712" Type="http://schemas.openxmlformats.org/officeDocument/2006/relationships/image" Target="media/image526.wmf"/><Relationship Id="rId37" Type="http://schemas.openxmlformats.org/officeDocument/2006/relationships/hyperlink" Target="consultantplus://offline/ref=607EE911A1CF08333998A9DEE8E664F5A3C2A55DECB6C928648D7C087FH" TargetMode="External"/><Relationship Id="rId79" Type="http://schemas.openxmlformats.org/officeDocument/2006/relationships/hyperlink" Target="consultantplus://offline/ref=607EE911A1CF08333998A9DEE8E664F5A6C9A659E1EBC3203D817E880A78H" TargetMode="External"/><Relationship Id="rId102" Type="http://schemas.openxmlformats.org/officeDocument/2006/relationships/hyperlink" Target="consultantplus://offline/ref=607EE911A1CF08333998A9DEE8E664F5A2CDA75AECB6C928648D7C087FH" TargetMode="External"/><Relationship Id="rId144" Type="http://schemas.openxmlformats.org/officeDocument/2006/relationships/image" Target="media/image27.wmf"/><Relationship Id="rId547" Type="http://schemas.openxmlformats.org/officeDocument/2006/relationships/image" Target="media/image426.wmf"/><Relationship Id="rId589" Type="http://schemas.openxmlformats.org/officeDocument/2006/relationships/image" Target="media/image466.wmf"/><Relationship Id="rId754" Type="http://schemas.openxmlformats.org/officeDocument/2006/relationships/image" Target="media/image568.wmf"/><Relationship Id="rId796" Type="http://schemas.openxmlformats.org/officeDocument/2006/relationships/image" Target="media/image610.wmf"/><Relationship Id="rId90" Type="http://schemas.openxmlformats.org/officeDocument/2006/relationships/hyperlink" Target="consultantplus://offline/ref=607EE911A1CF08333998A9DEE8E664F5A6CEA85EE2EBC3203D817E880A78H" TargetMode="External"/><Relationship Id="rId186" Type="http://schemas.openxmlformats.org/officeDocument/2006/relationships/image" Target="media/image69.wmf"/><Relationship Id="rId351" Type="http://schemas.openxmlformats.org/officeDocument/2006/relationships/image" Target="media/image230.wmf"/><Relationship Id="rId393" Type="http://schemas.openxmlformats.org/officeDocument/2006/relationships/image" Target="media/image272.wmf"/><Relationship Id="rId407" Type="http://schemas.openxmlformats.org/officeDocument/2006/relationships/image" Target="media/image286.wmf"/><Relationship Id="rId449" Type="http://schemas.openxmlformats.org/officeDocument/2006/relationships/image" Target="media/image328.wmf"/><Relationship Id="rId614" Type="http://schemas.openxmlformats.org/officeDocument/2006/relationships/hyperlink" Target="consultantplus://offline/ref=8CE5095EE2F47334C3D19550C082B3E6E0FB649BBC99F94270CDA51E187BH" TargetMode="External"/><Relationship Id="rId656" Type="http://schemas.openxmlformats.org/officeDocument/2006/relationships/hyperlink" Target="consultantplus://offline/ref=8CE5095EE2F47334C3D19550C082B3E6E7F16895B0C4F34A29C1A71179H" TargetMode="External"/><Relationship Id="rId821" Type="http://schemas.openxmlformats.org/officeDocument/2006/relationships/image" Target="media/image635.wmf"/><Relationship Id="rId863" Type="http://schemas.openxmlformats.org/officeDocument/2006/relationships/image" Target="media/image669.png"/><Relationship Id="rId211" Type="http://schemas.openxmlformats.org/officeDocument/2006/relationships/image" Target="media/image94.wmf"/><Relationship Id="rId253" Type="http://schemas.openxmlformats.org/officeDocument/2006/relationships/image" Target="media/image136.wmf"/><Relationship Id="rId295" Type="http://schemas.openxmlformats.org/officeDocument/2006/relationships/image" Target="media/image174.wmf"/><Relationship Id="rId309" Type="http://schemas.openxmlformats.org/officeDocument/2006/relationships/image" Target="media/image188.wmf"/><Relationship Id="rId460" Type="http://schemas.openxmlformats.org/officeDocument/2006/relationships/image" Target="media/image339.wmf"/><Relationship Id="rId516" Type="http://schemas.openxmlformats.org/officeDocument/2006/relationships/image" Target="media/image395.wmf"/><Relationship Id="rId698" Type="http://schemas.openxmlformats.org/officeDocument/2006/relationships/image" Target="media/image512.wmf"/><Relationship Id="rId48" Type="http://schemas.openxmlformats.org/officeDocument/2006/relationships/hyperlink" Target="consultantplus://offline/ref=607EE911A1CF08333998A9DEE8E664F5A2CFA85BECB6C928648D7C087FH" TargetMode="External"/><Relationship Id="rId113" Type="http://schemas.openxmlformats.org/officeDocument/2006/relationships/hyperlink" Target="consultantplus://offline/ref=607EE911A1CF08333998A9DEE8E664F5A6C8A95AEFEBC3203D817E880A78H" TargetMode="External"/><Relationship Id="rId320" Type="http://schemas.openxmlformats.org/officeDocument/2006/relationships/image" Target="media/image199.wmf"/><Relationship Id="rId558" Type="http://schemas.openxmlformats.org/officeDocument/2006/relationships/image" Target="media/image437.wmf"/><Relationship Id="rId723" Type="http://schemas.openxmlformats.org/officeDocument/2006/relationships/image" Target="media/image537.wmf"/><Relationship Id="rId765" Type="http://schemas.openxmlformats.org/officeDocument/2006/relationships/image" Target="media/image579.wmf"/><Relationship Id="rId155" Type="http://schemas.openxmlformats.org/officeDocument/2006/relationships/image" Target="media/image38.wmf"/><Relationship Id="rId197" Type="http://schemas.openxmlformats.org/officeDocument/2006/relationships/image" Target="media/image80.png"/><Relationship Id="rId362" Type="http://schemas.openxmlformats.org/officeDocument/2006/relationships/image" Target="media/image241.wmf"/><Relationship Id="rId418" Type="http://schemas.openxmlformats.org/officeDocument/2006/relationships/image" Target="media/image297.wmf"/><Relationship Id="rId625" Type="http://schemas.openxmlformats.org/officeDocument/2006/relationships/hyperlink" Target="consultantplus://offline/ref=8CE5095EE2F47334C3D19550C082B3E6E5FC6E94B0C4F34A29C1A71179H" TargetMode="External"/><Relationship Id="rId832" Type="http://schemas.openxmlformats.org/officeDocument/2006/relationships/image" Target="media/image646.wmf"/><Relationship Id="rId222" Type="http://schemas.openxmlformats.org/officeDocument/2006/relationships/image" Target="media/image105.wmf"/><Relationship Id="rId264" Type="http://schemas.openxmlformats.org/officeDocument/2006/relationships/footer" Target="footer1.xml"/><Relationship Id="rId471" Type="http://schemas.openxmlformats.org/officeDocument/2006/relationships/image" Target="media/image350.wmf"/><Relationship Id="rId667" Type="http://schemas.openxmlformats.org/officeDocument/2006/relationships/hyperlink" Target="consultantplus://offline/ref=8CE5095EE2F47334C3D19550C082B3E6E6F06892B0C4F34A29C1A71179H" TargetMode="External"/><Relationship Id="rId17" Type="http://schemas.openxmlformats.org/officeDocument/2006/relationships/hyperlink" Target="consultantplus://offline/ref=607EE911A1CF08333998A9DEE8E664F5A6C8A858E2EBC3203D817E880A78H" TargetMode="External"/><Relationship Id="rId59" Type="http://schemas.openxmlformats.org/officeDocument/2006/relationships/hyperlink" Target="consultantplus://offline/ref=607EE911A1CF08333998A9DEE8E664F5A6CEA956E7EBC3203D817E880A78H" TargetMode="External"/><Relationship Id="rId124" Type="http://schemas.openxmlformats.org/officeDocument/2006/relationships/image" Target="media/image10.wmf"/><Relationship Id="rId527" Type="http://schemas.openxmlformats.org/officeDocument/2006/relationships/image" Target="media/image406.wmf"/><Relationship Id="rId569" Type="http://schemas.openxmlformats.org/officeDocument/2006/relationships/image" Target="media/image448.wmf"/><Relationship Id="rId734" Type="http://schemas.openxmlformats.org/officeDocument/2006/relationships/image" Target="media/image548.wmf"/><Relationship Id="rId776" Type="http://schemas.openxmlformats.org/officeDocument/2006/relationships/image" Target="media/image590.wmf"/><Relationship Id="rId70" Type="http://schemas.openxmlformats.org/officeDocument/2006/relationships/hyperlink" Target="consultantplus://offline/ref=607EE911A1CF08333998A9DEE8E664F5A2CFA85BECB6C928648D7C087FH" TargetMode="External"/><Relationship Id="rId166" Type="http://schemas.openxmlformats.org/officeDocument/2006/relationships/image" Target="media/image49.wmf"/><Relationship Id="rId331" Type="http://schemas.openxmlformats.org/officeDocument/2006/relationships/image" Target="media/image210.wmf"/><Relationship Id="rId373" Type="http://schemas.openxmlformats.org/officeDocument/2006/relationships/image" Target="media/image252.wmf"/><Relationship Id="rId429" Type="http://schemas.openxmlformats.org/officeDocument/2006/relationships/image" Target="media/image308.png"/><Relationship Id="rId580" Type="http://schemas.openxmlformats.org/officeDocument/2006/relationships/image" Target="media/image457.wmf"/><Relationship Id="rId636" Type="http://schemas.openxmlformats.org/officeDocument/2006/relationships/hyperlink" Target="consultantplus://offline/ref=8CE5095EE2F47334C3D19550C082B3E6E3FE6B98EDCEFB1325C31A70H" TargetMode="External"/><Relationship Id="rId801" Type="http://schemas.openxmlformats.org/officeDocument/2006/relationships/image" Target="media/image615.wmf"/><Relationship Id="rId1" Type="http://schemas.openxmlformats.org/officeDocument/2006/relationships/customXml" Target="../customXml/item1.xml"/><Relationship Id="rId233" Type="http://schemas.openxmlformats.org/officeDocument/2006/relationships/image" Target="media/image116.wmf"/><Relationship Id="rId440" Type="http://schemas.openxmlformats.org/officeDocument/2006/relationships/image" Target="media/image319.wmf"/><Relationship Id="rId678" Type="http://schemas.openxmlformats.org/officeDocument/2006/relationships/hyperlink" Target="consultantplus://offline/ref=8CE5095EE2F47334C3D19550C082B3E6E0F96F94BC99F94270CDA51E187BH" TargetMode="External"/><Relationship Id="rId843" Type="http://schemas.openxmlformats.org/officeDocument/2006/relationships/image" Target="media/image657.png"/><Relationship Id="rId28" Type="http://schemas.openxmlformats.org/officeDocument/2006/relationships/hyperlink" Target="consultantplus://offline/ref=607EE911A1CF08333998A9DEE8E664F5A0C3A55EECB6C928648D7C087FH" TargetMode="External"/><Relationship Id="rId275" Type="http://schemas.openxmlformats.org/officeDocument/2006/relationships/image" Target="media/image154.wmf"/><Relationship Id="rId300" Type="http://schemas.openxmlformats.org/officeDocument/2006/relationships/image" Target="media/image179.wmf"/><Relationship Id="rId482" Type="http://schemas.openxmlformats.org/officeDocument/2006/relationships/image" Target="media/image361.wmf"/><Relationship Id="rId538" Type="http://schemas.openxmlformats.org/officeDocument/2006/relationships/image" Target="media/image417.wmf"/><Relationship Id="rId703" Type="http://schemas.openxmlformats.org/officeDocument/2006/relationships/image" Target="media/image517.wmf"/><Relationship Id="rId745" Type="http://schemas.openxmlformats.org/officeDocument/2006/relationships/image" Target="media/image559.wmf"/><Relationship Id="rId81" Type="http://schemas.openxmlformats.org/officeDocument/2006/relationships/hyperlink" Target="consultantplus://offline/ref=607EE911A1CF08333998A9DEE8E664F5A6C8A759E2EBC3203D817E880A78H" TargetMode="External"/><Relationship Id="rId135" Type="http://schemas.openxmlformats.org/officeDocument/2006/relationships/hyperlink" Target="consultantplus://offline/ref=607EE911A1CF08333998A9DEE8E664F5A6CFA05CE4EBC3203D817E880A78H" TargetMode="External"/><Relationship Id="rId177" Type="http://schemas.openxmlformats.org/officeDocument/2006/relationships/image" Target="media/image60.wmf"/><Relationship Id="rId342" Type="http://schemas.openxmlformats.org/officeDocument/2006/relationships/image" Target="media/image221.wmf"/><Relationship Id="rId384" Type="http://schemas.openxmlformats.org/officeDocument/2006/relationships/image" Target="media/image263.wmf"/><Relationship Id="rId591" Type="http://schemas.openxmlformats.org/officeDocument/2006/relationships/image" Target="media/image468.png"/><Relationship Id="rId605" Type="http://schemas.openxmlformats.org/officeDocument/2006/relationships/image" Target="media/image479.wmf"/><Relationship Id="rId787" Type="http://schemas.openxmlformats.org/officeDocument/2006/relationships/image" Target="media/image601.wmf"/><Relationship Id="rId812" Type="http://schemas.openxmlformats.org/officeDocument/2006/relationships/image" Target="media/image626.wmf"/><Relationship Id="rId202" Type="http://schemas.openxmlformats.org/officeDocument/2006/relationships/image" Target="media/image85.wmf"/><Relationship Id="rId244" Type="http://schemas.openxmlformats.org/officeDocument/2006/relationships/image" Target="media/image127.wmf"/><Relationship Id="rId647" Type="http://schemas.openxmlformats.org/officeDocument/2006/relationships/hyperlink" Target="consultantplus://offline/ref=8CE5095EE2F47334C3D19550C082B3E6E0FD6593B899F94270CDA51E187BH" TargetMode="External"/><Relationship Id="rId689" Type="http://schemas.openxmlformats.org/officeDocument/2006/relationships/image" Target="media/image503.wmf"/><Relationship Id="rId854" Type="http://schemas.openxmlformats.org/officeDocument/2006/relationships/hyperlink" Target="consultantplus://offline/ref=8CE5095EE2F47334C3D19550C082B3E6E0FD6596BB99F94270CDA51E187BH" TargetMode="External"/><Relationship Id="rId39" Type="http://schemas.openxmlformats.org/officeDocument/2006/relationships/hyperlink" Target="consultantplus://offline/ref=607EE911A1CF08333998A9DEE8E664F5A2CFA758ECB6C928648D7C087FH" TargetMode="External"/><Relationship Id="rId286" Type="http://schemas.openxmlformats.org/officeDocument/2006/relationships/image" Target="media/image165.wmf"/><Relationship Id="rId451" Type="http://schemas.openxmlformats.org/officeDocument/2006/relationships/image" Target="media/image330.wmf"/><Relationship Id="rId493" Type="http://schemas.openxmlformats.org/officeDocument/2006/relationships/image" Target="media/image372.wmf"/><Relationship Id="rId507" Type="http://schemas.openxmlformats.org/officeDocument/2006/relationships/image" Target="media/image386.wmf"/><Relationship Id="rId549" Type="http://schemas.openxmlformats.org/officeDocument/2006/relationships/image" Target="media/image428.wmf"/><Relationship Id="rId714" Type="http://schemas.openxmlformats.org/officeDocument/2006/relationships/image" Target="media/image528.wmf"/><Relationship Id="rId756" Type="http://schemas.openxmlformats.org/officeDocument/2006/relationships/image" Target="media/image570.wmf"/><Relationship Id="rId50" Type="http://schemas.openxmlformats.org/officeDocument/2006/relationships/hyperlink" Target="consultantplus://offline/ref=607EE911A1CF08333998A9DEE8E664F5A0C3A55EECB6C928648D7C087FH" TargetMode="External"/><Relationship Id="rId104" Type="http://schemas.openxmlformats.org/officeDocument/2006/relationships/hyperlink" Target="consultantplus://offline/ref=607EE911A1CF08333998A9DEE8E664F5A6CFA65EEFEBC3203D817E880A78H" TargetMode="External"/><Relationship Id="rId146" Type="http://schemas.openxmlformats.org/officeDocument/2006/relationships/image" Target="media/image29.wmf"/><Relationship Id="rId188" Type="http://schemas.openxmlformats.org/officeDocument/2006/relationships/image" Target="media/image71.wmf"/><Relationship Id="rId311" Type="http://schemas.openxmlformats.org/officeDocument/2006/relationships/image" Target="media/image190.wmf"/><Relationship Id="rId353" Type="http://schemas.openxmlformats.org/officeDocument/2006/relationships/image" Target="media/image232.wmf"/><Relationship Id="rId395" Type="http://schemas.openxmlformats.org/officeDocument/2006/relationships/image" Target="media/image274.wmf"/><Relationship Id="rId409" Type="http://schemas.openxmlformats.org/officeDocument/2006/relationships/image" Target="media/image288.wmf"/><Relationship Id="rId560" Type="http://schemas.openxmlformats.org/officeDocument/2006/relationships/image" Target="media/image439.wmf"/><Relationship Id="rId798" Type="http://schemas.openxmlformats.org/officeDocument/2006/relationships/image" Target="media/image612.wmf"/><Relationship Id="rId92" Type="http://schemas.openxmlformats.org/officeDocument/2006/relationships/hyperlink" Target="consultantplus://offline/ref=607EE911A1CF08333998A9DEE8E664F5A6CBA75AE6EBC3203D817E880A78H" TargetMode="External"/><Relationship Id="rId213" Type="http://schemas.openxmlformats.org/officeDocument/2006/relationships/image" Target="media/image96.wmf"/><Relationship Id="rId420" Type="http://schemas.openxmlformats.org/officeDocument/2006/relationships/image" Target="media/image299.png"/><Relationship Id="rId616" Type="http://schemas.openxmlformats.org/officeDocument/2006/relationships/image" Target="media/image489.wmf"/><Relationship Id="rId658" Type="http://schemas.openxmlformats.org/officeDocument/2006/relationships/hyperlink" Target="consultantplus://offline/ref=8CE5095EE2F47334C3D19550C082B3E6E5FC6E94B0C4F34A29C1A71179H" TargetMode="External"/><Relationship Id="rId823" Type="http://schemas.openxmlformats.org/officeDocument/2006/relationships/image" Target="media/image637.wmf"/><Relationship Id="rId865" Type="http://schemas.openxmlformats.org/officeDocument/2006/relationships/image" Target="media/image671.png"/><Relationship Id="rId255" Type="http://schemas.openxmlformats.org/officeDocument/2006/relationships/image" Target="media/image138.wmf"/><Relationship Id="rId297" Type="http://schemas.openxmlformats.org/officeDocument/2006/relationships/image" Target="media/image176.wmf"/><Relationship Id="rId462" Type="http://schemas.openxmlformats.org/officeDocument/2006/relationships/image" Target="media/image341.wmf"/><Relationship Id="rId518" Type="http://schemas.openxmlformats.org/officeDocument/2006/relationships/image" Target="media/image397.png"/><Relationship Id="rId725" Type="http://schemas.openxmlformats.org/officeDocument/2006/relationships/image" Target="media/image539.wmf"/><Relationship Id="rId115" Type="http://schemas.openxmlformats.org/officeDocument/2006/relationships/image" Target="media/image1.wmf"/><Relationship Id="rId157" Type="http://schemas.openxmlformats.org/officeDocument/2006/relationships/image" Target="media/image40.png"/><Relationship Id="rId322" Type="http://schemas.openxmlformats.org/officeDocument/2006/relationships/image" Target="media/image201.wmf"/><Relationship Id="rId364" Type="http://schemas.openxmlformats.org/officeDocument/2006/relationships/image" Target="media/image243.wmf"/><Relationship Id="rId767" Type="http://schemas.openxmlformats.org/officeDocument/2006/relationships/image" Target="media/image581.wmf"/><Relationship Id="rId61" Type="http://schemas.openxmlformats.org/officeDocument/2006/relationships/hyperlink" Target="consultantplus://offline/ref=607EE911A1CF08333998A9DEE8E664F5A0C3A55EECB6C928648D7C087FH" TargetMode="External"/><Relationship Id="rId199" Type="http://schemas.openxmlformats.org/officeDocument/2006/relationships/image" Target="media/image82.wmf"/><Relationship Id="rId571" Type="http://schemas.openxmlformats.org/officeDocument/2006/relationships/image" Target="media/image450.wmf"/><Relationship Id="rId627" Type="http://schemas.openxmlformats.org/officeDocument/2006/relationships/image" Target="media/image492.wmf"/><Relationship Id="rId669" Type="http://schemas.openxmlformats.org/officeDocument/2006/relationships/hyperlink" Target="consultantplus://offline/ref=8CE5095EE2F47334C3D19550C082B3E6E4FE6A96B0C4F34A29C1A71179H" TargetMode="External"/><Relationship Id="rId834" Type="http://schemas.openxmlformats.org/officeDocument/2006/relationships/image" Target="media/image648.wmf"/><Relationship Id="rId19" Type="http://schemas.openxmlformats.org/officeDocument/2006/relationships/hyperlink" Target="consultantplus://offline/ref=607EE911A1CF08333998A9DEE8E664F5A1CEA25AECB6C928648D7C087FH" TargetMode="External"/><Relationship Id="rId224" Type="http://schemas.openxmlformats.org/officeDocument/2006/relationships/image" Target="media/image107.wmf"/><Relationship Id="rId266" Type="http://schemas.openxmlformats.org/officeDocument/2006/relationships/header" Target="header2.xml"/><Relationship Id="rId431" Type="http://schemas.openxmlformats.org/officeDocument/2006/relationships/image" Target="media/image310.wmf"/><Relationship Id="rId473" Type="http://schemas.openxmlformats.org/officeDocument/2006/relationships/image" Target="media/image352.wmf"/><Relationship Id="rId529" Type="http://schemas.openxmlformats.org/officeDocument/2006/relationships/image" Target="media/image408.png"/><Relationship Id="rId680" Type="http://schemas.openxmlformats.org/officeDocument/2006/relationships/image" Target="media/image494.wmf"/><Relationship Id="rId736" Type="http://schemas.openxmlformats.org/officeDocument/2006/relationships/image" Target="media/image550.wmf"/><Relationship Id="rId30" Type="http://schemas.openxmlformats.org/officeDocument/2006/relationships/hyperlink" Target="consultantplus://offline/ref=607EE911A1CF08333998A9DEE8E664F5A0C3A55EECB6C928648D7C087FH" TargetMode="External"/><Relationship Id="rId126" Type="http://schemas.openxmlformats.org/officeDocument/2006/relationships/image" Target="media/image12.wmf"/><Relationship Id="rId168" Type="http://schemas.openxmlformats.org/officeDocument/2006/relationships/image" Target="media/image51.wmf"/><Relationship Id="rId333" Type="http://schemas.openxmlformats.org/officeDocument/2006/relationships/image" Target="media/image212.wmf"/><Relationship Id="rId540" Type="http://schemas.openxmlformats.org/officeDocument/2006/relationships/image" Target="media/image419.wmf"/><Relationship Id="rId778" Type="http://schemas.openxmlformats.org/officeDocument/2006/relationships/image" Target="media/image592.wmf"/><Relationship Id="rId72" Type="http://schemas.openxmlformats.org/officeDocument/2006/relationships/hyperlink" Target="consultantplus://offline/ref=607EE911A1CF08333998A9DEE8E664F5A2CFA85BECB6C928648D7C087FH" TargetMode="External"/><Relationship Id="rId375" Type="http://schemas.openxmlformats.org/officeDocument/2006/relationships/image" Target="media/image254.wmf"/><Relationship Id="rId582" Type="http://schemas.openxmlformats.org/officeDocument/2006/relationships/image" Target="media/image459.wmf"/><Relationship Id="rId638" Type="http://schemas.openxmlformats.org/officeDocument/2006/relationships/hyperlink" Target="consultantplus://offline/ref=8CE5095EE2F47334C3D19550C082B3E6E0F86594B299F94270CDA51E187BH" TargetMode="External"/><Relationship Id="rId803" Type="http://schemas.openxmlformats.org/officeDocument/2006/relationships/image" Target="media/image617.wmf"/><Relationship Id="rId845" Type="http://schemas.openxmlformats.org/officeDocument/2006/relationships/image" Target="media/image659.png"/><Relationship Id="rId3" Type="http://schemas.microsoft.com/office/2007/relationships/stylesWithEffects" Target="stylesWithEffects.xml"/><Relationship Id="rId235" Type="http://schemas.openxmlformats.org/officeDocument/2006/relationships/image" Target="media/image118.wmf"/><Relationship Id="rId277" Type="http://schemas.openxmlformats.org/officeDocument/2006/relationships/image" Target="media/image156.wmf"/><Relationship Id="rId400" Type="http://schemas.openxmlformats.org/officeDocument/2006/relationships/image" Target="media/image279.wmf"/><Relationship Id="rId442" Type="http://schemas.openxmlformats.org/officeDocument/2006/relationships/image" Target="media/image321.wmf"/><Relationship Id="rId484" Type="http://schemas.openxmlformats.org/officeDocument/2006/relationships/image" Target="media/image363.wmf"/><Relationship Id="rId705" Type="http://schemas.openxmlformats.org/officeDocument/2006/relationships/image" Target="media/image519.wmf"/><Relationship Id="rId137" Type="http://schemas.openxmlformats.org/officeDocument/2006/relationships/image" Target="media/image21.wmf"/><Relationship Id="rId302" Type="http://schemas.openxmlformats.org/officeDocument/2006/relationships/image" Target="media/image181.wmf"/><Relationship Id="rId344" Type="http://schemas.openxmlformats.org/officeDocument/2006/relationships/image" Target="media/image223.wmf"/><Relationship Id="rId691" Type="http://schemas.openxmlformats.org/officeDocument/2006/relationships/image" Target="media/image505.wmf"/><Relationship Id="rId747" Type="http://schemas.openxmlformats.org/officeDocument/2006/relationships/image" Target="media/image561.wmf"/><Relationship Id="rId789" Type="http://schemas.openxmlformats.org/officeDocument/2006/relationships/image" Target="media/image603.wmf"/><Relationship Id="rId41" Type="http://schemas.openxmlformats.org/officeDocument/2006/relationships/hyperlink" Target="consultantplus://offline/ref=607EE911A1CF08333998A9DEE8E664F5A3C2A55DECB6C928648D7C087FH" TargetMode="External"/><Relationship Id="rId83" Type="http://schemas.openxmlformats.org/officeDocument/2006/relationships/hyperlink" Target="consultantplus://offline/ref=607EE911A1CF08333998A9DEE8E664F5A6C8A95AE2EBC3203D817E880A78H" TargetMode="External"/><Relationship Id="rId179" Type="http://schemas.openxmlformats.org/officeDocument/2006/relationships/image" Target="media/image62.png"/><Relationship Id="rId386" Type="http://schemas.openxmlformats.org/officeDocument/2006/relationships/image" Target="media/image265.wmf"/><Relationship Id="rId551" Type="http://schemas.openxmlformats.org/officeDocument/2006/relationships/image" Target="media/image430.wmf"/><Relationship Id="rId593" Type="http://schemas.openxmlformats.org/officeDocument/2006/relationships/image" Target="media/image470.wmf"/><Relationship Id="rId607" Type="http://schemas.openxmlformats.org/officeDocument/2006/relationships/image" Target="media/image481.wmf"/><Relationship Id="rId649" Type="http://schemas.openxmlformats.org/officeDocument/2006/relationships/hyperlink" Target="consultantplus://offline/ref=8CE5095EE2F47334C3D19550C082B3E6E0FD6593BF99F94270CDA51E187BH" TargetMode="External"/><Relationship Id="rId814" Type="http://schemas.openxmlformats.org/officeDocument/2006/relationships/image" Target="media/image628.wmf"/><Relationship Id="rId856" Type="http://schemas.openxmlformats.org/officeDocument/2006/relationships/hyperlink" Target="consultantplus://offline/ref=8CE5095EE2F47334C3D19550C082B3E6E5FC6E94B0C4F34A29C1A71179H" TargetMode="External"/><Relationship Id="rId190" Type="http://schemas.openxmlformats.org/officeDocument/2006/relationships/image" Target="media/image73.wmf"/><Relationship Id="rId204" Type="http://schemas.openxmlformats.org/officeDocument/2006/relationships/image" Target="media/image87.wmf"/><Relationship Id="rId246" Type="http://schemas.openxmlformats.org/officeDocument/2006/relationships/image" Target="media/image129.wmf"/><Relationship Id="rId288" Type="http://schemas.openxmlformats.org/officeDocument/2006/relationships/image" Target="media/image167.wmf"/><Relationship Id="rId411" Type="http://schemas.openxmlformats.org/officeDocument/2006/relationships/image" Target="media/image290.wmf"/><Relationship Id="rId453" Type="http://schemas.openxmlformats.org/officeDocument/2006/relationships/image" Target="media/image332.wmf"/><Relationship Id="rId509" Type="http://schemas.openxmlformats.org/officeDocument/2006/relationships/image" Target="media/image388.wmf"/><Relationship Id="rId660" Type="http://schemas.openxmlformats.org/officeDocument/2006/relationships/hyperlink" Target="consultantplus://offline/ref=8CE5095EE2F47334C3D19550C082B3E6E4FB6E9BB0C4F34A29C1A71179H" TargetMode="External"/><Relationship Id="rId106" Type="http://schemas.openxmlformats.org/officeDocument/2006/relationships/hyperlink" Target="consultantplus://offline/ref=607EE911A1CF08333998A9DEE8E664F5A6CFA65DE7EBC3203D817E880A78H" TargetMode="External"/><Relationship Id="rId313" Type="http://schemas.openxmlformats.org/officeDocument/2006/relationships/image" Target="media/image192.wmf"/><Relationship Id="rId495" Type="http://schemas.openxmlformats.org/officeDocument/2006/relationships/image" Target="media/image374.wmf"/><Relationship Id="rId716" Type="http://schemas.openxmlformats.org/officeDocument/2006/relationships/image" Target="media/image530.wmf"/><Relationship Id="rId758" Type="http://schemas.openxmlformats.org/officeDocument/2006/relationships/image" Target="media/image572.wmf"/><Relationship Id="rId10" Type="http://schemas.openxmlformats.org/officeDocument/2006/relationships/hyperlink" Target="consultantplus://offline/ref=607EE911A1CF08333998A9DEE8E664F5AECFA258ECB6C928648D7C087FH" TargetMode="External"/><Relationship Id="rId52" Type="http://schemas.openxmlformats.org/officeDocument/2006/relationships/hyperlink" Target="consultantplus://offline/ref=607EE911A1CF08333998A9DEE8E664F5A2CFA758ECB6C928648D7C087FH" TargetMode="External"/><Relationship Id="rId94" Type="http://schemas.openxmlformats.org/officeDocument/2006/relationships/hyperlink" Target="consultantplus://offline/ref=607EE911A1CF08333998A9DEE8E664F5A6CFA65EEEEBC3203D817E880A78H" TargetMode="External"/><Relationship Id="rId148" Type="http://schemas.openxmlformats.org/officeDocument/2006/relationships/image" Target="media/image31.wmf"/><Relationship Id="rId355" Type="http://schemas.openxmlformats.org/officeDocument/2006/relationships/image" Target="media/image234.wmf"/><Relationship Id="rId397" Type="http://schemas.openxmlformats.org/officeDocument/2006/relationships/image" Target="media/image276.wmf"/><Relationship Id="rId520" Type="http://schemas.openxmlformats.org/officeDocument/2006/relationships/image" Target="media/image399.wmf"/><Relationship Id="rId562" Type="http://schemas.openxmlformats.org/officeDocument/2006/relationships/image" Target="media/image441.wmf"/><Relationship Id="rId618" Type="http://schemas.openxmlformats.org/officeDocument/2006/relationships/image" Target="media/image491.wmf"/><Relationship Id="rId825" Type="http://schemas.openxmlformats.org/officeDocument/2006/relationships/image" Target="media/image639.wmf"/><Relationship Id="rId215" Type="http://schemas.openxmlformats.org/officeDocument/2006/relationships/image" Target="media/image98.wmf"/><Relationship Id="rId257" Type="http://schemas.openxmlformats.org/officeDocument/2006/relationships/image" Target="media/image140.wmf"/><Relationship Id="rId422" Type="http://schemas.openxmlformats.org/officeDocument/2006/relationships/image" Target="media/image301.wmf"/><Relationship Id="rId464" Type="http://schemas.openxmlformats.org/officeDocument/2006/relationships/image" Target="media/image343.wmf"/><Relationship Id="rId867" Type="http://schemas.openxmlformats.org/officeDocument/2006/relationships/image" Target="media/image673.png"/><Relationship Id="rId299" Type="http://schemas.openxmlformats.org/officeDocument/2006/relationships/image" Target="media/image178.wmf"/><Relationship Id="rId727" Type="http://schemas.openxmlformats.org/officeDocument/2006/relationships/image" Target="media/image541.wmf"/><Relationship Id="rId63" Type="http://schemas.openxmlformats.org/officeDocument/2006/relationships/hyperlink" Target="consultantplus://offline/ref=607EE911A1CF08333998A9DEE8E664F5A3C2A55DECB6C928648D7C087FH" TargetMode="External"/><Relationship Id="rId159" Type="http://schemas.openxmlformats.org/officeDocument/2006/relationships/image" Target="media/image42.wmf"/><Relationship Id="rId366" Type="http://schemas.openxmlformats.org/officeDocument/2006/relationships/image" Target="media/image245.wmf"/><Relationship Id="rId573" Type="http://schemas.openxmlformats.org/officeDocument/2006/relationships/hyperlink" Target="consultantplus://offline/ref=8CE5095EE2F47334C3D19550C082B3E6E6F06892B0C4F34A29C1A71179H" TargetMode="External"/><Relationship Id="rId780" Type="http://schemas.openxmlformats.org/officeDocument/2006/relationships/image" Target="media/image594.wmf"/><Relationship Id="rId226" Type="http://schemas.openxmlformats.org/officeDocument/2006/relationships/image" Target="media/image109.wmf"/><Relationship Id="rId433" Type="http://schemas.openxmlformats.org/officeDocument/2006/relationships/image" Target="media/image312.wmf"/><Relationship Id="rId640" Type="http://schemas.openxmlformats.org/officeDocument/2006/relationships/hyperlink" Target="consultantplus://offline/ref=8CE5095EE2F47334C3D19550C082B3E6E0FA6B95BD99F94270CDA51E187BH" TargetMode="External"/><Relationship Id="rId738" Type="http://schemas.openxmlformats.org/officeDocument/2006/relationships/image" Target="media/image552.wmf"/><Relationship Id="rId74" Type="http://schemas.openxmlformats.org/officeDocument/2006/relationships/hyperlink" Target="consultantplus://offline/ref=607EE911A1CF08333998A9DEE8E664F5A3C2A55DECB6C928648D7C087FH" TargetMode="External"/><Relationship Id="rId377" Type="http://schemas.openxmlformats.org/officeDocument/2006/relationships/image" Target="media/image256.wmf"/><Relationship Id="rId500" Type="http://schemas.openxmlformats.org/officeDocument/2006/relationships/image" Target="media/image379.wmf"/><Relationship Id="rId584" Type="http://schemas.openxmlformats.org/officeDocument/2006/relationships/image" Target="media/image461.wmf"/><Relationship Id="rId805" Type="http://schemas.openxmlformats.org/officeDocument/2006/relationships/image" Target="media/image619.wmf"/><Relationship Id="rId5" Type="http://schemas.openxmlformats.org/officeDocument/2006/relationships/webSettings" Target="webSettings.xml"/><Relationship Id="rId237" Type="http://schemas.openxmlformats.org/officeDocument/2006/relationships/image" Target="media/image120.wmf"/><Relationship Id="rId791" Type="http://schemas.openxmlformats.org/officeDocument/2006/relationships/image" Target="media/image605.wmf"/><Relationship Id="rId444" Type="http://schemas.openxmlformats.org/officeDocument/2006/relationships/image" Target="media/image323.wmf"/><Relationship Id="rId651" Type="http://schemas.openxmlformats.org/officeDocument/2006/relationships/hyperlink" Target="consultantplus://offline/ref=8CE5095EE2F47334C3D19550C082B3E6E0FD6593BC99F94270CDA51E187BH" TargetMode="External"/><Relationship Id="rId749" Type="http://schemas.openxmlformats.org/officeDocument/2006/relationships/image" Target="media/image563.wmf"/><Relationship Id="rId290" Type="http://schemas.openxmlformats.org/officeDocument/2006/relationships/image" Target="media/image169.wmf"/><Relationship Id="rId304" Type="http://schemas.openxmlformats.org/officeDocument/2006/relationships/image" Target="media/image183.wmf"/><Relationship Id="rId388" Type="http://schemas.openxmlformats.org/officeDocument/2006/relationships/image" Target="media/image267.wmf"/><Relationship Id="rId511" Type="http://schemas.openxmlformats.org/officeDocument/2006/relationships/image" Target="media/image390.wmf"/><Relationship Id="rId609" Type="http://schemas.openxmlformats.org/officeDocument/2006/relationships/image" Target="media/image483.wmf"/><Relationship Id="rId85" Type="http://schemas.openxmlformats.org/officeDocument/2006/relationships/hyperlink" Target="consultantplus://offline/ref=607EE911A1CF08333998A9DEE8E664F5A6CBA858EEEBC3203D817E880A78H" TargetMode="External"/><Relationship Id="rId150" Type="http://schemas.openxmlformats.org/officeDocument/2006/relationships/image" Target="media/image33.wmf"/><Relationship Id="rId595" Type="http://schemas.openxmlformats.org/officeDocument/2006/relationships/hyperlink" Target="consultantplus://offline/ref=8CE5095EE2F47334C3D19550C082B3E6E0FB6496BE99F94270CDA51E8BBB2BA00A04BD9CC88D081B7DH" TargetMode="External"/><Relationship Id="rId816" Type="http://schemas.openxmlformats.org/officeDocument/2006/relationships/image" Target="media/image630.wmf"/><Relationship Id="rId248" Type="http://schemas.openxmlformats.org/officeDocument/2006/relationships/image" Target="media/image131.wmf"/><Relationship Id="rId455" Type="http://schemas.openxmlformats.org/officeDocument/2006/relationships/image" Target="media/image334.wmf"/><Relationship Id="rId662" Type="http://schemas.openxmlformats.org/officeDocument/2006/relationships/hyperlink" Target="consultantplus://offline/ref=8CE5095EE2F47334C3D19550C082B3E6E0FD6596B399F94270CDA51E187BH" TargetMode="External"/><Relationship Id="rId12" Type="http://schemas.openxmlformats.org/officeDocument/2006/relationships/hyperlink" Target="consultantplus://offline/ref=607EE911A1CF08333998A9DEE8E664F5AECFA258ECB6C928648D7C087FH" TargetMode="External"/><Relationship Id="rId108" Type="http://schemas.openxmlformats.org/officeDocument/2006/relationships/hyperlink" Target="consultantplus://offline/ref=607EE911A1CF08333998A9DEE8E664F5A6CEA85AEFEBC3203D817E880A78H" TargetMode="External"/><Relationship Id="rId315" Type="http://schemas.openxmlformats.org/officeDocument/2006/relationships/image" Target="media/image194.wmf"/><Relationship Id="rId522" Type="http://schemas.openxmlformats.org/officeDocument/2006/relationships/image" Target="media/image401.wmf"/><Relationship Id="rId96" Type="http://schemas.openxmlformats.org/officeDocument/2006/relationships/hyperlink" Target="consultantplus://offline/ref=607EE911A1CF08333998A9DEE8E664F5A6CFA65EEEEBC3203D817E880A78H" TargetMode="External"/><Relationship Id="rId161" Type="http://schemas.openxmlformats.org/officeDocument/2006/relationships/image" Target="media/image44.wmf"/><Relationship Id="rId399" Type="http://schemas.openxmlformats.org/officeDocument/2006/relationships/image" Target="media/image278.wmf"/><Relationship Id="rId827" Type="http://schemas.openxmlformats.org/officeDocument/2006/relationships/image" Target="media/image641.wmf"/><Relationship Id="rId259" Type="http://schemas.openxmlformats.org/officeDocument/2006/relationships/image" Target="media/image142.wmf"/><Relationship Id="rId466" Type="http://schemas.openxmlformats.org/officeDocument/2006/relationships/image" Target="media/image345.wmf"/><Relationship Id="rId673" Type="http://schemas.openxmlformats.org/officeDocument/2006/relationships/hyperlink" Target="consultantplus://offline/ref=8CE5095EE2F47334C3D19550C082B3E6E9F16493B0C4F34A29C1A71179H" TargetMode="External"/><Relationship Id="rId23" Type="http://schemas.openxmlformats.org/officeDocument/2006/relationships/hyperlink" Target="consultantplus://offline/ref=607EE911A1CF08333998A9DEE8E664F5A0C3A55EECB6C928648D7C087FH" TargetMode="External"/><Relationship Id="rId119" Type="http://schemas.openxmlformats.org/officeDocument/2006/relationships/image" Target="media/image5.wmf"/><Relationship Id="rId326" Type="http://schemas.openxmlformats.org/officeDocument/2006/relationships/image" Target="media/image205.wmf"/><Relationship Id="rId533" Type="http://schemas.openxmlformats.org/officeDocument/2006/relationships/image" Target="media/image412.png"/><Relationship Id="rId740" Type="http://schemas.openxmlformats.org/officeDocument/2006/relationships/image" Target="media/image554.wmf"/><Relationship Id="rId838" Type="http://schemas.openxmlformats.org/officeDocument/2006/relationships/image" Target="media/image652.wmf"/><Relationship Id="rId172" Type="http://schemas.openxmlformats.org/officeDocument/2006/relationships/image" Target="media/image55.wmf"/><Relationship Id="rId477" Type="http://schemas.openxmlformats.org/officeDocument/2006/relationships/image" Target="media/image356.wmf"/><Relationship Id="rId600" Type="http://schemas.openxmlformats.org/officeDocument/2006/relationships/image" Target="media/image475.wmf"/><Relationship Id="rId684" Type="http://schemas.openxmlformats.org/officeDocument/2006/relationships/image" Target="media/image498.wmf"/><Relationship Id="rId337" Type="http://schemas.openxmlformats.org/officeDocument/2006/relationships/image" Target="media/image216.wmf"/><Relationship Id="rId34" Type="http://schemas.openxmlformats.org/officeDocument/2006/relationships/hyperlink" Target="consultantplus://offline/ref=607EE911A1CF08333998A9DEE8E664F5A0C3A55EECB6C928648D7C087FH" TargetMode="External"/><Relationship Id="rId544" Type="http://schemas.openxmlformats.org/officeDocument/2006/relationships/image" Target="media/image423.wmf"/><Relationship Id="rId751" Type="http://schemas.openxmlformats.org/officeDocument/2006/relationships/image" Target="media/image565.wmf"/><Relationship Id="rId849" Type="http://schemas.openxmlformats.org/officeDocument/2006/relationships/hyperlink" Target="consultantplus://offline/ref=8CE5095EE2F47334C3D19550C082B3E6E0FD6593BE99F94270CDA51E187BH" TargetMode="External"/><Relationship Id="rId183" Type="http://schemas.openxmlformats.org/officeDocument/2006/relationships/image" Target="media/image66.wmf"/><Relationship Id="rId390" Type="http://schemas.openxmlformats.org/officeDocument/2006/relationships/image" Target="media/image269.wmf"/><Relationship Id="rId404" Type="http://schemas.openxmlformats.org/officeDocument/2006/relationships/image" Target="media/image283.wmf"/><Relationship Id="rId611" Type="http://schemas.openxmlformats.org/officeDocument/2006/relationships/image" Target="media/image485.wmf"/><Relationship Id="rId250" Type="http://schemas.openxmlformats.org/officeDocument/2006/relationships/image" Target="media/image133.wmf"/><Relationship Id="rId488" Type="http://schemas.openxmlformats.org/officeDocument/2006/relationships/image" Target="media/image367.wmf"/><Relationship Id="rId695" Type="http://schemas.openxmlformats.org/officeDocument/2006/relationships/image" Target="media/image509.wmf"/><Relationship Id="rId709" Type="http://schemas.openxmlformats.org/officeDocument/2006/relationships/image" Target="media/image523.wmf"/><Relationship Id="rId45" Type="http://schemas.openxmlformats.org/officeDocument/2006/relationships/hyperlink" Target="consultantplus://offline/ref=607EE911A1CF08333998A9DEE8E664F5A2CFA758ECB6C928648D7C087FH" TargetMode="External"/><Relationship Id="rId110" Type="http://schemas.openxmlformats.org/officeDocument/2006/relationships/hyperlink" Target="consultantplus://offline/ref=607EE911A1CF08333998A9DEE8E664F5A6CEA85FE4EBC3203D817E880A78H" TargetMode="External"/><Relationship Id="rId348" Type="http://schemas.openxmlformats.org/officeDocument/2006/relationships/image" Target="media/image227.wmf"/><Relationship Id="rId555" Type="http://schemas.openxmlformats.org/officeDocument/2006/relationships/image" Target="media/image434.wmf"/><Relationship Id="rId762" Type="http://schemas.openxmlformats.org/officeDocument/2006/relationships/image" Target="media/image576.wmf"/><Relationship Id="rId194" Type="http://schemas.openxmlformats.org/officeDocument/2006/relationships/image" Target="media/image77.wmf"/><Relationship Id="rId208" Type="http://schemas.openxmlformats.org/officeDocument/2006/relationships/image" Target="media/image91.wmf"/><Relationship Id="rId415" Type="http://schemas.openxmlformats.org/officeDocument/2006/relationships/image" Target="media/image294.wmf"/><Relationship Id="rId622" Type="http://schemas.openxmlformats.org/officeDocument/2006/relationships/hyperlink" Target="consultantplus://offline/ref=8CE5095EE2F47334C3D19550C082B3E6E4FB6E9BB0C4F34A29C1A71179H" TargetMode="External"/><Relationship Id="rId261" Type="http://schemas.openxmlformats.org/officeDocument/2006/relationships/image" Target="media/image144.wmf"/><Relationship Id="rId499" Type="http://schemas.openxmlformats.org/officeDocument/2006/relationships/image" Target="media/image378.wmf"/><Relationship Id="rId56" Type="http://schemas.openxmlformats.org/officeDocument/2006/relationships/hyperlink" Target="consultantplus://offline/ref=607EE911A1CF08333998A9DEE8E664F5A3C2A55DECB6C928648D7C087FH" TargetMode="External"/><Relationship Id="rId359" Type="http://schemas.openxmlformats.org/officeDocument/2006/relationships/image" Target="media/image238.wmf"/><Relationship Id="rId566" Type="http://schemas.openxmlformats.org/officeDocument/2006/relationships/image" Target="media/image445.wmf"/><Relationship Id="rId773" Type="http://schemas.openxmlformats.org/officeDocument/2006/relationships/image" Target="media/image587.wmf"/><Relationship Id="rId121" Type="http://schemas.openxmlformats.org/officeDocument/2006/relationships/image" Target="media/image7.wmf"/><Relationship Id="rId219" Type="http://schemas.openxmlformats.org/officeDocument/2006/relationships/image" Target="media/image102.wmf"/><Relationship Id="rId426" Type="http://schemas.openxmlformats.org/officeDocument/2006/relationships/image" Target="media/image305.wmf"/><Relationship Id="rId633" Type="http://schemas.openxmlformats.org/officeDocument/2006/relationships/hyperlink" Target="consultantplus://offline/ref=8CE5095EE2F47334C3D19550C082B3E6E0FD6D9ABE99F94270CDA51E187BH" TargetMode="External"/><Relationship Id="rId840" Type="http://schemas.openxmlformats.org/officeDocument/2006/relationships/image" Target="media/image654.png"/><Relationship Id="rId67" Type="http://schemas.openxmlformats.org/officeDocument/2006/relationships/hyperlink" Target="consultantplus://offline/ref=607EE911A1CF08333998A9DEE8E664F5A0C3A55EECB6C928648D7C087FH" TargetMode="External"/><Relationship Id="rId272" Type="http://schemas.openxmlformats.org/officeDocument/2006/relationships/image" Target="media/image151.png"/><Relationship Id="rId577" Type="http://schemas.openxmlformats.org/officeDocument/2006/relationships/image" Target="media/image454.wmf"/><Relationship Id="rId700" Type="http://schemas.openxmlformats.org/officeDocument/2006/relationships/image" Target="media/image514.wmf"/><Relationship Id="rId132" Type="http://schemas.openxmlformats.org/officeDocument/2006/relationships/image" Target="media/image17.wmf"/><Relationship Id="rId784" Type="http://schemas.openxmlformats.org/officeDocument/2006/relationships/image" Target="media/image598.wmf"/><Relationship Id="rId437" Type="http://schemas.openxmlformats.org/officeDocument/2006/relationships/image" Target="media/image316.wmf"/><Relationship Id="rId644" Type="http://schemas.openxmlformats.org/officeDocument/2006/relationships/hyperlink" Target="consultantplus://offline/ref=8CE5095EE2F47334C3D19550C082B3E6E9F96A98EDCEFB1325C31A70H" TargetMode="External"/><Relationship Id="rId851" Type="http://schemas.openxmlformats.org/officeDocument/2006/relationships/hyperlink" Target="consultantplus://offline/ref=8CE5095EE2F47334C3D19550C082B3E6E0FB6496B399F94270CDA51E187BH" TargetMode="External"/><Relationship Id="rId283" Type="http://schemas.openxmlformats.org/officeDocument/2006/relationships/image" Target="media/image162.wmf"/><Relationship Id="rId490" Type="http://schemas.openxmlformats.org/officeDocument/2006/relationships/image" Target="media/image369.wmf"/><Relationship Id="rId504" Type="http://schemas.openxmlformats.org/officeDocument/2006/relationships/image" Target="media/image383.wmf"/><Relationship Id="rId711" Type="http://schemas.openxmlformats.org/officeDocument/2006/relationships/image" Target="media/image525.wmf"/><Relationship Id="rId78" Type="http://schemas.openxmlformats.org/officeDocument/2006/relationships/hyperlink" Target="consultantplus://offline/ref=607EE911A1CF08333998A9DEE8E664F5AFCAA754B1BCC171688F077BH" TargetMode="External"/><Relationship Id="rId143" Type="http://schemas.openxmlformats.org/officeDocument/2006/relationships/image" Target="media/image26.wmf"/><Relationship Id="rId350" Type="http://schemas.openxmlformats.org/officeDocument/2006/relationships/image" Target="media/image229.wmf"/><Relationship Id="rId588" Type="http://schemas.openxmlformats.org/officeDocument/2006/relationships/image" Target="media/image465.wmf"/><Relationship Id="rId795" Type="http://schemas.openxmlformats.org/officeDocument/2006/relationships/image" Target="media/image609.wmf"/><Relationship Id="rId809" Type="http://schemas.openxmlformats.org/officeDocument/2006/relationships/image" Target="media/image623.wmf"/><Relationship Id="rId9" Type="http://schemas.openxmlformats.org/officeDocument/2006/relationships/hyperlink" Target="consultantplus://offline/ref=607EE911A1CF08333998B6CBEDE664F5AFCAA85CE2EBC3203D817E880A78H" TargetMode="External"/><Relationship Id="rId210" Type="http://schemas.openxmlformats.org/officeDocument/2006/relationships/image" Target="media/image93.wmf"/><Relationship Id="rId448" Type="http://schemas.openxmlformats.org/officeDocument/2006/relationships/image" Target="media/image327.wmf"/><Relationship Id="rId655" Type="http://schemas.openxmlformats.org/officeDocument/2006/relationships/hyperlink" Target="consultantplus://offline/ref=8CE5095EE2F47334C3D19550C082B3E6E0FD6596BB99F94270CDA51E187BH" TargetMode="External"/><Relationship Id="rId862" Type="http://schemas.openxmlformats.org/officeDocument/2006/relationships/image" Target="media/image668.png"/><Relationship Id="rId294" Type="http://schemas.openxmlformats.org/officeDocument/2006/relationships/image" Target="media/image173.wmf"/><Relationship Id="rId308" Type="http://schemas.openxmlformats.org/officeDocument/2006/relationships/image" Target="media/image187.wmf"/><Relationship Id="rId515" Type="http://schemas.openxmlformats.org/officeDocument/2006/relationships/image" Target="media/image394.wmf"/><Relationship Id="rId722" Type="http://schemas.openxmlformats.org/officeDocument/2006/relationships/image" Target="media/image536.wmf"/><Relationship Id="rId89" Type="http://schemas.openxmlformats.org/officeDocument/2006/relationships/hyperlink" Target="consultantplus://offline/ref=607EE911A1CF08333998A9DEE8E664F5A6CEA35AE7EBC3203D817E880A78H" TargetMode="External"/><Relationship Id="rId154" Type="http://schemas.openxmlformats.org/officeDocument/2006/relationships/image" Target="media/image37.wmf"/><Relationship Id="rId361" Type="http://schemas.openxmlformats.org/officeDocument/2006/relationships/image" Target="media/image240.wmf"/><Relationship Id="rId599" Type="http://schemas.openxmlformats.org/officeDocument/2006/relationships/image" Target="media/image474.wmf"/><Relationship Id="rId459" Type="http://schemas.openxmlformats.org/officeDocument/2006/relationships/image" Target="media/image338.wmf"/><Relationship Id="rId666" Type="http://schemas.openxmlformats.org/officeDocument/2006/relationships/hyperlink" Target="consultantplus://offline/ref=8CE5095EE2F47334C3D19550C082B3E6E0FD6592BA99F94270CDA51E187BH" TargetMode="External"/><Relationship Id="rId16" Type="http://schemas.openxmlformats.org/officeDocument/2006/relationships/hyperlink" Target="consultantplus://offline/ref=607EE911A1CF08333998A9DEE8E664F5A6CBA65DE5EBC3203D817E880A78H" TargetMode="External"/><Relationship Id="rId221" Type="http://schemas.openxmlformats.org/officeDocument/2006/relationships/image" Target="media/image104.wmf"/><Relationship Id="rId319" Type="http://schemas.openxmlformats.org/officeDocument/2006/relationships/image" Target="media/image198.wmf"/><Relationship Id="rId526" Type="http://schemas.openxmlformats.org/officeDocument/2006/relationships/image" Target="media/image405.wmf"/><Relationship Id="rId733" Type="http://schemas.openxmlformats.org/officeDocument/2006/relationships/image" Target="media/image547.wmf"/><Relationship Id="rId165" Type="http://schemas.openxmlformats.org/officeDocument/2006/relationships/image" Target="media/image48.wmf"/><Relationship Id="rId372" Type="http://schemas.openxmlformats.org/officeDocument/2006/relationships/image" Target="media/image251.wmf"/><Relationship Id="rId677" Type="http://schemas.openxmlformats.org/officeDocument/2006/relationships/hyperlink" Target="consultantplus://offline/ref=8CE5095EE2F47334C3D19550C082B3E6E0FC6B91BA99F94270CDA51E187BH" TargetMode="External"/><Relationship Id="rId800" Type="http://schemas.openxmlformats.org/officeDocument/2006/relationships/image" Target="media/image614.wmf"/><Relationship Id="rId232" Type="http://schemas.openxmlformats.org/officeDocument/2006/relationships/image" Target="media/image115.wmf"/><Relationship Id="rId27" Type="http://schemas.openxmlformats.org/officeDocument/2006/relationships/hyperlink" Target="consultantplus://offline/ref=607EE911A1CF08333998A9DEE8E664F5A1C2A559ECB6C928648D7C087FH" TargetMode="External"/><Relationship Id="rId537" Type="http://schemas.openxmlformats.org/officeDocument/2006/relationships/image" Target="media/image416.wmf"/><Relationship Id="rId744" Type="http://schemas.openxmlformats.org/officeDocument/2006/relationships/image" Target="media/image558.wmf"/><Relationship Id="rId80" Type="http://schemas.openxmlformats.org/officeDocument/2006/relationships/hyperlink" Target="consultantplus://offline/ref=607EE911A1CF08333998A9DEE8E664F5A6CEA85FE1EBC3203D817E880A78H" TargetMode="External"/><Relationship Id="rId176" Type="http://schemas.openxmlformats.org/officeDocument/2006/relationships/image" Target="media/image59.wmf"/><Relationship Id="rId383" Type="http://schemas.openxmlformats.org/officeDocument/2006/relationships/image" Target="media/image262.wmf"/><Relationship Id="rId590" Type="http://schemas.openxmlformats.org/officeDocument/2006/relationships/image" Target="media/image467.wmf"/><Relationship Id="rId604" Type="http://schemas.openxmlformats.org/officeDocument/2006/relationships/image" Target="media/image478.wmf"/><Relationship Id="rId811" Type="http://schemas.openxmlformats.org/officeDocument/2006/relationships/image" Target="media/image625.wmf"/><Relationship Id="rId243" Type="http://schemas.openxmlformats.org/officeDocument/2006/relationships/image" Target="media/image126.wmf"/><Relationship Id="rId450" Type="http://schemas.openxmlformats.org/officeDocument/2006/relationships/image" Target="media/image329.wmf"/><Relationship Id="rId688" Type="http://schemas.openxmlformats.org/officeDocument/2006/relationships/image" Target="media/image502.wmf"/><Relationship Id="rId38" Type="http://schemas.openxmlformats.org/officeDocument/2006/relationships/hyperlink" Target="consultantplus://offline/ref=607EE911A1CF08333998A9DEE8E664F5A2CFA758ECB6C928648D7C087FH" TargetMode="External"/><Relationship Id="rId103" Type="http://schemas.openxmlformats.org/officeDocument/2006/relationships/hyperlink" Target="consultantplus://offline/ref=607EE911A1CF08333998A9DEE8E664F5A6CFA65EEEEBC3203D817E880A78H" TargetMode="External"/><Relationship Id="rId310" Type="http://schemas.openxmlformats.org/officeDocument/2006/relationships/image" Target="media/image189.wmf"/><Relationship Id="rId548" Type="http://schemas.openxmlformats.org/officeDocument/2006/relationships/image" Target="media/image427.png"/><Relationship Id="rId755" Type="http://schemas.openxmlformats.org/officeDocument/2006/relationships/image" Target="media/image569.wmf"/><Relationship Id="rId91" Type="http://schemas.openxmlformats.org/officeDocument/2006/relationships/hyperlink" Target="consultantplus://offline/ref=607EE911A1CF08333998A9DEE8E664F5AECEA356ECB6C928648D7C087FH" TargetMode="External"/><Relationship Id="rId187" Type="http://schemas.openxmlformats.org/officeDocument/2006/relationships/image" Target="media/image70.wmf"/><Relationship Id="rId394" Type="http://schemas.openxmlformats.org/officeDocument/2006/relationships/image" Target="media/image273.wmf"/><Relationship Id="rId408" Type="http://schemas.openxmlformats.org/officeDocument/2006/relationships/image" Target="media/image287.wmf"/><Relationship Id="rId615" Type="http://schemas.openxmlformats.org/officeDocument/2006/relationships/image" Target="media/image488.wmf"/><Relationship Id="rId822" Type="http://schemas.openxmlformats.org/officeDocument/2006/relationships/image" Target="media/image636.wmf"/><Relationship Id="rId254" Type="http://schemas.openxmlformats.org/officeDocument/2006/relationships/image" Target="media/image137.wmf"/><Relationship Id="rId699" Type="http://schemas.openxmlformats.org/officeDocument/2006/relationships/image" Target="media/image513.wmf"/><Relationship Id="rId49" Type="http://schemas.openxmlformats.org/officeDocument/2006/relationships/hyperlink" Target="consultantplus://offline/ref=607EE911A1CF08333998A9DEE8E664F5A2CFA758ECB6C928648D7C087FH" TargetMode="External"/><Relationship Id="rId114" Type="http://schemas.openxmlformats.org/officeDocument/2006/relationships/hyperlink" Target="consultantplus://offline/ref=607EE911A1CF08333998A9DEE8E664F5A6CEA056E2EBC3203D817E880A78H" TargetMode="External"/><Relationship Id="rId461" Type="http://schemas.openxmlformats.org/officeDocument/2006/relationships/image" Target="media/image340.wmf"/><Relationship Id="rId559" Type="http://schemas.openxmlformats.org/officeDocument/2006/relationships/image" Target="media/image438.wmf"/><Relationship Id="rId766" Type="http://schemas.openxmlformats.org/officeDocument/2006/relationships/image" Target="media/image580.wmf"/><Relationship Id="rId198" Type="http://schemas.openxmlformats.org/officeDocument/2006/relationships/image" Target="media/image81.png"/><Relationship Id="rId321" Type="http://schemas.openxmlformats.org/officeDocument/2006/relationships/image" Target="media/image200.wmf"/><Relationship Id="rId419" Type="http://schemas.openxmlformats.org/officeDocument/2006/relationships/image" Target="media/image298.wmf"/><Relationship Id="rId626" Type="http://schemas.openxmlformats.org/officeDocument/2006/relationships/hyperlink" Target="consultantplus://offline/ref=8CE5095EE2F47334C3D19550C082B3E6E5FC6E94B0C4F34A29C1A71179H" TargetMode="External"/><Relationship Id="rId833" Type="http://schemas.openxmlformats.org/officeDocument/2006/relationships/image" Target="media/image647.wmf"/><Relationship Id="rId265" Type="http://schemas.openxmlformats.org/officeDocument/2006/relationships/image" Target="media/image146.wmf"/><Relationship Id="rId472" Type="http://schemas.openxmlformats.org/officeDocument/2006/relationships/image" Target="media/image351.wmf"/><Relationship Id="rId125" Type="http://schemas.openxmlformats.org/officeDocument/2006/relationships/image" Target="media/image11.wmf"/><Relationship Id="rId332" Type="http://schemas.openxmlformats.org/officeDocument/2006/relationships/image" Target="media/image211.wmf"/><Relationship Id="rId777" Type="http://schemas.openxmlformats.org/officeDocument/2006/relationships/image" Target="media/image591.wmf"/><Relationship Id="rId637" Type="http://schemas.openxmlformats.org/officeDocument/2006/relationships/hyperlink" Target="consultantplus://offline/ref=8CE5095EE2F47334C3D19550C082B3E6E0FC6F91B0C4F34A29C1A71179H" TargetMode="External"/><Relationship Id="rId844" Type="http://schemas.openxmlformats.org/officeDocument/2006/relationships/image" Target="media/image658.png"/><Relationship Id="rId276" Type="http://schemas.openxmlformats.org/officeDocument/2006/relationships/image" Target="media/image155.wmf"/><Relationship Id="rId483" Type="http://schemas.openxmlformats.org/officeDocument/2006/relationships/image" Target="media/image362.wmf"/><Relationship Id="rId690" Type="http://schemas.openxmlformats.org/officeDocument/2006/relationships/image" Target="media/image504.wmf"/><Relationship Id="rId704" Type="http://schemas.openxmlformats.org/officeDocument/2006/relationships/image" Target="media/image518.wmf"/><Relationship Id="rId40" Type="http://schemas.openxmlformats.org/officeDocument/2006/relationships/hyperlink" Target="consultantplus://offline/ref=607EE911A1CF08333998A9DEE8E664F5A3C2A55DECB6C928648D7C087FH" TargetMode="External"/><Relationship Id="rId136" Type="http://schemas.openxmlformats.org/officeDocument/2006/relationships/image" Target="media/image20.wmf"/><Relationship Id="rId343" Type="http://schemas.openxmlformats.org/officeDocument/2006/relationships/image" Target="media/image222.wmf"/><Relationship Id="rId550" Type="http://schemas.openxmlformats.org/officeDocument/2006/relationships/image" Target="media/image429.wmf"/><Relationship Id="rId788" Type="http://schemas.openxmlformats.org/officeDocument/2006/relationships/image" Target="media/image602.wmf"/><Relationship Id="rId203" Type="http://schemas.openxmlformats.org/officeDocument/2006/relationships/image" Target="media/image86.wmf"/><Relationship Id="rId648" Type="http://schemas.openxmlformats.org/officeDocument/2006/relationships/hyperlink" Target="consultantplus://offline/ref=8CE5095EE2F47334C3D19550C082B3E6E0FD6593BE99F94270CDA51E187BH" TargetMode="External"/><Relationship Id="rId855" Type="http://schemas.openxmlformats.org/officeDocument/2006/relationships/image" Target="media/image662.png"/><Relationship Id="rId287" Type="http://schemas.openxmlformats.org/officeDocument/2006/relationships/image" Target="media/image166.wmf"/><Relationship Id="rId410" Type="http://schemas.openxmlformats.org/officeDocument/2006/relationships/image" Target="media/image289.wmf"/><Relationship Id="rId494" Type="http://schemas.openxmlformats.org/officeDocument/2006/relationships/image" Target="media/image373.wmf"/><Relationship Id="rId508" Type="http://schemas.openxmlformats.org/officeDocument/2006/relationships/image" Target="media/image387.png"/><Relationship Id="rId715" Type="http://schemas.openxmlformats.org/officeDocument/2006/relationships/image" Target="media/image529.wmf"/><Relationship Id="rId147" Type="http://schemas.openxmlformats.org/officeDocument/2006/relationships/image" Target="media/image30.wmf"/><Relationship Id="rId354" Type="http://schemas.openxmlformats.org/officeDocument/2006/relationships/image" Target="media/image233.wmf"/><Relationship Id="rId799" Type="http://schemas.openxmlformats.org/officeDocument/2006/relationships/image" Target="media/image613.wmf"/><Relationship Id="rId51" Type="http://schemas.openxmlformats.org/officeDocument/2006/relationships/hyperlink" Target="consultantplus://offline/ref=607EE911A1CF08333998A9DEE8E664F5A6CEA956E7EBC3203D817E880A78H" TargetMode="External"/><Relationship Id="rId561" Type="http://schemas.openxmlformats.org/officeDocument/2006/relationships/image" Target="media/image440.wmf"/><Relationship Id="rId659" Type="http://schemas.openxmlformats.org/officeDocument/2006/relationships/hyperlink" Target="consultantplus://offline/ref=8CE5095EE2F47334C3D19550C082B3E6E0FB6A95BE99F94270CDA51E187BH" TargetMode="External"/><Relationship Id="rId866" Type="http://schemas.openxmlformats.org/officeDocument/2006/relationships/image" Target="media/image672.png"/><Relationship Id="rId214" Type="http://schemas.openxmlformats.org/officeDocument/2006/relationships/image" Target="media/image97.wmf"/><Relationship Id="rId298" Type="http://schemas.openxmlformats.org/officeDocument/2006/relationships/image" Target="media/image177.wmf"/><Relationship Id="rId421" Type="http://schemas.openxmlformats.org/officeDocument/2006/relationships/image" Target="media/image300.wmf"/><Relationship Id="rId519" Type="http://schemas.openxmlformats.org/officeDocument/2006/relationships/image" Target="media/image398.png"/><Relationship Id="rId158" Type="http://schemas.openxmlformats.org/officeDocument/2006/relationships/image" Target="media/image41.wmf"/><Relationship Id="rId726" Type="http://schemas.openxmlformats.org/officeDocument/2006/relationships/image" Target="media/image540.wmf"/><Relationship Id="rId62" Type="http://schemas.openxmlformats.org/officeDocument/2006/relationships/hyperlink" Target="consultantplus://offline/ref=607EE911A1CF08333998A9DEE8E664F5A2CFA85BECB6C928648D7C087FH" TargetMode="External"/><Relationship Id="rId365" Type="http://schemas.openxmlformats.org/officeDocument/2006/relationships/image" Target="media/image244.wmf"/><Relationship Id="rId572" Type="http://schemas.openxmlformats.org/officeDocument/2006/relationships/image" Target="media/image451.wmf"/><Relationship Id="rId225" Type="http://schemas.openxmlformats.org/officeDocument/2006/relationships/image" Target="media/image108.wmf"/><Relationship Id="rId432" Type="http://schemas.openxmlformats.org/officeDocument/2006/relationships/image" Target="media/image311.wmf"/><Relationship Id="rId737" Type="http://schemas.openxmlformats.org/officeDocument/2006/relationships/image" Target="media/image551.wmf"/><Relationship Id="rId73" Type="http://schemas.openxmlformats.org/officeDocument/2006/relationships/hyperlink" Target="consultantplus://offline/ref=607EE911A1CF08333998A9DEE8E664F5A2CFA85BECB6C928648D7C087FH" TargetMode="External"/><Relationship Id="rId169" Type="http://schemas.openxmlformats.org/officeDocument/2006/relationships/image" Target="media/image52.wmf"/><Relationship Id="rId376" Type="http://schemas.openxmlformats.org/officeDocument/2006/relationships/image" Target="media/image255.wmf"/><Relationship Id="rId583" Type="http://schemas.openxmlformats.org/officeDocument/2006/relationships/image" Target="media/image460.wmf"/><Relationship Id="rId790" Type="http://schemas.openxmlformats.org/officeDocument/2006/relationships/image" Target="media/image604.png"/><Relationship Id="rId804" Type="http://schemas.openxmlformats.org/officeDocument/2006/relationships/image" Target="media/image618.wmf"/><Relationship Id="rId4" Type="http://schemas.openxmlformats.org/officeDocument/2006/relationships/settings" Target="settings.xml"/><Relationship Id="rId236" Type="http://schemas.openxmlformats.org/officeDocument/2006/relationships/image" Target="media/image119.wmf"/><Relationship Id="rId443" Type="http://schemas.openxmlformats.org/officeDocument/2006/relationships/image" Target="media/image322.wmf"/><Relationship Id="rId650" Type="http://schemas.openxmlformats.org/officeDocument/2006/relationships/hyperlink" Target="consultantplus://offline/ref=8CE5095EE2F47334C3D19550C082B3E6E0FB6496B399F94270CDA51E187BH" TargetMode="External"/><Relationship Id="rId303" Type="http://schemas.openxmlformats.org/officeDocument/2006/relationships/image" Target="media/image182.wmf"/><Relationship Id="rId748" Type="http://schemas.openxmlformats.org/officeDocument/2006/relationships/image" Target="media/image562.wmf"/><Relationship Id="rId84" Type="http://schemas.openxmlformats.org/officeDocument/2006/relationships/hyperlink" Target="consultantplus://offline/ref=607EE911A1CF08333998A9DEE8E664F5A6C8A55FE6EBC3203D817E880A78H" TargetMode="External"/><Relationship Id="rId387" Type="http://schemas.openxmlformats.org/officeDocument/2006/relationships/image" Target="media/image266.wmf"/><Relationship Id="rId510" Type="http://schemas.openxmlformats.org/officeDocument/2006/relationships/image" Target="media/image389.wmf"/><Relationship Id="rId594" Type="http://schemas.openxmlformats.org/officeDocument/2006/relationships/image" Target="media/image471.wmf"/><Relationship Id="rId608" Type="http://schemas.openxmlformats.org/officeDocument/2006/relationships/image" Target="media/image482.png"/><Relationship Id="rId815" Type="http://schemas.openxmlformats.org/officeDocument/2006/relationships/image" Target="media/image629.wmf"/><Relationship Id="rId247" Type="http://schemas.openxmlformats.org/officeDocument/2006/relationships/image" Target="media/image130.wmf"/><Relationship Id="rId107" Type="http://schemas.openxmlformats.org/officeDocument/2006/relationships/hyperlink" Target="consultantplus://offline/ref=607EE911A1CF08333998A9DEE8E664F5A6CEA85BE6EBC3203D817E880A78H" TargetMode="External"/><Relationship Id="rId454" Type="http://schemas.openxmlformats.org/officeDocument/2006/relationships/image" Target="media/image333.wmf"/><Relationship Id="rId661" Type="http://schemas.openxmlformats.org/officeDocument/2006/relationships/hyperlink" Target="consultantplus://offline/ref=8CE5095EE2F47334C3D19550C082B3E6E0FD6597BA99F94270CDA51E187BH" TargetMode="External"/><Relationship Id="rId759" Type="http://schemas.openxmlformats.org/officeDocument/2006/relationships/image" Target="media/image573.wmf"/><Relationship Id="rId11" Type="http://schemas.openxmlformats.org/officeDocument/2006/relationships/hyperlink" Target="consultantplus://offline/ref=607EE911A1CF08333998A8C5E9E664F5AECEA65DE7EBC3203D817E880A78H" TargetMode="External"/><Relationship Id="rId314" Type="http://schemas.openxmlformats.org/officeDocument/2006/relationships/image" Target="media/image193.wmf"/><Relationship Id="rId398" Type="http://schemas.openxmlformats.org/officeDocument/2006/relationships/image" Target="media/image277.wmf"/><Relationship Id="rId521" Type="http://schemas.openxmlformats.org/officeDocument/2006/relationships/image" Target="media/image400.wmf"/><Relationship Id="rId619" Type="http://schemas.openxmlformats.org/officeDocument/2006/relationships/hyperlink" Target="consultantplus://offline/ref=8CE5095EE2F47334C3D19550C082B3E6E0FB649BBC99F94270CDA51E187BH" TargetMode="External"/><Relationship Id="rId95" Type="http://schemas.openxmlformats.org/officeDocument/2006/relationships/hyperlink" Target="consultantplus://offline/ref=607EE911A1CF08333998A9DEE8E664F5A2CDA75AECB6C928648D7C087FH" TargetMode="External"/><Relationship Id="rId160" Type="http://schemas.openxmlformats.org/officeDocument/2006/relationships/image" Target="media/image43.wmf"/><Relationship Id="rId826" Type="http://schemas.openxmlformats.org/officeDocument/2006/relationships/image" Target="media/image640.png"/><Relationship Id="rId258" Type="http://schemas.openxmlformats.org/officeDocument/2006/relationships/image" Target="media/image141.wmf"/><Relationship Id="rId465" Type="http://schemas.openxmlformats.org/officeDocument/2006/relationships/image" Target="media/image344.wmf"/><Relationship Id="rId672" Type="http://schemas.openxmlformats.org/officeDocument/2006/relationships/hyperlink" Target="consultantplus://offline/ref=8CE5095EE2F47334C3D19550C082B3E6E9FC6595B0C4F34A29C1A71179H" TargetMode="External"/><Relationship Id="rId22" Type="http://schemas.openxmlformats.org/officeDocument/2006/relationships/hyperlink" Target="consultantplus://offline/ref=607EE911A1CF08333998A9DEE8E664F5A1C2A559ECB6C928648D7C087FH" TargetMode="External"/><Relationship Id="rId118" Type="http://schemas.openxmlformats.org/officeDocument/2006/relationships/image" Target="media/image4.wmf"/><Relationship Id="rId325" Type="http://schemas.openxmlformats.org/officeDocument/2006/relationships/image" Target="media/image204.wmf"/><Relationship Id="rId532" Type="http://schemas.openxmlformats.org/officeDocument/2006/relationships/image" Target="media/image411.wmf"/><Relationship Id="rId171" Type="http://schemas.openxmlformats.org/officeDocument/2006/relationships/image" Target="media/image54.wmf"/><Relationship Id="rId837" Type="http://schemas.openxmlformats.org/officeDocument/2006/relationships/image" Target="media/image651.wmf"/><Relationship Id="rId269" Type="http://schemas.openxmlformats.org/officeDocument/2006/relationships/image" Target="media/image148.wmf"/><Relationship Id="rId476" Type="http://schemas.openxmlformats.org/officeDocument/2006/relationships/image" Target="media/image355.wmf"/><Relationship Id="rId683" Type="http://schemas.openxmlformats.org/officeDocument/2006/relationships/image" Target="media/image497.wmf"/><Relationship Id="rId33" Type="http://schemas.openxmlformats.org/officeDocument/2006/relationships/hyperlink" Target="consultantplus://offline/ref=607EE911A1CF08333998A9DEE8E664F5A1C2A559ECB6C928648D7C087FH" TargetMode="External"/><Relationship Id="rId129" Type="http://schemas.openxmlformats.org/officeDocument/2006/relationships/image" Target="media/image14.wmf"/><Relationship Id="rId336" Type="http://schemas.openxmlformats.org/officeDocument/2006/relationships/image" Target="media/image215.wmf"/><Relationship Id="rId543" Type="http://schemas.openxmlformats.org/officeDocument/2006/relationships/image" Target="media/image422.wmf"/><Relationship Id="rId182" Type="http://schemas.openxmlformats.org/officeDocument/2006/relationships/image" Target="media/image65.wmf"/><Relationship Id="rId403" Type="http://schemas.openxmlformats.org/officeDocument/2006/relationships/image" Target="media/image282.wmf"/><Relationship Id="rId750" Type="http://schemas.openxmlformats.org/officeDocument/2006/relationships/image" Target="media/image564.wmf"/><Relationship Id="rId848" Type="http://schemas.openxmlformats.org/officeDocument/2006/relationships/hyperlink" Target="consultantplus://offline/ref=8CE5095EE2F47334C3D19550C082B3E6E0FD6593B899F94270CDA51E187BH" TargetMode="External"/><Relationship Id="rId487" Type="http://schemas.openxmlformats.org/officeDocument/2006/relationships/image" Target="media/image366.wmf"/><Relationship Id="rId610" Type="http://schemas.openxmlformats.org/officeDocument/2006/relationships/image" Target="media/image484.wmf"/><Relationship Id="rId694" Type="http://schemas.openxmlformats.org/officeDocument/2006/relationships/image" Target="media/image508.wmf"/><Relationship Id="rId708" Type="http://schemas.openxmlformats.org/officeDocument/2006/relationships/image" Target="media/image522.wmf"/><Relationship Id="rId347" Type="http://schemas.openxmlformats.org/officeDocument/2006/relationships/image" Target="media/image226.wmf"/><Relationship Id="rId44" Type="http://schemas.openxmlformats.org/officeDocument/2006/relationships/hyperlink" Target="consultantplus://offline/ref=607EE911A1CF08333998A9DEE8E664F5A2CFA85BECB6C928648D7C087FH" TargetMode="External"/><Relationship Id="rId554" Type="http://schemas.openxmlformats.org/officeDocument/2006/relationships/image" Target="media/image433.wmf"/><Relationship Id="rId761" Type="http://schemas.openxmlformats.org/officeDocument/2006/relationships/image" Target="media/image575.wmf"/><Relationship Id="rId859" Type="http://schemas.openxmlformats.org/officeDocument/2006/relationships/image" Target="media/image665.png"/><Relationship Id="rId193" Type="http://schemas.openxmlformats.org/officeDocument/2006/relationships/image" Target="media/image76.wmf"/><Relationship Id="rId207" Type="http://schemas.openxmlformats.org/officeDocument/2006/relationships/image" Target="media/image90.wmf"/><Relationship Id="rId414" Type="http://schemas.openxmlformats.org/officeDocument/2006/relationships/image" Target="media/image293.wmf"/><Relationship Id="rId498" Type="http://schemas.openxmlformats.org/officeDocument/2006/relationships/image" Target="media/image377.wmf"/><Relationship Id="rId621" Type="http://schemas.openxmlformats.org/officeDocument/2006/relationships/hyperlink" Target="consultantplus://offline/ref=8CE5095EE2F47334C3D19550C082B3E6E0FB6893BA99F94270CDA51E187BH" TargetMode="External"/><Relationship Id="rId260" Type="http://schemas.openxmlformats.org/officeDocument/2006/relationships/image" Target="media/image143.wmf"/><Relationship Id="rId719" Type="http://schemas.openxmlformats.org/officeDocument/2006/relationships/image" Target="media/image533.wmf"/><Relationship Id="rId55" Type="http://schemas.openxmlformats.org/officeDocument/2006/relationships/hyperlink" Target="consultantplus://offline/ref=607EE911A1CF08333998A9DEE8E664F5A2CFA85BECB6C928648D7C087FH" TargetMode="External"/><Relationship Id="rId120" Type="http://schemas.openxmlformats.org/officeDocument/2006/relationships/image" Target="media/image6.wmf"/><Relationship Id="rId358" Type="http://schemas.openxmlformats.org/officeDocument/2006/relationships/image" Target="media/image237.wmf"/><Relationship Id="rId565" Type="http://schemas.openxmlformats.org/officeDocument/2006/relationships/image" Target="media/image444.wmf"/><Relationship Id="rId772" Type="http://schemas.openxmlformats.org/officeDocument/2006/relationships/image" Target="media/image586.wmf"/><Relationship Id="rId218" Type="http://schemas.openxmlformats.org/officeDocument/2006/relationships/image" Target="media/image101.wmf"/><Relationship Id="rId425" Type="http://schemas.openxmlformats.org/officeDocument/2006/relationships/image" Target="media/image304.wmf"/><Relationship Id="rId632" Type="http://schemas.openxmlformats.org/officeDocument/2006/relationships/hyperlink" Target="consultantplus://offline/ref=8CE5095EE2F47334C3D19550C082B3E6E0FD6D95B999F94270CDA51E187BH" TargetMode="External"/><Relationship Id="rId271" Type="http://schemas.openxmlformats.org/officeDocument/2006/relationships/image" Target="media/image150.wmf"/><Relationship Id="rId66" Type="http://schemas.openxmlformats.org/officeDocument/2006/relationships/hyperlink" Target="consultantplus://offline/ref=607EE911A1CF08333998A9DEE8E664F5A2CFA758ECB6C928648D7C087FH" TargetMode="External"/><Relationship Id="rId131" Type="http://schemas.openxmlformats.org/officeDocument/2006/relationships/image" Target="media/image16.wmf"/><Relationship Id="rId369" Type="http://schemas.openxmlformats.org/officeDocument/2006/relationships/image" Target="media/image248.wmf"/><Relationship Id="rId576" Type="http://schemas.openxmlformats.org/officeDocument/2006/relationships/image" Target="media/image453.wmf"/><Relationship Id="rId783" Type="http://schemas.openxmlformats.org/officeDocument/2006/relationships/image" Target="media/image597.wmf"/><Relationship Id="rId229" Type="http://schemas.openxmlformats.org/officeDocument/2006/relationships/image" Target="media/image112.wmf"/><Relationship Id="rId436" Type="http://schemas.openxmlformats.org/officeDocument/2006/relationships/image" Target="media/image315.wmf"/><Relationship Id="rId643" Type="http://schemas.openxmlformats.org/officeDocument/2006/relationships/hyperlink" Target="consultantplus://offline/ref=8CE5095EE2F47334C3D19550C082B3E6E0F86C97B299F94270CDA51E187BH" TargetMode="External"/><Relationship Id="rId850" Type="http://schemas.openxmlformats.org/officeDocument/2006/relationships/hyperlink" Target="consultantplus://offline/ref=8CE5095EE2F47334C3D19550C082B3E6E0FD6593BF99F94270CDA51E187BH" TargetMode="External"/><Relationship Id="rId77" Type="http://schemas.openxmlformats.org/officeDocument/2006/relationships/hyperlink" Target="consultantplus://offline/ref=607EE911A1CF08333998A9DEE8E664F5A6C8A95AE2EBC3203D817E880A78H" TargetMode="External"/><Relationship Id="rId282" Type="http://schemas.openxmlformats.org/officeDocument/2006/relationships/image" Target="media/image161.wmf"/><Relationship Id="rId503" Type="http://schemas.openxmlformats.org/officeDocument/2006/relationships/image" Target="media/image382.wmf"/><Relationship Id="rId587" Type="http://schemas.openxmlformats.org/officeDocument/2006/relationships/image" Target="media/image464.wmf"/><Relationship Id="rId710" Type="http://schemas.openxmlformats.org/officeDocument/2006/relationships/image" Target="media/image524.wmf"/><Relationship Id="rId808" Type="http://schemas.openxmlformats.org/officeDocument/2006/relationships/image" Target="media/image622.wmf"/><Relationship Id="rId8" Type="http://schemas.openxmlformats.org/officeDocument/2006/relationships/hyperlink" Target="consultantplus://offline/ref=607EE911A1CF08333998A8C5E9E664F5A6C8A959E3E39E2A35D8728AAF047AH" TargetMode="External"/><Relationship Id="rId142" Type="http://schemas.openxmlformats.org/officeDocument/2006/relationships/image" Target="media/image25.wmf"/><Relationship Id="rId447" Type="http://schemas.openxmlformats.org/officeDocument/2006/relationships/image" Target="media/image326.wmf"/><Relationship Id="rId794" Type="http://schemas.openxmlformats.org/officeDocument/2006/relationships/image" Target="media/image608.wmf"/><Relationship Id="rId654" Type="http://schemas.openxmlformats.org/officeDocument/2006/relationships/hyperlink" Target="consultantplus://offline/ref=8CE5095EE2F47334C3D19550C082B3E6E0FD6E96BB99F94270CDA51E187BH" TargetMode="External"/><Relationship Id="rId861" Type="http://schemas.openxmlformats.org/officeDocument/2006/relationships/image" Target="media/image66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EEA8-3DFE-449C-8991-97C50AC1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91</Pages>
  <Words>34244</Words>
  <Characters>195195</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rumynskiy-sv</dc:creator>
  <cp:keywords/>
  <dc:description/>
  <cp:lastModifiedBy>rumynskiy-sv</cp:lastModifiedBy>
  <cp:revision>4</cp:revision>
  <dcterms:created xsi:type="dcterms:W3CDTF">2013-01-24T04:46:00Z</dcterms:created>
  <dcterms:modified xsi:type="dcterms:W3CDTF">2013-01-24T10:10:00Z</dcterms:modified>
</cp:coreProperties>
</file>